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22F5B" w14:textId="77777777" w:rsidR="00D10B1E" w:rsidRDefault="00D10B1E" w:rsidP="00365A35">
      <w:pPr>
        <w:pBdr>
          <w:top w:val="nil"/>
          <w:left w:val="nil"/>
          <w:bottom w:val="nil"/>
          <w:right w:val="nil"/>
          <w:between w:val="nil"/>
        </w:pBdr>
        <w:spacing w:after="200" w:line="276" w:lineRule="auto"/>
        <w:rPr>
          <w:color w:val="000000"/>
          <w:sz w:val="22"/>
          <w:szCs w:val="22"/>
        </w:rPr>
      </w:pPr>
    </w:p>
    <w:p w14:paraId="45FF5B00" w14:textId="77777777" w:rsidR="00D10B1E" w:rsidRDefault="00D10B1E" w:rsidP="00365A35">
      <w:pPr>
        <w:pBdr>
          <w:top w:val="nil"/>
          <w:left w:val="nil"/>
          <w:bottom w:val="nil"/>
          <w:right w:val="nil"/>
          <w:between w:val="nil"/>
        </w:pBdr>
        <w:spacing w:after="200"/>
        <w:rPr>
          <w:rFonts w:ascii="Arial" w:eastAsia="Arial" w:hAnsi="Arial" w:cs="Arial"/>
          <w:color w:val="FF0000"/>
          <w:sz w:val="24"/>
          <w:szCs w:val="24"/>
          <w:u w:val="single"/>
        </w:rPr>
      </w:pPr>
    </w:p>
    <w:p w14:paraId="7052D787" w14:textId="77777777" w:rsidR="00D10B1E" w:rsidRDefault="00D10B1E" w:rsidP="00365A35">
      <w:pPr>
        <w:pBdr>
          <w:top w:val="nil"/>
          <w:left w:val="nil"/>
          <w:bottom w:val="nil"/>
          <w:right w:val="nil"/>
          <w:between w:val="nil"/>
        </w:pBdr>
        <w:spacing w:after="200"/>
        <w:jc w:val="center"/>
        <w:rPr>
          <w:rFonts w:ascii="Arial" w:eastAsia="Arial" w:hAnsi="Arial" w:cs="Arial"/>
          <w:color w:val="FF0000"/>
          <w:sz w:val="24"/>
          <w:szCs w:val="24"/>
          <w:u w:val="single"/>
        </w:rPr>
      </w:pPr>
    </w:p>
    <w:p w14:paraId="35235B1E" w14:textId="77777777" w:rsidR="00D10B1E" w:rsidRDefault="00D10B1E" w:rsidP="00365A35">
      <w:pPr>
        <w:pBdr>
          <w:top w:val="nil"/>
          <w:left w:val="nil"/>
          <w:bottom w:val="nil"/>
          <w:right w:val="nil"/>
          <w:between w:val="nil"/>
        </w:pBdr>
        <w:spacing w:after="200"/>
        <w:jc w:val="center"/>
        <w:rPr>
          <w:rFonts w:ascii="Arial" w:eastAsia="Arial" w:hAnsi="Arial" w:cs="Arial"/>
          <w:color w:val="000000"/>
          <w:sz w:val="24"/>
          <w:szCs w:val="24"/>
          <w:u w:val="single"/>
        </w:rPr>
      </w:pPr>
    </w:p>
    <w:p w14:paraId="286B5827" w14:textId="77777777" w:rsidR="00D10B1E" w:rsidRDefault="00074A9F" w:rsidP="00365A35">
      <w:pPr>
        <w:pBdr>
          <w:top w:val="nil"/>
          <w:left w:val="nil"/>
          <w:bottom w:val="nil"/>
          <w:right w:val="nil"/>
          <w:between w:val="nil"/>
        </w:pBdr>
        <w:spacing w:after="200" w:line="276" w:lineRule="auto"/>
        <w:jc w:val="center"/>
        <w:rPr>
          <w:rFonts w:ascii="Arial" w:eastAsia="Arial" w:hAnsi="Arial" w:cs="Arial"/>
          <w:color w:val="000000"/>
          <w:sz w:val="24"/>
          <w:szCs w:val="24"/>
          <w:u w:val="single"/>
        </w:rPr>
      </w:pPr>
      <w:r>
        <w:rPr>
          <w:rFonts w:ascii="Arial" w:eastAsia="Arial" w:hAnsi="Arial" w:cs="Arial"/>
          <w:b/>
          <w:color w:val="000000"/>
          <w:sz w:val="24"/>
          <w:szCs w:val="24"/>
          <w:u w:val="single"/>
        </w:rPr>
        <w:t>SPECYFIKACJA WARUNKÓW ZAMÓWIENIA</w:t>
      </w:r>
    </w:p>
    <w:p w14:paraId="3921AA3C" w14:textId="77777777" w:rsidR="00D10B1E" w:rsidRDefault="00074A9F" w:rsidP="00365A35">
      <w:pPr>
        <w:pBdr>
          <w:top w:val="nil"/>
          <w:left w:val="nil"/>
          <w:bottom w:val="nil"/>
          <w:right w:val="nil"/>
          <w:between w:val="nil"/>
        </w:pBdr>
        <w:spacing w:after="200" w:line="276" w:lineRule="auto"/>
        <w:jc w:val="center"/>
        <w:rPr>
          <w:rFonts w:ascii="Arial" w:eastAsia="Arial" w:hAnsi="Arial" w:cs="Arial"/>
          <w:color w:val="000000"/>
          <w:sz w:val="18"/>
          <w:szCs w:val="18"/>
        </w:rPr>
      </w:pPr>
      <w:r>
        <w:rPr>
          <w:rFonts w:ascii="Arial" w:eastAsia="Arial" w:hAnsi="Arial" w:cs="Arial"/>
          <w:color w:val="000000"/>
          <w:sz w:val="18"/>
          <w:szCs w:val="18"/>
        </w:rPr>
        <w:t>(zwana dalej Specyfikacją</w:t>
      </w:r>
      <w:r w:rsidR="00350995">
        <w:rPr>
          <w:rFonts w:ascii="Arial" w:eastAsia="Arial" w:hAnsi="Arial" w:cs="Arial"/>
          <w:color w:val="000000"/>
          <w:sz w:val="18"/>
          <w:szCs w:val="18"/>
        </w:rPr>
        <w:t>, SWZ</w:t>
      </w:r>
      <w:r>
        <w:rPr>
          <w:rFonts w:ascii="Arial" w:eastAsia="Arial" w:hAnsi="Arial" w:cs="Arial"/>
          <w:color w:val="000000"/>
          <w:sz w:val="18"/>
          <w:szCs w:val="18"/>
        </w:rPr>
        <w:t xml:space="preserve">) </w:t>
      </w:r>
    </w:p>
    <w:p w14:paraId="5B8C8002" w14:textId="77777777" w:rsidR="00D10B1E" w:rsidRDefault="00D10B1E" w:rsidP="00365A35">
      <w:pPr>
        <w:pBdr>
          <w:top w:val="nil"/>
          <w:left w:val="nil"/>
          <w:bottom w:val="nil"/>
          <w:right w:val="nil"/>
          <w:between w:val="nil"/>
        </w:pBdr>
        <w:spacing w:line="276" w:lineRule="auto"/>
        <w:jc w:val="center"/>
        <w:rPr>
          <w:rFonts w:ascii="Arial" w:eastAsia="Arial" w:hAnsi="Arial" w:cs="Arial"/>
          <w:color w:val="000000"/>
          <w:sz w:val="18"/>
          <w:szCs w:val="18"/>
        </w:rPr>
      </w:pPr>
    </w:p>
    <w:p w14:paraId="3817C01E" w14:textId="77777777" w:rsidR="00D10B1E" w:rsidRDefault="00D10B1E" w:rsidP="00365A35">
      <w:pPr>
        <w:pBdr>
          <w:top w:val="nil"/>
          <w:left w:val="nil"/>
          <w:bottom w:val="nil"/>
          <w:right w:val="nil"/>
          <w:between w:val="nil"/>
        </w:pBdr>
        <w:spacing w:line="276" w:lineRule="auto"/>
        <w:jc w:val="center"/>
        <w:rPr>
          <w:rFonts w:ascii="Arial" w:eastAsia="Arial" w:hAnsi="Arial" w:cs="Arial"/>
          <w:color w:val="000000"/>
          <w:sz w:val="18"/>
          <w:szCs w:val="18"/>
        </w:rPr>
      </w:pPr>
    </w:p>
    <w:p w14:paraId="02320E40" w14:textId="77777777" w:rsidR="00D10B1E" w:rsidRDefault="00D10B1E" w:rsidP="00365A35">
      <w:pPr>
        <w:pBdr>
          <w:top w:val="nil"/>
          <w:left w:val="nil"/>
          <w:bottom w:val="nil"/>
          <w:right w:val="nil"/>
          <w:between w:val="nil"/>
        </w:pBdr>
        <w:spacing w:line="276" w:lineRule="auto"/>
        <w:jc w:val="center"/>
        <w:rPr>
          <w:rFonts w:ascii="Arial" w:eastAsia="Arial" w:hAnsi="Arial" w:cs="Arial"/>
          <w:color w:val="000000"/>
          <w:sz w:val="18"/>
          <w:szCs w:val="18"/>
        </w:rPr>
      </w:pPr>
    </w:p>
    <w:p w14:paraId="55596E70" w14:textId="77777777" w:rsidR="001D4138" w:rsidRDefault="001D4138" w:rsidP="00365A35">
      <w:pPr>
        <w:pBdr>
          <w:top w:val="nil"/>
          <w:left w:val="nil"/>
          <w:bottom w:val="nil"/>
          <w:right w:val="nil"/>
          <w:between w:val="nil"/>
        </w:pBdr>
        <w:spacing w:line="276" w:lineRule="auto"/>
        <w:jc w:val="center"/>
        <w:rPr>
          <w:rFonts w:ascii="Arial" w:eastAsia="Arial" w:hAnsi="Arial" w:cs="Arial"/>
          <w:color w:val="000000"/>
          <w:sz w:val="18"/>
          <w:szCs w:val="18"/>
        </w:rPr>
      </w:pPr>
      <w:r>
        <w:rPr>
          <w:rFonts w:ascii="Arial" w:eastAsia="Arial" w:hAnsi="Arial" w:cs="Arial"/>
          <w:b/>
          <w:color w:val="000000"/>
          <w:sz w:val="18"/>
          <w:szCs w:val="18"/>
        </w:rPr>
        <w:t xml:space="preserve">w postępowaniu o udzielenie zamówienia publicznego prowadzonego </w:t>
      </w:r>
    </w:p>
    <w:p w14:paraId="62EE9993" w14:textId="77777777" w:rsidR="001D4138" w:rsidRDefault="001D4138" w:rsidP="00365A35">
      <w:pPr>
        <w:pBdr>
          <w:top w:val="nil"/>
          <w:left w:val="nil"/>
          <w:bottom w:val="nil"/>
          <w:right w:val="nil"/>
          <w:between w:val="nil"/>
        </w:pBdr>
        <w:spacing w:line="276" w:lineRule="auto"/>
        <w:jc w:val="center"/>
        <w:rPr>
          <w:rFonts w:ascii="Arial" w:eastAsia="Arial" w:hAnsi="Arial" w:cs="Arial"/>
          <w:color w:val="000000"/>
          <w:sz w:val="18"/>
          <w:szCs w:val="18"/>
        </w:rPr>
      </w:pPr>
      <w:r>
        <w:rPr>
          <w:rFonts w:ascii="Arial" w:eastAsia="Arial" w:hAnsi="Arial" w:cs="Arial"/>
          <w:b/>
          <w:color w:val="000000"/>
          <w:sz w:val="18"/>
          <w:szCs w:val="18"/>
        </w:rPr>
        <w:t xml:space="preserve">w trybie przetargu nieograniczonego (zwanego dalej Postępowaniem) pod nazwą: </w:t>
      </w:r>
    </w:p>
    <w:p w14:paraId="768699E7" w14:textId="77777777" w:rsidR="00D10B1E" w:rsidRDefault="00D10B1E" w:rsidP="00365A35">
      <w:pPr>
        <w:pBdr>
          <w:top w:val="nil"/>
          <w:left w:val="nil"/>
          <w:bottom w:val="nil"/>
          <w:right w:val="nil"/>
          <w:between w:val="nil"/>
        </w:pBdr>
        <w:spacing w:after="200" w:line="276" w:lineRule="auto"/>
        <w:ind w:right="1272"/>
        <w:jc w:val="both"/>
        <w:rPr>
          <w:rFonts w:ascii="Arial" w:eastAsia="Arial" w:hAnsi="Arial" w:cs="Arial"/>
          <w:color w:val="000000"/>
          <w:sz w:val="18"/>
          <w:szCs w:val="18"/>
        </w:rPr>
      </w:pPr>
    </w:p>
    <w:p w14:paraId="24CB3CA3" w14:textId="77777777" w:rsidR="00DC523E" w:rsidRDefault="00DC523E" w:rsidP="00365A35">
      <w:pPr>
        <w:pBdr>
          <w:top w:val="nil"/>
          <w:left w:val="nil"/>
          <w:bottom w:val="nil"/>
          <w:right w:val="nil"/>
          <w:between w:val="nil"/>
        </w:pBdr>
        <w:spacing w:line="360" w:lineRule="auto"/>
        <w:jc w:val="center"/>
        <w:rPr>
          <w:rFonts w:ascii="Arial" w:eastAsia="Arial" w:hAnsi="Arial" w:cs="Arial"/>
          <w:b/>
          <w:color w:val="000000"/>
          <w:sz w:val="36"/>
          <w:szCs w:val="36"/>
        </w:rPr>
      </w:pPr>
    </w:p>
    <w:p w14:paraId="23E20DA9" w14:textId="3EB245DA" w:rsidR="00D10B1E" w:rsidRPr="00166BAC" w:rsidRDefault="00F50352" w:rsidP="00365A35">
      <w:pPr>
        <w:pBdr>
          <w:top w:val="nil"/>
          <w:left w:val="nil"/>
          <w:bottom w:val="nil"/>
          <w:right w:val="nil"/>
          <w:between w:val="nil"/>
        </w:pBdr>
        <w:spacing w:line="360" w:lineRule="auto"/>
        <w:jc w:val="center"/>
        <w:rPr>
          <w:rFonts w:ascii="Arial" w:eastAsia="Arial" w:hAnsi="Arial" w:cs="Arial"/>
          <w:color w:val="000000"/>
          <w:sz w:val="40"/>
          <w:szCs w:val="40"/>
        </w:rPr>
      </w:pPr>
      <w:r>
        <w:rPr>
          <w:rFonts w:ascii="Arial" w:eastAsia="Arial" w:hAnsi="Arial" w:cs="Arial"/>
          <w:b/>
          <w:color w:val="000000"/>
          <w:sz w:val="36"/>
          <w:szCs w:val="36"/>
        </w:rPr>
        <w:t>DOSTARCZENIE</w:t>
      </w:r>
      <w:r w:rsidR="003F1013">
        <w:rPr>
          <w:rFonts w:ascii="Arial" w:eastAsia="Arial" w:hAnsi="Arial" w:cs="Arial"/>
          <w:b/>
          <w:color w:val="000000"/>
          <w:sz w:val="36"/>
          <w:szCs w:val="36"/>
        </w:rPr>
        <w:t>,</w:t>
      </w:r>
      <w:r>
        <w:rPr>
          <w:rFonts w:ascii="Arial" w:eastAsia="Arial" w:hAnsi="Arial" w:cs="Arial"/>
          <w:b/>
          <w:color w:val="000000"/>
          <w:sz w:val="36"/>
          <w:szCs w:val="36"/>
        </w:rPr>
        <w:t xml:space="preserve"> MONTAŻ I URUCHOMIENIE SYSTEMU POCZTY PNEUMATYCZNEJ NA TERENIE SZPITALA SPECJALISTYCZNEGO IM. LUDWIKA RYDYGIERA W KRAKOWIE SP. Z O.O</w:t>
      </w:r>
      <w:r w:rsidR="00CA403D">
        <w:rPr>
          <w:rFonts w:ascii="Arial" w:eastAsia="Arial" w:hAnsi="Arial" w:cs="Arial"/>
          <w:b/>
          <w:color w:val="000000"/>
          <w:sz w:val="36"/>
          <w:szCs w:val="36"/>
        </w:rPr>
        <w:t>.</w:t>
      </w:r>
      <w:r>
        <w:rPr>
          <w:rFonts w:ascii="Arial" w:eastAsia="Arial" w:hAnsi="Arial" w:cs="Arial"/>
          <w:b/>
          <w:color w:val="000000"/>
          <w:sz w:val="36"/>
          <w:szCs w:val="36"/>
        </w:rPr>
        <w:t xml:space="preserve"> </w:t>
      </w:r>
      <w:r w:rsidR="00166BAC" w:rsidRPr="00166BAC">
        <w:rPr>
          <w:rFonts w:ascii="Arial" w:eastAsia="Arial" w:hAnsi="Arial" w:cs="Arial"/>
          <w:b/>
          <w:color w:val="000000"/>
          <w:sz w:val="40"/>
          <w:szCs w:val="40"/>
        </w:rPr>
        <w:br/>
      </w:r>
    </w:p>
    <w:p w14:paraId="3232DB12" w14:textId="77777777" w:rsidR="00D10B1E" w:rsidRDefault="00D10B1E" w:rsidP="00365A35">
      <w:pPr>
        <w:pBdr>
          <w:top w:val="nil"/>
          <w:left w:val="nil"/>
          <w:bottom w:val="nil"/>
          <w:right w:val="nil"/>
          <w:between w:val="nil"/>
        </w:pBdr>
        <w:spacing w:line="276" w:lineRule="auto"/>
        <w:jc w:val="center"/>
        <w:rPr>
          <w:rFonts w:ascii="Arial" w:eastAsia="Arial" w:hAnsi="Arial" w:cs="Arial"/>
          <w:color w:val="000000"/>
          <w:sz w:val="24"/>
          <w:szCs w:val="24"/>
          <w:u w:val="single"/>
        </w:rPr>
      </w:pPr>
    </w:p>
    <w:p w14:paraId="640B10BD" w14:textId="77777777" w:rsidR="00D10B1E" w:rsidRDefault="00D10B1E" w:rsidP="00365A35">
      <w:pPr>
        <w:pBdr>
          <w:top w:val="nil"/>
          <w:left w:val="nil"/>
          <w:bottom w:val="nil"/>
          <w:right w:val="nil"/>
          <w:between w:val="nil"/>
        </w:pBdr>
        <w:spacing w:line="276" w:lineRule="auto"/>
        <w:jc w:val="center"/>
        <w:rPr>
          <w:rFonts w:ascii="Arial" w:eastAsia="Arial" w:hAnsi="Arial" w:cs="Arial"/>
          <w:color w:val="000000"/>
          <w:sz w:val="24"/>
          <w:szCs w:val="24"/>
          <w:u w:val="single"/>
        </w:rPr>
      </w:pPr>
    </w:p>
    <w:p w14:paraId="178DFC47" w14:textId="69DEF32E" w:rsidR="004513F9" w:rsidRPr="00CB588F" w:rsidRDefault="0035404F" w:rsidP="00365A35">
      <w:pPr>
        <w:pBdr>
          <w:top w:val="nil"/>
          <w:left w:val="nil"/>
          <w:bottom w:val="nil"/>
          <w:right w:val="nil"/>
          <w:between w:val="nil"/>
        </w:pBdr>
        <w:spacing w:after="200"/>
        <w:jc w:val="center"/>
        <w:rPr>
          <w:rFonts w:ascii="Arial" w:eastAsia="Arial" w:hAnsi="Arial" w:cs="Arial"/>
          <w:color w:val="000000"/>
          <w:sz w:val="18"/>
          <w:szCs w:val="18"/>
          <w:u w:val="single"/>
        </w:rPr>
      </w:pPr>
      <w:r>
        <w:rPr>
          <w:rFonts w:ascii="Arial" w:eastAsia="Arial" w:hAnsi="Arial" w:cs="Arial"/>
          <w:color w:val="000000"/>
          <w:sz w:val="18"/>
          <w:szCs w:val="18"/>
          <w:u w:val="single"/>
        </w:rPr>
        <w:t xml:space="preserve">numer postępowania: </w:t>
      </w:r>
      <w:r w:rsidR="00F50352">
        <w:rPr>
          <w:rFonts w:ascii="Arial" w:eastAsia="Arial" w:hAnsi="Arial" w:cs="Arial"/>
          <w:color w:val="000000"/>
          <w:sz w:val="18"/>
          <w:szCs w:val="18"/>
          <w:u w:val="single"/>
        </w:rPr>
        <w:t>2</w:t>
      </w:r>
      <w:r w:rsidR="00114B4B">
        <w:rPr>
          <w:rFonts w:ascii="Arial" w:eastAsia="Arial" w:hAnsi="Arial" w:cs="Arial"/>
          <w:color w:val="000000"/>
          <w:sz w:val="18"/>
          <w:szCs w:val="18"/>
          <w:u w:val="single"/>
        </w:rPr>
        <w:t>39</w:t>
      </w:r>
      <w:r w:rsidR="00CB588F">
        <w:rPr>
          <w:rFonts w:ascii="Arial" w:eastAsia="Arial" w:hAnsi="Arial" w:cs="Arial"/>
          <w:color w:val="000000"/>
          <w:sz w:val="18"/>
          <w:szCs w:val="18"/>
          <w:u w:val="single"/>
        </w:rPr>
        <w:t>/ZP/2025</w:t>
      </w:r>
    </w:p>
    <w:p w14:paraId="3D13EC8F" w14:textId="77777777" w:rsidR="004513F9" w:rsidRDefault="004513F9" w:rsidP="00365A35">
      <w:pPr>
        <w:pBdr>
          <w:top w:val="nil"/>
          <w:left w:val="nil"/>
          <w:bottom w:val="nil"/>
          <w:right w:val="nil"/>
          <w:between w:val="nil"/>
        </w:pBdr>
        <w:spacing w:after="200" w:line="276" w:lineRule="auto"/>
        <w:rPr>
          <w:rFonts w:ascii="Arial" w:eastAsia="Arial" w:hAnsi="Arial" w:cs="Arial"/>
          <w:color w:val="000000"/>
          <w:sz w:val="16"/>
          <w:szCs w:val="16"/>
        </w:rPr>
      </w:pPr>
    </w:p>
    <w:p w14:paraId="1AB03B3D" w14:textId="77777777" w:rsidR="00F50352" w:rsidRDefault="00F50352" w:rsidP="00365A35">
      <w:pPr>
        <w:pBdr>
          <w:top w:val="nil"/>
          <w:left w:val="nil"/>
          <w:bottom w:val="nil"/>
          <w:right w:val="nil"/>
          <w:between w:val="nil"/>
        </w:pBdr>
        <w:spacing w:after="200" w:line="276" w:lineRule="auto"/>
        <w:rPr>
          <w:rFonts w:ascii="Arial" w:eastAsia="Arial" w:hAnsi="Arial" w:cs="Arial"/>
          <w:color w:val="000000"/>
          <w:sz w:val="16"/>
          <w:szCs w:val="16"/>
        </w:rPr>
      </w:pPr>
    </w:p>
    <w:p w14:paraId="49133D09" w14:textId="77777777" w:rsidR="00F50352" w:rsidRDefault="00F50352" w:rsidP="00365A35">
      <w:pPr>
        <w:pBdr>
          <w:top w:val="nil"/>
          <w:left w:val="nil"/>
          <w:bottom w:val="nil"/>
          <w:right w:val="nil"/>
          <w:between w:val="nil"/>
        </w:pBdr>
        <w:spacing w:after="200" w:line="276" w:lineRule="auto"/>
        <w:rPr>
          <w:rFonts w:ascii="Arial" w:eastAsia="Arial" w:hAnsi="Arial" w:cs="Arial"/>
          <w:color w:val="000000"/>
          <w:sz w:val="16"/>
          <w:szCs w:val="16"/>
        </w:rPr>
      </w:pPr>
    </w:p>
    <w:p w14:paraId="16BE4A5D" w14:textId="77777777" w:rsidR="00706E06" w:rsidRPr="001A3843" w:rsidRDefault="00706E06" w:rsidP="00D9081A">
      <w:pPr>
        <w:jc w:val="center"/>
        <w:rPr>
          <w:rFonts w:ascii="Arial" w:eastAsia="Arial" w:hAnsi="Arial" w:cs="Arial"/>
          <w:sz w:val="16"/>
          <w:szCs w:val="16"/>
        </w:rPr>
      </w:pPr>
      <w:r w:rsidRPr="001A3843">
        <w:rPr>
          <w:rFonts w:ascii="Arial" w:eastAsia="Arial" w:hAnsi="Arial" w:cs="Arial"/>
          <w:sz w:val="16"/>
          <w:szCs w:val="16"/>
        </w:rPr>
        <w:t>Kod CPV:</w:t>
      </w:r>
    </w:p>
    <w:p w14:paraId="2353DFCF" w14:textId="77777777" w:rsidR="00F50352" w:rsidRDefault="00F50352" w:rsidP="00D9081A">
      <w:pPr>
        <w:pBdr>
          <w:top w:val="nil"/>
          <w:left w:val="nil"/>
          <w:bottom w:val="nil"/>
          <w:right w:val="nil"/>
          <w:between w:val="nil"/>
        </w:pBdr>
        <w:spacing w:after="200" w:line="276" w:lineRule="auto"/>
        <w:jc w:val="center"/>
        <w:rPr>
          <w:rFonts w:ascii="Arial" w:eastAsia="Arial" w:hAnsi="Arial" w:cs="Arial"/>
          <w:color w:val="000000"/>
          <w:sz w:val="16"/>
          <w:szCs w:val="16"/>
        </w:rPr>
      </w:pPr>
    </w:p>
    <w:p w14:paraId="423979F7" w14:textId="77777777" w:rsidR="00551C68" w:rsidRPr="00D9081A" w:rsidRDefault="00551C68" w:rsidP="00551C68">
      <w:pPr>
        <w:pBdr>
          <w:top w:val="nil"/>
          <w:left w:val="nil"/>
          <w:bottom w:val="nil"/>
          <w:right w:val="nil"/>
          <w:between w:val="nil"/>
        </w:pBdr>
        <w:spacing w:after="200" w:line="276" w:lineRule="auto"/>
        <w:jc w:val="center"/>
        <w:rPr>
          <w:rFonts w:ascii="Arial" w:eastAsia="Arial" w:hAnsi="Arial" w:cs="Arial"/>
          <w:color w:val="000000"/>
          <w:sz w:val="16"/>
          <w:szCs w:val="16"/>
        </w:rPr>
      </w:pPr>
      <w:r w:rsidRPr="00D9081A">
        <w:rPr>
          <w:rFonts w:ascii="Arial" w:eastAsia="Arial" w:hAnsi="Arial" w:cs="Arial"/>
          <w:b/>
          <w:bCs/>
          <w:sz w:val="16"/>
          <w:szCs w:val="16"/>
        </w:rPr>
        <w:t>31213000-2</w:t>
      </w:r>
      <w:r w:rsidRPr="00D9081A">
        <w:rPr>
          <w:rFonts w:ascii="Arial" w:eastAsia="Arial" w:hAnsi="Arial" w:cs="Arial"/>
          <w:sz w:val="16"/>
          <w:szCs w:val="16"/>
        </w:rPr>
        <w:t xml:space="preserve"> – Urządzenia przesyłowe</w:t>
      </w:r>
    </w:p>
    <w:p w14:paraId="6246029B" w14:textId="77777777" w:rsidR="00D9081A" w:rsidRPr="00D9081A" w:rsidRDefault="005D7CFB" w:rsidP="00D9081A">
      <w:pPr>
        <w:pBdr>
          <w:top w:val="nil"/>
          <w:left w:val="nil"/>
          <w:bottom w:val="nil"/>
          <w:right w:val="nil"/>
          <w:between w:val="nil"/>
        </w:pBdr>
        <w:spacing w:after="200" w:line="276" w:lineRule="auto"/>
        <w:jc w:val="center"/>
        <w:rPr>
          <w:rFonts w:ascii="Arial" w:eastAsia="Arial" w:hAnsi="Arial" w:cs="Arial"/>
          <w:color w:val="000000"/>
          <w:sz w:val="16"/>
          <w:szCs w:val="16"/>
        </w:rPr>
      </w:pPr>
      <w:r w:rsidRPr="00D9081A">
        <w:rPr>
          <w:rFonts w:ascii="Arial" w:eastAsia="Arial" w:hAnsi="Arial" w:cs="Arial"/>
          <w:b/>
          <w:bCs/>
          <w:color w:val="000000"/>
          <w:sz w:val="16"/>
          <w:szCs w:val="16"/>
        </w:rPr>
        <w:t>45300000-0</w:t>
      </w:r>
      <w:r w:rsidRPr="00D9081A">
        <w:rPr>
          <w:rFonts w:ascii="Arial" w:eastAsia="Arial" w:hAnsi="Arial" w:cs="Arial"/>
          <w:color w:val="000000"/>
          <w:sz w:val="16"/>
          <w:szCs w:val="16"/>
        </w:rPr>
        <w:t xml:space="preserve"> – Roboty instalacyjne w budynkach</w:t>
      </w:r>
    </w:p>
    <w:p w14:paraId="37F46D17" w14:textId="77777777" w:rsidR="00FD21DA" w:rsidRDefault="00FD21DA" w:rsidP="00365A35">
      <w:pPr>
        <w:jc w:val="center"/>
        <w:rPr>
          <w:rFonts w:ascii="Arial" w:eastAsia="Arial" w:hAnsi="Arial" w:cs="Arial"/>
          <w:b/>
          <w:bCs/>
          <w:color w:val="000000"/>
          <w:sz w:val="16"/>
          <w:szCs w:val="16"/>
        </w:rPr>
      </w:pPr>
    </w:p>
    <w:p w14:paraId="15F37A27" w14:textId="77777777" w:rsidR="00551C68" w:rsidRPr="00FD21DA" w:rsidRDefault="00551C68" w:rsidP="00365A35">
      <w:pPr>
        <w:jc w:val="center"/>
        <w:rPr>
          <w:rFonts w:ascii="Arial" w:eastAsia="Arial" w:hAnsi="Arial" w:cs="Arial"/>
          <w:sz w:val="16"/>
          <w:szCs w:val="16"/>
        </w:rPr>
      </w:pPr>
    </w:p>
    <w:p w14:paraId="3709EEC9" w14:textId="34140500" w:rsidR="00D10B1E" w:rsidRPr="001B3762" w:rsidRDefault="00F50352" w:rsidP="00365A35">
      <w:pPr>
        <w:jc w:val="center"/>
        <w:rPr>
          <w:rFonts w:ascii="Arial" w:eastAsia="Arial" w:hAnsi="Arial" w:cs="Arial"/>
          <w:sz w:val="16"/>
          <w:szCs w:val="16"/>
        </w:rPr>
      </w:pPr>
      <w:r>
        <w:t xml:space="preserve"> </w:t>
      </w:r>
      <w:r w:rsidR="00074A9F">
        <w:br w:type="page"/>
      </w:r>
    </w:p>
    <w:p w14:paraId="131A7049" w14:textId="77777777" w:rsidR="004513F9" w:rsidRPr="00356349" w:rsidRDefault="004513F9" w:rsidP="00365A35">
      <w:pPr>
        <w:pBdr>
          <w:top w:val="nil"/>
          <w:left w:val="nil"/>
          <w:bottom w:val="nil"/>
          <w:right w:val="nil"/>
          <w:between w:val="nil"/>
        </w:pBdr>
        <w:spacing w:line="360" w:lineRule="auto"/>
        <w:rPr>
          <w:rFonts w:ascii="Arial" w:eastAsia="Arial" w:hAnsi="Arial" w:cs="Arial"/>
          <w:color w:val="000000"/>
          <w:sz w:val="16"/>
          <w:szCs w:val="16"/>
          <w:u w:val="single"/>
        </w:rPr>
      </w:pPr>
      <w:r w:rsidRPr="00356349">
        <w:rPr>
          <w:rFonts w:ascii="Arial" w:eastAsia="Arial" w:hAnsi="Arial" w:cs="Arial"/>
          <w:b/>
          <w:color w:val="000000"/>
          <w:sz w:val="16"/>
          <w:szCs w:val="16"/>
        </w:rPr>
        <w:lastRenderedPageBreak/>
        <w:t>Podstawa prawna:</w:t>
      </w:r>
    </w:p>
    <w:p w14:paraId="78525D22" w14:textId="77777777" w:rsidR="004513F9" w:rsidRPr="00356349" w:rsidRDefault="004513F9" w:rsidP="00365A35">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Postępowanie jest prowadzone w trybie przetargu nieograniczonego, zgodnie z art. 132 ustawy z dnia 11września 2019 r. Prawo zamówień publicznych (Dz. U. z 20</w:t>
      </w:r>
      <w:r w:rsidR="00276419">
        <w:rPr>
          <w:rFonts w:ascii="Arial" w:eastAsia="Arial" w:hAnsi="Arial" w:cs="Arial"/>
          <w:color w:val="000000"/>
          <w:sz w:val="16"/>
          <w:szCs w:val="16"/>
        </w:rPr>
        <w:t>2</w:t>
      </w:r>
      <w:r w:rsidR="00120483">
        <w:rPr>
          <w:rFonts w:ascii="Arial" w:eastAsia="Arial" w:hAnsi="Arial" w:cs="Arial"/>
          <w:color w:val="000000"/>
          <w:sz w:val="16"/>
          <w:szCs w:val="16"/>
        </w:rPr>
        <w:t>4</w:t>
      </w:r>
      <w:r w:rsidRPr="00356349">
        <w:rPr>
          <w:rFonts w:ascii="Arial" w:eastAsia="Arial" w:hAnsi="Arial" w:cs="Arial"/>
          <w:color w:val="000000"/>
          <w:sz w:val="16"/>
          <w:szCs w:val="16"/>
        </w:rPr>
        <w:t xml:space="preserve"> r. poz. </w:t>
      </w:r>
      <w:r w:rsidR="00276419">
        <w:rPr>
          <w:rFonts w:ascii="Arial" w:eastAsia="Arial" w:hAnsi="Arial" w:cs="Arial"/>
          <w:color w:val="000000"/>
          <w:sz w:val="16"/>
          <w:szCs w:val="16"/>
        </w:rPr>
        <w:t>1</w:t>
      </w:r>
      <w:r w:rsidR="00120483">
        <w:rPr>
          <w:rFonts w:ascii="Arial" w:eastAsia="Arial" w:hAnsi="Arial" w:cs="Arial"/>
          <w:color w:val="000000"/>
          <w:sz w:val="16"/>
          <w:szCs w:val="16"/>
        </w:rPr>
        <w:t>320</w:t>
      </w:r>
      <w:r w:rsidRPr="00356349">
        <w:rPr>
          <w:rFonts w:ascii="Arial" w:eastAsia="Arial" w:hAnsi="Arial" w:cs="Arial"/>
          <w:color w:val="000000"/>
          <w:sz w:val="16"/>
          <w:szCs w:val="16"/>
        </w:rPr>
        <w:t xml:space="preserve"> z </w:t>
      </w:r>
      <w:proofErr w:type="spellStart"/>
      <w:r w:rsidRPr="00356349">
        <w:rPr>
          <w:rFonts w:ascii="Arial" w:eastAsia="Arial" w:hAnsi="Arial" w:cs="Arial"/>
          <w:color w:val="000000"/>
          <w:sz w:val="16"/>
          <w:szCs w:val="16"/>
        </w:rPr>
        <w:t>późn</w:t>
      </w:r>
      <w:proofErr w:type="spellEnd"/>
      <w:r w:rsidRPr="00356349">
        <w:rPr>
          <w:rFonts w:ascii="Arial" w:eastAsia="Arial" w:hAnsi="Arial" w:cs="Arial"/>
          <w:color w:val="000000"/>
          <w:sz w:val="16"/>
          <w:szCs w:val="16"/>
        </w:rPr>
        <w:t>. zm.), zwanej dalej ustawą Pzp. Właściwą procedurą przeprowadzenia niniejszego postępowania są przepisy dla zamówień przekraczających kwotę 2</w:t>
      </w:r>
      <w:r w:rsidR="00EF38A1">
        <w:rPr>
          <w:rFonts w:ascii="Arial" w:eastAsia="Arial" w:hAnsi="Arial" w:cs="Arial"/>
          <w:color w:val="000000"/>
          <w:sz w:val="16"/>
          <w:szCs w:val="16"/>
        </w:rPr>
        <w:t>21</w:t>
      </w:r>
      <w:r w:rsidRPr="00356349">
        <w:rPr>
          <w:rFonts w:ascii="Arial" w:eastAsia="Arial" w:hAnsi="Arial" w:cs="Arial"/>
          <w:color w:val="000000"/>
          <w:sz w:val="16"/>
          <w:szCs w:val="16"/>
        </w:rPr>
        <w:t xml:space="preserve"> 000,00 €.</w:t>
      </w:r>
    </w:p>
    <w:p w14:paraId="0ACBDF89" w14:textId="77777777" w:rsidR="004513F9" w:rsidRDefault="004513F9" w:rsidP="00365A35">
      <w:pPr>
        <w:pBdr>
          <w:top w:val="nil"/>
          <w:left w:val="nil"/>
          <w:bottom w:val="nil"/>
          <w:right w:val="nil"/>
          <w:between w:val="nil"/>
        </w:pBdr>
        <w:spacing w:line="360" w:lineRule="auto"/>
        <w:jc w:val="both"/>
        <w:rPr>
          <w:rFonts w:ascii="Arial" w:eastAsia="Arial" w:hAnsi="Arial" w:cs="Arial"/>
          <w:color w:val="000000"/>
          <w:sz w:val="16"/>
          <w:szCs w:val="16"/>
        </w:rPr>
      </w:pPr>
    </w:p>
    <w:p w14:paraId="4A4B39C0" w14:textId="77777777" w:rsidR="004366B9" w:rsidRPr="00B477A5" w:rsidRDefault="004366B9" w:rsidP="00365A35">
      <w:pPr>
        <w:pBdr>
          <w:top w:val="nil"/>
          <w:left w:val="nil"/>
          <w:bottom w:val="nil"/>
          <w:right w:val="nil"/>
          <w:between w:val="nil"/>
        </w:pBdr>
        <w:spacing w:line="360" w:lineRule="auto"/>
        <w:jc w:val="both"/>
        <w:rPr>
          <w:rFonts w:ascii="Arial" w:eastAsia="Arial" w:hAnsi="Arial" w:cs="Arial"/>
          <w:b/>
          <w:i/>
          <w:color w:val="000000"/>
          <w:sz w:val="16"/>
          <w:szCs w:val="16"/>
        </w:rPr>
      </w:pPr>
      <w:r w:rsidRPr="00B477A5">
        <w:rPr>
          <w:rFonts w:ascii="Arial" w:eastAsia="Arial" w:hAnsi="Arial" w:cs="Arial"/>
          <w:b/>
          <w:i/>
          <w:color w:val="000000"/>
          <w:sz w:val="16"/>
          <w:szCs w:val="16"/>
        </w:rPr>
        <w:t>Postępowanie prowadzone jest przy użyciu środków komunikacji elektronicznej z wykorzystaniem:</w:t>
      </w:r>
    </w:p>
    <w:p w14:paraId="42F35051" w14:textId="77777777" w:rsidR="004366B9" w:rsidRPr="00AB47E3" w:rsidRDefault="004366B9" w:rsidP="00365A35">
      <w:pPr>
        <w:numPr>
          <w:ilvl w:val="0"/>
          <w:numId w:val="5"/>
        </w:numPr>
        <w:pBdr>
          <w:top w:val="nil"/>
          <w:left w:val="nil"/>
          <w:bottom w:val="nil"/>
          <w:right w:val="nil"/>
          <w:between w:val="nil"/>
        </w:pBdr>
        <w:tabs>
          <w:tab w:val="left" w:pos="720"/>
        </w:tabs>
        <w:spacing w:line="360" w:lineRule="auto"/>
        <w:jc w:val="both"/>
        <w:rPr>
          <w:rStyle w:val="Hipercze"/>
          <w:rFonts w:ascii="Arial" w:hAnsi="Arial" w:cs="Arial"/>
          <w:i/>
          <w:color w:val="auto"/>
          <w:sz w:val="16"/>
          <w:szCs w:val="16"/>
          <w:u w:val="none"/>
        </w:rPr>
      </w:pPr>
      <w:r w:rsidRPr="00AB47E3">
        <w:rPr>
          <w:rFonts w:ascii="Arial" w:eastAsia="Arial" w:hAnsi="Arial" w:cs="Arial"/>
          <w:i/>
          <w:color w:val="000000"/>
          <w:sz w:val="16"/>
          <w:szCs w:val="16"/>
        </w:rPr>
        <w:t xml:space="preserve">Strony internetowej Zamawiającego: </w:t>
      </w:r>
      <w:hyperlink r:id="rId8" w:history="1">
        <w:r w:rsidRPr="00AB47E3">
          <w:rPr>
            <w:rStyle w:val="Hipercze"/>
            <w:rFonts w:ascii="Arial" w:eastAsia="Arial" w:hAnsi="Arial" w:cs="Arial"/>
            <w:i/>
            <w:sz w:val="16"/>
            <w:szCs w:val="16"/>
          </w:rPr>
          <w:t>www.szpitalrydygier.pl</w:t>
        </w:r>
      </w:hyperlink>
    </w:p>
    <w:p w14:paraId="0B5D1DE7" w14:textId="77777777" w:rsidR="004366B9" w:rsidRPr="00AB47E3" w:rsidRDefault="004366B9" w:rsidP="00365A35">
      <w:pPr>
        <w:numPr>
          <w:ilvl w:val="0"/>
          <w:numId w:val="5"/>
        </w:numPr>
        <w:pBdr>
          <w:top w:val="nil"/>
          <w:left w:val="nil"/>
          <w:bottom w:val="nil"/>
          <w:right w:val="nil"/>
          <w:between w:val="nil"/>
        </w:pBdr>
        <w:tabs>
          <w:tab w:val="left" w:pos="720"/>
        </w:tabs>
        <w:spacing w:line="360" w:lineRule="auto"/>
        <w:jc w:val="both"/>
        <w:rPr>
          <w:rFonts w:ascii="Arial" w:eastAsia="Arial" w:hAnsi="Arial" w:cs="Arial"/>
          <w:i/>
          <w:color w:val="000000"/>
          <w:sz w:val="16"/>
          <w:szCs w:val="16"/>
        </w:rPr>
      </w:pPr>
      <w:r w:rsidRPr="00AB47E3">
        <w:rPr>
          <w:rStyle w:val="Hipercze"/>
          <w:rFonts w:ascii="Arial" w:hAnsi="Arial" w:cs="Arial"/>
          <w:i/>
          <w:color w:val="auto"/>
          <w:sz w:val="16"/>
          <w:szCs w:val="16"/>
          <w:u w:val="none"/>
        </w:rPr>
        <w:t>Strony internetowej prowadzonego postępowania – Platforma</w:t>
      </w:r>
      <w:r w:rsidRPr="00AB47E3">
        <w:rPr>
          <w:rFonts w:ascii="Arial" w:eastAsia="Arial" w:hAnsi="Arial" w:cs="Arial"/>
          <w:i/>
          <w:color w:val="000000"/>
          <w:sz w:val="16"/>
          <w:szCs w:val="16"/>
        </w:rPr>
        <w:t xml:space="preserve">: </w:t>
      </w:r>
      <w:hyperlink r:id="rId9" w:history="1">
        <w:r w:rsidRPr="00AB47E3">
          <w:rPr>
            <w:rStyle w:val="Hipercze"/>
            <w:rFonts w:ascii="Arial" w:eastAsia="Arial" w:hAnsi="Arial" w:cs="Arial"/>
            <w:i/>
            <w:sz w:val="16"/>
            <w:szCs w:val="16"/>
          </w:rPr>
          <w:t>https://ezamowienia.gov.pl/</w:t>
        </w:r>
      </w:hyperlink>
    </w:p>
    <w:p w14:paraId="0E50DEAB" w14:textId="77777777" w:rsidR="004366B9" w:rsidRPr="00AB47E3" w:rsidRDefault="004366B9" w:rsidP="00365A35">
      <w:pPr>
        <w:numPr>
          <w:ilvl w:val="0"/>
          <w:numId w:val="5"/>
        </w:numPr>
        <w:pBdr>
          <w:top w:val="nil"/>
          <w:left w:val="nil"/>
          <w:bottom w:val="nil"/>
          <w:right w:val="nil"/>
          <w:between w:val="nil"/>
        </w:pBdr>
        <w:tabs>
          <w:tab w:val="left" w:pos="720"/>
        </w:tabs>
        <w:spacing w:line="360" w:lineRule="auto"/>
        <w:jc w:val="both"/>
        <w:rPr>
          <w:rStyle w:val="Hipercze"/>
          <w:rFonts w:ascii="Arial" w:hAnsi="Arial" w:cs="Arial"/>
          <w:i/>
          <w:color w:val="auto"/>
          <w:sz w:val="16"/>
          <w:szCs w:val="16"/>
          <w:u w:val="none"/>
        </w:rPr>
      </w:pPr>
      <w:r w:rsidRPr="00AB47E3">
        <w:rPr>
          <w:rStyle w:val="Hipercze"/>
          <w:rFonts w:ascii="Arial" w:hAnsi="Arial" w:cs="Arial"/>
          <w:i/>
          <w:color w:val="auto"/>
          <w:sz w:val="16"/>
          <w:szCs w:val="16"/>
          <w:u w:val="none"/>
        </w:rPr>
        <w:t>Poczty elektronicznej Zamawiającego.</w:t>
      </w:r>
    </w:p>
    <w:p w14:paraId="4F7AFEFE" w14:textId="77777777" w:rsidR="004513F9" w:rsidRPr="00356349" w:rsidRDefault="004513F9" w:rsidP="00365A35">
      <w:pPr>
        <w:pBdr>
          <w:top w:val="nil"/>
          <w:left w:val="nil"/>
          <w:bottom w:val="nil"/>
          <w:right w:val="nil"/>
          <w:between w:val="nil"/>
        </w:pBdr>
        <w:spacing w:line="360" w:lineRule="auto"/>
        <w:jc w:val="both"/>
        <w:rPr>
          <w:rFonts w:ascii="Arial" w:eastAsia="Arial" w:hAnsi="Arial" w:cs="Arial"/>
          <w:color w:val="000000"/>
          <w:sz w:val="16"/>
          <w:szCs w:val="16"/>
          <w:u w:val="single"/>
        </w:rPr>
      </w:pPr>
    </w:p>
    <w:p w14:paraId="3C952AF1" w14:textId="77777777" w:rsidR="004513F9" w:rsidRPr="00356349" w:rsidRDefault="004513F9" w:rsidP="00365A35">
      <w:pPr>
        <w:pBdr>
          <w:top w:val="nil"/>
          <w:left w:val="nil"/>
          <w:bottom w:val="nil"/>
          <w:right w:val="nil"/>
          <w:between w:val="nil"/>
        </w:pBdr>
        <w:spacing w:line="360" w:lineRule="auto"/>
        <w:ind w:left="14"/>
        <w:jc w:val="both"/>
        <w:rPr>
          <w:rFonts w:ascii="Arial" w:eastAsia="Arial" w:hAnsi="Arial" w:cs="Arial"/>
          <w:color w:val="000000"/>
          <w:sz w:val="16"/>
          <w:szCs w:val="16"/>
        </w:rPr>
      </w:pPr>
      <w:r w:rsidRPr="00356349">
        <w:rPr>
          <w:rFonts w:ascii="Arial" w:eastAsia="Arial" w:hAnsi="Arial" w:cs="Arial"/>
          <w:b/>
          <w:i/>
          <w:color w:val="000000"/>
          <w:sz w:val="16"/>
          <w:szCs w:val="16"/>
          <w:u w:val="single"/>
        </w:rPr>
        <w:t>I. ZAMAWIAJĄCY</w:t>
      </w:r>
    </w:p>
    <w:p w14:paraId="419D4321" w14:textId="77777777" w:rsidR="009D4257" w:rsidRPr="009D4257" w:rsidRDefault="004513F9" w:rsidP="00365A35">
      <w:pPr>
        <w:pBdr>
          <w:top w:val="nil"/>
          <w:left w:val="nil"/>
          <w:bottom w:val="nil"/>
          <w:right w:val="nil"/>
          <w:between w:val="nil"/>
        </w:pBdr>
        <w:spacing w:line="360" w:lineRule="auto"/>
        <w:jc w:val="both"/>
        <w:rPr>
          <w:rFonts w:ascii="Arial" w:eastAsia="Arial" w:hAnsi="Arial" w:cs="Arial"/>
          <w:b/>
          <w:color w:val="000000"/>
          <w:sz w:val="16"/>
          <w:szCs w:val="16"/>
        </w:rPr>
      </w:pPr>
      <w:r w:rsidRPr="00356349">
        <w:rPr>
          <w:rFonts w:ascii="Arial" w:eastAsia="Arial" w:hAnsi="Arial" w:cs="Arial"/>
          <w:b/>
          <w:color w:val="000000"/>
          <w:sz w:val="16"/>
          <w:szCs w:val="16"/>
        </w:rPr>
        <w:t>Szpital Specjalistyczny im. Ludwika Rydygiera w Krakowie sp. z o.o.</w:t>
      </w:r>
    </w:p>
    <w:p w14:paraId="49253230" w14:textId="77777777" w:rsidR="004513F9" w:rsidRPr="00356349" w:rsidRDefault="004513F9" w:rsidP="00365A35">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Dział Zamówień Publicznych i Zaopatrzenia</w:t>
      </w:r>
    </w:p>
    <w:p w14:paraId="3303362D" w14:textId="77777777" w:rsidR="004513F9" w:rsidRPr="00356349" w:rsidRDefault="004513F9" w:rsidP="00365A35">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31-826 Kraków, os. Złotej Jesieni 1</w:t>
      </w:r>
    </w:p>
    <w:p w14:paraId="1D4234EA" w14:textId="77777777" w:rsidR="004513F9" w:rsidRPr="006C1052" w:rsidRDefault="004513F9" w:rsidP="00365A35">
      <w:pPr>
        <w:pBdr>
          <w:top w:val="nil"/>
          <w:left w:val="nil"/>
          <w:bottom w:val="nil"/>
          <w:right w:val="nil"/>
          <w:between w:val="nil"/>
        </w:pBdr>
        <w:spacing w:line="360" w:lineRule="auto"/>
        <w:jc w:val="both"/>
        <w:rPr>
          <w:rFonts w:ascii="Arial" w:eastAsia="Arial" w:hAnsi="Arial" w:cs="Arial"/>
          <w:color w:val="000000"/>
          <w:sz w:val="16"/>
          <w:szCs w:val="16"/>
        </w:rPr>
      </w:pPr>
      <w:r w:rsidRPr="006C1052">
        <w:rPr>
          <w:rFonts w:ascii="Arial" w:eastAsia="Arial" w:hAnsi="Arial" w:cs="Arial"/>
          <w:color w:val="000000"/>
          <w:sz w:val="16"/>
          <w:szCs w:val="16"/>
        </w:rPr>
        <w:t>tel. 12 64 68 207, fax. 12 64 68 173, 930;</w:t>
      </w:r>
    </w:p>
    <w:p w14:paraId="0FF4C350" w14:textId="77777777" w:rsidR="004513F9" w:rsidRPr="006C1052" w:rsidRDefault="004513F9" w:rsidP="00365A35">
      <w:pPr>
        <w:pBdr>
          <w:top w:val="nil"/>
          <w:left w:val="nil"/>
          <w:bottom w:val="nil"/>
          <w:right w:val="nil"/>
          <w:between w:val="nil"/>
        </w:pBdr>
        <w:spacing w:line="360" w:lineRule="auto"/>
        <w:jc w:val="both"/>
        <w:rPr>
          <w:rFonts w:ascii="Arial" w:eastAsia="Arial" w:hAnsi="Arial" w:cs="Arial"/>
          <w:color w:val="000000"/>
          <w:sz w:val="16"/>
          <w:szCs w:val="16"/>
        </w:rPr>
      </w:pPr>
      <w:r w:rsidRPr="006C1052">
        <w:rPr>
          <w:rFonts w:ascii="Arial" w:eastAsia="Arial" w:hAnsi="Arial" w:cs="Arial"/>
          <w:color w:val="000000"/>
          <w:sz w:val="16"/>
          <w:szCs w:val="16"/>
        </w:rPr>
        <w:t>REGON: 121188694     NIP: 678 31 05 119</w:t>
      </w:r>
    </w:p>
    <w:p w14:paraId="3BF5806C" w14:textId="77777777" w:rsidR="004513F9" w:rsidRPr="006C1052" w:rsidRDefault="004513F9" w:rsidP="00365A35">
      <w:pPr>
        <w:pBdr>
          <w:top w:val="nil"/>
          <w:left w:val="nil"/>
          <w:bottom w:val="nil"/>
          <w:right w:val="nil"/>
          <w:between w:val="nil"/>
        </w:pBdr>
        <w:tabs>
          <w:tab w:val="left" w:pos="3428"/>
        </w:tabs>
        <w:spacing w:line="360" w:lineRule="auto"/>
        <w:jc w:val="both"/>
        <w:rPr>
          <w:rFonts w:ascii="Arial" w:eastAsia="Arial" w:hAnsi="Arial" w:cs="Arial"/>
          <w:color w:val="000000"/>
          <w:sz w:val="16"/>
          <w:szCs w:val="16"/>
        </w:rPr>
      </w:pPr>
      <w:r w:rsidRPr="006C1052">
        <w:rPr>
          <w:rFonts w:ascii="Arial" w:eastAsia="Arial" w:hAnsi="Arial" w:cs="Arial"/>
          <w:color w:val="000000"/>
          <w:sz w:val="16"/>
          <w:szCs w:val="16"/>
        </w:rPr>
        <w:t>KRS: 0000352784</w:t>
      </w:r>
      <w:r w:rsidRPr="006C1052">
        <w:rPr>
          <w:rFonts w:ascii="Arial" w:eastAsia="Arial" w:hAnsi="Arial" w:cs="Arial"/>
          <w:color w:val="000000"/>
          <w:sz w:val="16"/>
          <w:szCs w:val="16"/>
        </w:rPr>
        <w:tab/>
      </w:r>
    </w:p>
    <w:p w14:paraId="544C7717" w14:textId="77777777" w:rsidR="004513F9" w:rsidRPr="00356349" w:rsidRDefault="004513F9" w:rsidP="00365A35">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Adres strony internetowej na której udostępniane będą m.in. zmiany i wyjaśnienia treści SWZ oraz inne dokumenty zamówienia bezpośrednio związane z postępowaniem o udzielenie zamówienia:</w:t>
      </w:r>
    </w:p>
    <w:p w14:paraId="14818E9E" w14:textId="77777777" w:rsidR="004366B9" w:rsidRPr="00824911" w:rsidRDefault="004366B9" w:rsidP="00365A35">
      <w:pPr>
        <w:numPr>
          <w:ilvl w:val="0"/>
          <w:numId w:val="5"/>
        </w:numPr>
        <w:pBdr>
          <w:top w:val="nil"/>
          <w:left w:val="nil"/>
          <w:bottom w:val="nil"/>
          <w:right w:val="nil"/>
          <w:between w:val="nil"/>
        </w:pBdr>
        <w:tabs>
          <w:tab w:val="left" w:pos="720"/>
        </w:tabs>
        <w:spacing w:line="360" w:lineRule="auto"/>
        <w:jc w:val="both"/>
        <w:rPr>
          <w:i/>
          <w:color w:val="000000"/>
          <w:sz w:val="16"/>
          <w:szCs w:val="16"/>
        </w:rPr>
      </w:pPr>
      <w:hyperlink r:id="rId10" w:history="1">
        <w:r w:rsidRPr="00824911">
          <w:rPr>
            <w:rStyle w:val="Hipercze"/>
            <w:rFonts w:ascii="Arial" w:eastAsia="Arial" w:hAnsi="Arial" w:cs="Arial"/>
            <w:i/>
            <w:sz w:val="16"/>
            <w:szCs w:val="16"/>
          </w:rPr>
          <w:t>https://ezamowienia.gov.pl</w:t>
        </w:r>
      </w:hyperlink>
    </w:p>
    <w:p w14:paraId="4948EE08" w14:textId="77777777" w:rsidR="004366B9" w:rsidRPr="00824911" w:rsidRDefault="004366B9" w:rsidP="00365A35">
      <w:pPr>
        <w:numPr>
          <w:ilvl w:val="0"/>
          <w:numId w:val="5"/>
        </w:numPr>
        <w:pBdr>
          <w:top w:val="nil"/>
          <w:left w:val="nil"/>
          <w:bottom w:val="nil"/>
          <w:right w:val="nil"/>
          <w:between w:val="nil"/>
        </w:pBdr>
        <w:tabs>
          <w:tab w:val="left" w:pos="720"/>
        </w:tabs>
        <w:spacing w:line="360" w:lineRule="auto"/>
        <w:jc w:val="both"/>
        <w:rPr>
          <w:i/>
          <w:color w:val="000000"/>
          <w:sz w:val="16"/>
          <w:szCs w:val="16"/>
        </w:rPr>
      </w:pPr>
      <w:hyperlink r:id="rId11">
        <w:r w:rsidRPr="00824911">
          <w:rPr>
            <w:rFonts w:ascii="Arial" w:eastAsia="Arial" w:hAnsi="Arial" w:cs="Arial"/>
            <w:i/>
            <w:color w:val="0000FF"/>
            <w:sz w:val="16"/>
            <w:szCs w:val="16"/>
            <w:u w:val="single"/>
          </w:rPr>
          <w:t>www.szpitalrydygier.pl</w:t>
        </w:r>
      </w:hyperlink>
    </w:p>
    <w:p w14:paraId="0DE09050" w14:textId="77777777" w:rsidR="004513F9" w:rsidRPr="00356349" w:rsidRDefault="004513F9" w:rsidP="00365A35">
      <w:pPr>
        <w:pBdr>
          <w:top w:val="nil"/>
          <w:left w:val="nil"/>
          <w:bottom w:val="nil"/>
          <w:right w:val="nil"/>
          <w:between w:val="nil"/>
        </w:pBdr>
        <w:tabs>
          <w:tab w:val="left" w:pos="720"/>
        </w:tabs>
        <w:spacing w:line="360" w:lineRule="auto"/>
        <w:jc w:val="both"/>
        <w:rPr>
          <w:rFonts w:ascii="Arial" w:eastAsia="Arial" w:hAnsi="Arial" w:cs="Arial"/>
          <w:color w:val="000000"/>
          <w:sz w:val="16"/>
          <w:szCs w:val="16"/>
        </w:rPr>
      </w:pPr>
    </w:p>
    <w:p w14:paraId="7B0CF3A6" w14:textId="77777777" w:rsidR="004513F9" w:rsidRPr="00356349" w:rsidRDefault="004513F9" w:rsidP="00365A35">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II. OSOBY UPRAWNIONE DO KONTAKTU:</w:t>
      </w:r>
    </w:p>
    <w:p w14:paraId="3AEC160D" w14:textId="77777777" w:rsidR="004513F9" w:rsidRPr="00356349" w:rsidRDefault="004513F9" w:rsidP="00365A35">
      <w:pPr>
        <w:numPr>
          <w:ilvl w:val="0"/>
          <w:numId w:val="7"/>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W zakresie formalnym:</w:t>
      </w:r>
    </w:p>
    <w:p w14:paraId="0E16B62F" w14:textId="7FE10943" w:rsidR="004513F9" w:rsidRPr="00356349" w:rsidRDefault="00F50352" w:rsidP="00365A35">
      <w:pPr>
        <w:numPr>
          <w:ilvl w:val="0"/>
          <w:numId w:val="8"/>
        </w:numPr>
        <w:pBdr>
          <w:top w:val="nil"/>
          <w:left w:val="nil"/>
          <w:bottom w:val="nil"/>
          <w:right w:val="nil"/>
          <w:between w:val="nil"/>
        </w:pBdr>
        <w:spacing w:line="360" w:lineRule="auto"/>
        <w:jc w:val="both"/>
        <w:rPr>
          <w:rFonts w:ascii="Arial" w:hAnsi="Arial" w:cs="Arial"/>
          <w:color w:val="000000"/>
          <w:sz w:val="16"/>
          <w:szCs w:val="16"/>
        </w:rPr>
      </w:pPr>
      <w:r>
        <w:rPr>
          <w:rFonts w:ascii="Arial" w:eastAsia="Arial" w:hAnsi="Arial" w:cs="Arial"/>
          <w:color w:val="000000"/>
          <w:sz w:val="16"/>
          <w:szCs w:val="16"/>
        </w:rPr>
        <w:t>Katarzyna Stopińska</w:t>
      </w:r>
      <w:r w:rsidR="004513F9" w:rsidRPr="00356349">
        <w:rPr>
          <w:rFonts w:ascii="Arial" w:eastAsia="Arial" w:hAnsi="Arial" w:cs="Arial"/>
          <w:color w:val="000000"/>
          <w:sz w:val="16"/>
          <w:szCs w:val="16"/>
        </w:rPr>
        <w:t xml:space="preserve">: </w:t>
      </w:r>
      <w:hyperlink r:id="rId12" w:history="1">
        <w:r w:rsidRPr="001553F8">
          <w:rPr>
            <w:rStyle w:val="Hipercze"/>
            <w:rFonts w:ascii="Arial" w:eastAsia="Arial" w:hAnsi="Arial" w:cs="Arial"/>
            <w:sz w:val="16"/>
            <w:szCs w:val="16"/>
          </w:rPr>
          <w:t>kstopinska@rydygierkrakow.pl</w:t>
        </w:r>
      </w:hyperlink>
    </w:p>
    <w:p w14:paraId="1857EB2A" w14:textId="77777777" w:rsidR="004513F9" w:rsidRPr="00356349" w:rsidRDefault="004513F9" w:rsidP="00365A35">
      <w:pPr>
        <w:numPr>
          <w:ilvl w:val="0"/>
          <w:numId w:val="7"/>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W zakresie merytorycznym:</w:t>
      </w:r>
    </w:p>
    <w:p w14:paraId="7FE565AC" w14:textId="09D60292" w:rsidR="004513F9" w:rsidRPr="00856DD5" w:rsidRDefault="00F50352" w:rsidP="00365A35">
      <w:pPr>
        <w:numPr>
          <w:ilvl w:val="0"/>
          <w:numId w:val="8"/>
        </w:numPr>
        <w:pBdr>
          <w:top w:val="nil"/>
          <w:left w:val="nil"/>
          <w:bottom w:val="nil"/>
          <w:right w:val="nil"/>
          <w:between w:val="nil"/>
        </w:pBdr>
        <w:spacing w:line="360" w:lineRule="auto"/>
        <w:jc w:val="both"/>
        <w:rPr>
          <w:rStyle w:val="Hipercze"/>
          <w:rFonts w:ascii="Arial" w:hAnsi="Arial" w:cs="Arial"/>
          <w:color w:val="000000"/>
          <w:sz w:val="16"/>
          <w:szCs w:val="16"/>
          <w:u w:val="none"/>
        </w:rPr>
      </w:pPr>
      <w:r>
        <w:rPr>
          <w:rFonts w:ascii="Arial" w:eastAsia="Arial" w:hAnsi="Arial" w:cs="Arial"/>
          <w:color w:val="000000"/>
          <w:sz w:val="16"/>
          <w:szCs w:val="16"/>
        </w:rPr>
        <w:t xml:space="preserve">Rafał </w:t>
      </w:r>
      <w:proofErr w:type="spellStart"/>
      <w:r>
        <w:rPr>
          <w:rFonts w:ascii="Arial" w:eastAsia="Arial" w:hAnsi="Arial" w:cs="Arial"/>
          <w:color w:val="000000"/>
          <w:sz w:val="16"/>
          <w:szCs w:val="16"/>
        </w:rPr>
        <w:t>Strachota</w:t>
      </w:r>
      <w:proofErr w:type="spellEnd"/>
      <w:r w:rsidR="004513F9" w:rsidRPr="00356349">
        <w:rPr>
          <w:rFonts w:ascii="Arial" w:eastAsia="Arial" w:hAnsi="Arial" w:cs="Arial"/>
          <w:color w:val="000000"/>
          <w:sz w:val="16"/>
          <w:szCs w:val="16"/>
        </w:rPr>
        <w:t xml:space="preserve">: </w:t>
      </w:r>
      <w:hyperlink r:id="rId13" w:history="1">
        <w:r w:rsidRPr="001553F8">
          <w:rPr>
            <w:rStyle w:val="Hipercze"/>
            <w:rFonts w:ascii="Arial" w:eastAsia="Arial" w:hAnsi="Arial" w:cs="Arial"/>
            <w:sz w:val="16"/>
            <w:szCs w:val="16"/>
          </w:rPr>
          <w:t>rstrachota@rydygierkrakow.pl</w:t>
        </w:r>
      </w:hyperlink>
    </w:p>
    <w:p w14:paraId="1E7A7943" w14:textId="77777777" w:rsidR="004513F9" w:rsidRPr="00356349" w:rsidRDefault="004513F9" w:rsidP="00365A35">
      <w:pPr>
        <w:pBdr>
          <w:top w:val="nil"/>
          <w:left w:val="nil"/>
          <w:bottom w:val="nil"/>
          <w:right w:val="nil"/>
          <w:between w:val="nil"/>
        </w:pBdr>
        <w:spacing w:line="360" w:lineRule="auto"/>
        <w:ind w:left="14"/>
        <w:jc w:val="both"/>
        <w:rPr>
          <w:rFonts w:ascii="Arial" w:eastAsia="Arial" w:hAnsi="Arial" w:cs="Arial"/>
          <w:b/>
          <w:i/>
          <w:color w:val="000000"/>
          <w:sz w:val="16"/>
          <w:szCs w:val="16"/>
        </w:rPr>
      </w:pPr>
    </w:p>
    <w:p w14:paraId="5B8AC9E4" w14:textId="77777777" w:rsidR="004513F9" w:rsidRPr="00356349" w:rsidRDefault="004513F9" w:rsidP="00365A35">
      <w:pPr>
        <w:pBdr>
          <w:top w:val="nil"/>
          <w:left w:val="nil"/>
          <w:bottom w:val="nil"/>
          <w:right w:val="nil"/>
          <w:between w:val="nil"/>
        </w:pBdr>
        <w:spacing w:line="360" w:lineRule="auto"/>
        <w:ind w:left="14"/>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III. PRZEDMIOT ZAMÓWIENIA</w:t>
      </w:r>
    </w:p>
    <w:p w14:paraId="767025C3" w14:textId="7B7F8CCB" w:rsidR="00027A2C" w:rsidRPr="00027A2C" w:rsidRDefault="00CB588F" w:rsidP="00365A35">
      <w:pPr>
        <w:numPr>
          <w:ilvl w:val="0"/>
          <w:numId w:val="1"/>
        </w:numPr>
        <w:pBdr>
          <w:top w:val="nil"/>
          <w:left w:val="nil"/>
          <w:bottom w:val="nil"/>
          <w:right w:val="nil"/>
          <w:between w:val="nil"/>
        </w:pBdr>
        <w:spacing w:line="360" w:lineRule="auto"/>
        <w:jc w:val="both"/>
        <w:rPr>
          <w:rFonts w:ascii="Arial" w:eastAsia="Arial" w:hAnsi="Arial" w:cs="Arial"/>
          <w:sz w:val="16"/>
          <w:szCs w:val="16"/>
        </w:rPr>
      </w:pPr>
      <w:r w:rsidRPr="00E2404E">
        <w:rPr>
          <w:rFonts w:ascii="Arial" w:eastAsia="Arial" w:hAnsi="Arial" w:cs="Arial"/>
          <w:color w:val="000000"/>
          <w:sz w:val="16"/>
          <w:szCs w:val="16"/>
        </w:rPr>
        <w:t xml:space="preserve">Przedmiotem zamówienia </w:t>
      </w:r>
      <w:r w:rsidRPr="00F50352">
        <w:rPr>
          <w:rFonts w:ascii="Arial" w:eastAsia="Arial" w:hAnsi="Arial" w:cs="Arial"/>
          <w:color w:val="000000"/>
          <w:sz w:val="16"/>
          <w:szCs w:val="16"/>
        </w:rPr>
        <w:t xml:space="preserve">jest </w:t>
      </w:r>
      <w:r w:rsidR="00F50352" w:rsidRPr="00F50352">
        <w:rPr>
          <w:rFonts w:ascii="Arial" w:eastAsia="Arial" w:hAnsi="Arial" w:cs="Arial"/>
          <w:b/>
          <w:color w:val="000000"/>
          <w:sz w:val="16"/>
          <w:szCs w:val="16"/>
        </w:rPr>
        <w:t>dostarczenie</w:t>
      </w:r>
      <w:r w:rsidR="003F1013">
        <w:rPr>
          <w:rFonts w:ascii="Arial" w:eastAsia="Arial" w:hAnsi="Arial" w:cs="Arial"/>
          <w:b/>
          <w:color w:val="000000"/>
          <w:sz w:val="16"/>
          <w:szCs w:val="16"/>
        </w:rPr>
        <w:t>,</w:t>
      </w:r>
      <w:r w:rsidR="00F50352" w:rsidRPr="00F50352">
        <w:rPr>
          <w:rFonts w:ascii="Arial" w:eastAsia="Arial" w:hAnsi="Arial" w:cs="Arial"/>
          <w:b/>
          <w:color w:val="000000"/>
          <w:sz w:val="16"/>
          <w:szCs w:val="16"/>
        </w:rPr>
        <w:t xml:space="preserve"> montaż i uruchomienie systemu poczty pneumatycznej na terenie </w:t>
      </w:r>
      <w:r w:rsidR="00F50352">
        <w:rPr>
          <w:rFonts w:ascii="Arial" w:eastAsia="Arial" w:hAnsi="Arial" w:cs="Arial"/>
          <w:b/>
          <w:color w:val="000000"/>
          <w:sz w:val="16"/>
          <w:szCs w:val="16"/>
        </w:rPr>
        <w:t>S</w:t>
      </w:r>
      <w:r w:rsidR="00F50352" w:rsidRPr="00F50352">
        <w:rPr>
          <w:rFonts w:ascii="Arial" w:eastAsia="Arial" w:hAnsi="Arial" w:cs="Arial"/>
          <w:b/>
          <w:color w:val="000000"/>
          <w:sz w:val="16"/>
          <w:szCs w:val="16"/>
        </w:rPr>
        <w:t xml:space="preserve">zpitala </w:t>
      </w:r>
      <w:r w:rsidR="00F50352">
        <w:rPr>
          <w:rFonts w:ascii="Arial" w:eastAsia="Arial" w:hAnsi="Arial" w:cs="Arial"/>
          <w:b/>
          <w:color w:val="000000"/>
          <w:sz w:val="16"/>
          <w:szCs w:val="16"/>
        </w:rPr>
        <w:t>S</w:t>
      </w:r>
      <w:r w:rsidR="00F50352" w:rsidRPr="00F50352">
        <w:rPr>
          <w:rFonts w:ascii="Arial" w:eastAsia="Arial" w:hAnsi="Arial" w:cs="Arial"/>
          <w:b/>
          <w:color w:val="000000"/>
          <w:sz w:val="16"/>
          <w:szCs w:val="16"/>
        </w:rPr>
        <w:t xml:space="preserve">pecjalistycznego im. ludwika </w:t>
      </w:r>
      <w:r w:rsidR="00F50352">
        <w:rPr>
          <w:rFonts w:ascii="Arial" w:eastAsia="Arial" w:hAnsi="Arial" w:cs="Arial"/>
          <w:b/>
          <w:color w:val="000000"/>
          <w:sz w:val="16"/>
          <w:szCs w:val="16"/>
        </w:rPr>
        <w:t>R</w:t>
      </w:r>
      <w:r w:rsidR="00F50352" w:rsidRPr="00F50352">
        <w:rPr>
          <w:rFonts w:ascii="Arial" w:eastAsia="Arial" w:hAnsi="Arial" w:cs="Arial"/>
          <w:b/>
          <w:color w:val="000000"/>
          <w:sz w:val="16"/>
          <w:szCs w:val="16"/>
        </w:rPr>
        <w:t xml:space="preserve">ydygiera w </w:t>
      </w:r>
      <w:r w:rsidR="00F50352">
        <w:rPr>
          <w:rFonts w:ascii="Arial" w:eastAsia="Arial" w:hAnsi="Arial" w:cs="Arial"/>
          <w:b/>
          <w:color w:val="000000"/>
          <w:sz w:val="16"/>
          <w:szCs w:val="16"/>
        </w:rPr>
        <w:t>K</w:t>
      </w:r>
      <w:r w:rsidR="00F50352" w:rsidRPr="00F50352">
        <w:rPr>
          <w:rFonts w:ascii="Arial" w:eastAsia="Arial" w:hAnsi="Arial" w:cs="Arial"/>
          <w:b/>
          <w:color w:val="000000"/>
          <w:sz w:val="16"/>
          <w:szCs w:val="16"/>
        </w:rPr>
        <w:t xml:space="preserve">rakowie </w:t>
      </w:r>
      <w:r w:rsidR="00F50352">
        <w:rPr>
          <w:rFonts w:ascii="Arial" w:eastAsia="Arial" w:hAnsi="Arial" w:cs="Arial"/>
          <w:b/>
          <w:color w:val="000000"/>
          <w:sz w:val="16"/>
          <w:szCs w:val="16"/>
        </w:rPr>
        <w:t>S</w:t>
      </w:r>
      <w:r w:rsidR="00F50352" w:rsidRPr="00F50352">
        <w:rPr>
          <w:rFonts w:ascii="Arial" w:eastAsia="Arial" w:hAnsi="Arial" w:cs="Arial"/>
          <w:b/>
          <w:color w:val="000000"/>
          <w:sz w:val="16"/>
          <w:szCs w:val="16"/>
        </w:rPr>
        <w:t>p. z o.</w:t>
      </w:r>
      <w:r w:rsidR="00F50352">
        <w:rPr>
          <w:rFonts w:ascii="Arial" w:eastAsia="Arial" w:hAnsi="Arial" w:cs="Arial"/>
          <w:b/>
          <w:color w:val="000000"/>
          <w:sz w:val="16"/>
          <w:szCs w:val="16"/>
        </w:rPr>
        <w:t xml:space="preserve"> </w:t>
      </w:r>
      <w:r w:rsidR="00F50352" w:rsidRPr="00F50352">
        <w:rPr>
          <w:rFonts w:ascii="Arial" w:eastAsia="Arial" w:hAnsi="Arial" w:cs="Arial"/>
          <w:b/>
          <w:color w:val="000000"/>
          <w:sz w:val="16"/>
          <w:szCs w:val="16"/>
        </w:rPr>
        <w:t xml:space="preserve">o </w:t>
      </w:r>
      <w:r w:rsidR="00F50352" w:rsidRPr="00F50352">
        <w:rPr>
          <w:rStyle w:val="Pogrubienie"/>
          <w:rFonts w:ascii="Arial" w:hAnsi="Arial" w:cs="Arial"/>
          <w:sz w:val="16"/>
          <w:szCs w:val="16"/>
        </w:rPr>
        <w:t xml:space="preserve">(os. </w:t>
      </w:r>
      <w:r w:rsidR="003F1013">
        <w:rPr>
          <w:rStyle w:val="Pogrubienie"/>
          <w:rFonts w:ascii="Arial" w:hAnsi="Arial" w:cs="Arial"/>
          <w:sz w:val="16"/>
          <w:szCs w:val="16"/>
        </w:rPr>
        <w:t>Z</w:t>
      </w:r>
      <w:r w:rsidR="00F50352" w:rsidRPr="00F50352">
        <w:rPr>
          <w:rStyle w:val="Pogrubienie"/>
          <w:rFonts w:ascii="Arial" w:hAnsi="Arial" w:cs="Arial"/>
          <w:sz w:val="16"/>
          <w:szCs w:val="16"/>
        </w:rPr>
        <w:t xml:space="preserve">łotej </w:t>
      </w:r>
      <w:r w:rsidR="003F1013">
        <w:rPr>
          <w:rStyle w:val="Pogrubienie"/>
          <w:rFonts w:ascii="Arial" w:hAnsi="Arial" w:cs="Arial"/>
          <w:sz w:val="16"/>
          <w:szCs w:val="16"/>
        </w:rPr>
        <w:t>J</w:t>
      </w:r>
      <w:r w:rsidR="00F50352" w:rsidRPr="00F50352">
        <w:rPr>
          <w:rStyle w:val="Pogrubienie"/>
          <w:rFonts w:ascii="Arial" w:hAnsi="Arial" w:cs="Arial"/>
          <w:sz w:val="16"/>
          <w:szCs w:val="16"/>
        </w:rPr>
        <w:t xml:space="preserve">esieni 1, 31-826 </w:t>
      </w:r>
      <w:r w:rsidR="00F50352">
        <w:rPr>
          <w:rStyle w:val="Pogrubienie"/>
          <w:rFonts w:ascii="Arial" w:hAnsi="Arial" w:cs="Arial"/>
          <w:sz w:val="16"/>
          <w:szCs w:val="16"/>
        </w:rPr>
        <w:t>K</w:t>
      </w:r>
      <w:r w:rsidR="00F50352" w:rsidRPr="00F50352">
        <w:rPr>
          <w:rStyle w:val="Pogrubienie"/>
          <w:rFonts w:ascii="Arial" w:hAnsi="Arial" w:cs="Arial"/>
          <w:sz w:val="16"/>
          <w:szCs w:val="16"/>
        </w:rPr>
        <w:t xml:space="preserve">raków) </w:t>
      </w:r>
      <w:r w:rsidR="00F50352" w:rsidRPr="00F50352">
        <w:rPr>
          <w:rStyle w:val="Pogrubienie"/>
          <w:rFonts w:ascii="Arial" w:hAnsi="Arial" w:cs="Arial"/>
          <w:b w:val="0"/>
          <w:bCs w:val="0"/>
          <w:sz w:val="16"/>
          <w:szCs w:val="16"/>
        </w:rPr>
        <w:t xml:space="preserve">wraz </w:t>
      </w:r>
      <w:r w:rsidR="00F50352">
        <w:rPr>
          <w:rStyle w:val="Pogrubienie"/>
          <w:rFonts w:ascii="Arial" w:hAnsi="Arial" w:cs="Arial"/>
          <w:b w:val="0"/>
          <w:bCs w:val="0"/>
          <w:sz w:val="16"/>
          <w:szCs w:val="16"/>
        </w:rPr>
        <w:br/>
      </w:r>
      <w:r w:rsidR="00F50352" w:rsidRPr="00F50352">
        <w:rPr>
          <w:rStyle w:val="Pogrubienie"/>
          <w:rFonts w:ascii="Arial" w:hAnsi="Arial" w:cs="Arial"/>
          <w:b w:val="0"/>
          <w:bCs w:val="0"/>
          <w:sz w:val="16"/>
          <w:szCs w:val="16"/>
        </w:rPr>
        <w:t>z adaptacją pomieszczeń</w:t>
      </w:r>
      <w:r w:rsidR="00F50352">
        <w:rPr>
          <w:rStyle w:val="Pogrubienie"/>
          <w:rFonts w:ascii="Arial" w:hAnsi="Arial" w:cs="Arial"/>
          <w:sz w:val="16"/>
          <w:szCs w:val="16"/>
        </w:rPr>
        <w:t xml:space="preserve"> </w:t>
      </w:r>
      <w:r w:rsidRPr="00F50352">
        <w:rPr>
          <w:rFonts w:ascii="Arial" w:eastAsia="Arial" w:hAnsi="Arial" w:cs="Arial"/>
          <w:color w:val="000000"/>
          <w:sz w:val="16"/>
          <w:szCs w:val="16"/>
        </w:rPr>
        <w:t>zgodnie z opisem i wymaganiami zawartymi w załącznik</w:t>
      </w:r>
      <w:r w:rsidR="00E612D5" w:rsidRPr="00F50352">
        <w:rPr>
          <w:rFonts w:ascii="Arial" w:eastAsia="Arial" w:hAnsi="Arial" w:cs="Arial"/>
          <w:color w:val="000000"/>
          <w:sz w:val="16"/>
          <w:szCs w:val="16"/>
        </w:rPr>
        <w:t>u</w:t>
      </w:r>
      <w:r w:rsidRPr="00F50352">
        <w:rPr>
          <w:rFonts w:ascii="Arial" w:eastAsia="Arial" w:hAnsi="Arial" w:cs="Arial"/>
          <w:color w:val="000000"/>
          <w:sz w:val="16"/>
          <w:szCs w:val="16"/>
        </w:rPr>
        <w:t xml:space="preserve"> nr</w:t>
      </w:r>
      <w:r w:rsidR="008959FD" w:rsidRPr="00F50352">
        <w:rPr>
          <w:rFonts w:ascii="Arial" w:eastAsia="Arial" w:hAnsi="Arial" w:cs="Arial"/>
          <w:color w:val="000000"/>
          <w:sz w:val="16"/>
          <w:szCs w:val="16"/>
        </w:rPr>
        <w:t xml:space="preserve"> </w:t>
      </w:r>
      <w:r w:rsidRPr="00F50352">
        <w:rPr>
          <w:rFonts w:ascii="Arial" w:eastAsia="Arial" w:hAnsi="Arial" w:cs="Arial"/>
          <w:b/>
          <w:color w:val="000000"/>
          <w:sz w:val="16"/>
          <w:szCs w:val="16"/>
        </w:rPr>
        <w:t>1</w:t>
      </w:r>
      <w:r w:rsidR="008959FD" w:rsidRPr="00F50352">
        <w:rPr>
          <w:rFonts w:ascii="Arial" w:eastAsia="Arial" w:hAnsi="Arial" w:cs="Arial"/>
          <w:b/>
          <w:color w:val="000000"/>
          <w:sz w:val="16"/>
          <w:szCs w:val="16"/>
        </w:rPr>
        <w:t xml:space="preserve"> </w:t>
      </w:r>
      <w:r w:rsidR="00E612D5" w:rsidRPr="00F50352">
        <w:rPr>
          <w:rFonts w:ascii="Arial" w:eastAsia="Arial" w:hAnsi="Arial" w:cs="Arial"/>
          <w:color w:val="000000"/>
          <w:sz w:val="16"/>
          <w:szCs w:val="16"/>
        </w:rPr>
        <w:t>(</w:t>
      </w:r>
      <w:r w:rsidR="00F50352">
        <w:rPr>
          <w:rFonts w:ascii="Arial" w:eastAsia="Arial" w:hAnsi="Arial" w:cs="Arial"/>
          <w:color w:val="000000"/>
          <w:sz w:val="16"/>
          <w:szCs w:val="16"/>
        </w:rPr>
        <w:t>Opis przedmiotu zamówienia</w:t>
      </w:r>
      <w:r w:rsidR="008959FD" w:rsidRPr="00F50352">
        <w:rPr>
          <w:rFonts w:ascii="Arial" w:eastAsia="Arial" w:hAnsi="Arial" w:cs="Arial"/>
          <w:color w:val="000000"/>
          <w:sz w:val="16"/>
          <w:szCs w:val="16"/>
        </w:rPr>
        <w:t>)</w:t>
      </w:r>
      <w:r w:rsidRPr="00F50352">
        <w:rPr>
          <w:rFonts w:ascii="Arial" w:eastAsia="Arial" w:hAnsi="Arial" w:cs="Arial"/>
          <w:color w:val="000000"/>
          <w:sz w:val="16"/>
          <w:szCs w:val="16"/>
        </w:rPr>
        <w:t xml:space="preserve"> do nin. specyfikacji</w:t>
      </w:r>
      <w:r w:rsidRPr="00E2404E">
        <w:rPr>
          <w:rFonts w:ascii="Arial" w:eastAsia="Arial" w:hAnsi="Arial" w:cs="Arial"/>
          <w:color w:val="000000"/>
          <w:sz w:val="16"/>
          <w:szCs w:val="16"/>
        </w:rPr>
        <w:t>.</w:t>
      </w:r>
    </w:p>
    <w:p w14:paraId="4765A64C" w14:textId="77777777" w:rsidR="00CB588F" w:rsidRPr="00E12175" w:rsidRDefault="00CB588F" w:rsidP="00365A35">
      <w:pPr>
        <w:numPr>
          <w:ilvl w:val="0"/>
          <w:numId w:val="1"/>
        </w:numPr>
        <w:pBdr>
          <w:top w:val="nil"/>
          <w:left w:val="nil"/>
          <w:bottom w:val="nil"/>
          <w:right w:val="nil"/>
          <w:between w:val="nil"/>
        </w:pBdr>
        <w:spacing w:line="360" w:lineRule="auto"/>
        <w:jc w:val="both"/>
        <w:rPr>
          <w:rFonts w:ascii="Arial" w:eastAsia="Arial" w:hAnsi="Arial" w:cs="Arial"/>
          <w:sz w:val="16"/>
          <w:szCs w:val="16"/>
        </w:rPr>
      </w:pPr>
      <w:r w:rsidRPr="00E12175">
        <w:rPr>
          <w:rFonts w:ascii="Arial" w:eastAsia="Arial" w:hAnsi="Arial" w:cs="Arial"/>
          <w:color w:val="000000"/>
          <w:sz w:val="16"/>
          <w:szCs w:val="16"/>
        </w:rPr>
        <w:t>Oferty nie posiadające pełnego zakresu przedmiotu zamówienia zostaną odrzucone.</w:t>
      </w:r>
    </w:p>
    <w:p w14:paraId="21A98036" w14:textId="77777777" w:rsidR="00CB588F" w:rsidRPr="00E12175" w:rsidRDefault="00CB588F" w:rsidP="00365A35">
      <w:pPr>
        <w:numPr>
          <w:ilvl w:val="0"/>
          <w:numId w:val="1"/>
        </w:numPr>
        <w:pBdr>
          <w:top w:val="nil"/>
          <w:left w:val="nil"/>
          <w:bottom w:val="nil"/>
          <w:right w:val="nil"/>
          <w:between w:val="nil"/>
        </w:pBdr>
        <w:spacing w:line="360" w:lineRule="auto"/>
        <w:jc w:val="both"/>
        <w:rPr>
          <w:rFonts w:ascii="Arial" w:eastAsia="Arial" w:hAnsi="Arial" w:cs="Arial"/>
          <w:sz w:val="16"/>
          <w:szCs w:val="16"/>
        </w:rPr>
      </w:pPr>
      <w:r w:rsidRPr="00E12175">
        <w:rPr>
          <w:rFonts w:ascii="Arial" w:eastAsia="Arial" w:hAnsi="Arial" w:cs="Arial"/>
          <w:color w:val="000000"/>
          <w:sz w:val="16"/>
          <w:szCs w:val="16"/>
        </w:rPr>
        <w:t xml:space="preserve">Pozostałe warunki zamówienia określa projekt umowy, stanowiący </w:t>
      </w:r>
      <w:r w:rsidRPr="008F1394">
        <w:rPr>
          <w:rFonts w:ascii="Arial" w:eastAsia="Arial" w:hAnsi="Arial" w:cs="Arial"/>
          <w:b/>
          <w:color w:val="000000"/>
          <w:sz w:val="16"/>
          <w:szCs w:val="16"/>
        </w:rPr>
        <w:t>załącznik nr 3 do SWZ</w:t>
      </w:r>
      <w:r w:rsidRPr="00E12175">
        <w:rPr>
          <w:rFonts w:ascii="Arial" w:eastAsia="Arial" w:hAnsi="Arial" w:cs="Arial"/>
          <w:color w:val="000000"/>
          <w:sz w:val="16"/>
          <w:szCs w:val="16"/>
        </w:rPr>
        <w:t>.</w:t>
      </w:r>
    </w:p>
    <w:p w14:paraId="7EA85FD8" w14:textId="090727E5" w:rsidR="00CB588F" w:rsidRPr="00BD42CE" w:rsidRDefault="00CB588F" w:rsidP="00365A35">
      <w:pPr>
        <w:numPr>
          <w:ilvl w:val="0"/>
          <w:numId w:val="1"/>
        </w:numPr>
        <w:pBdr>
          <w:top w:val="nil"/>
          <w:left w:val="nil"/>
          <w:bottom w:val="nil"/>
          <w:right w:val="nil"/>
          <w:between w:val="nil"/>
        </w:pBdr>
        <w:spacing w:line="360" w:lineRule="auto"/>
        <w:jc w:val="both"/>
        <w:rPr>
          <w:rFonts w:ascii="Arial" w:eastAsia="Arial" w:hAnsi="Arial" w:cs="Arial"/>
          <w:sz w:val="16"/>
          <w:szCs w:val="16"/>
        </w:rPr>
      </w:pPr>
      <w:r w:rsidRPr="00E12175">
        <w:rPr>
          <w:rFonts w:ascii="Arial" w:hAnsi="Arial" w:cs="Arial"/>
          <w:sz w:val="16"/>
          <w:szCs w:val="16"/>
        </w:rPr>
        <w:t>Zamawiający zaleca, aby Wykonawca dokonał wstępnej wizji lokalnej miejsc realizacji prac, aby uzyskać informacje, które mogą być konieczne do przygotowania oferty celem zawarcia umowy i wykonania zamówienia. Koszty dokonania wizji lokalnej poniesie Wykonawca. Proszę o wcześniejsze zgłaszanie chęci uczestnictwa w przeprowadzanej wizji na adres email</w:t>
      </w:r>
      <w:r w:rsidRPr="00356349">
        <w:rPr>
          <w:rFonts w:ascii="Arial" w:eastAsia="Arial" w:hAnsi="Arial" w:cs="Arial"/>
          <w:color w:val="000000"/>
          <w:sz w:val="16"/>
          <w:szCs w:val="16"/>
        </w:rPr>
        <w:t xml:space="preserve">: </w:t>
      </w:r>
      <w:hyperlink r:id="rId14" w:history="1">
        <w:r w:rsidR="00F50352" w:rsidRPr="001553F8">
          <w:rPr>
            <w:rStyle w:val="Hipercze"/>
            <w:rFonts w:ascii="Arial" w:eastAsia="Arial" w:hAnsi="Arial" w:cs="Arial"/>
            <w:sz w:val="16"/>
            <w:szCs w:val="16"/>
          </w:rPr>
          <w:t>kstopinska@rydygierkrakow.pl</w:t>
        </w:r>
      </w:hyperlink>
    </w:p>
    <w:p w14:paraId="1C71E592" w14:textId="77777777" w:rsidR="00BD42CE" w:rsidRPr="00E12175" w:rsidRDefault="00BD42CE" w:rsidP="00365A35">
      <w:pPr>
        <w:pBdr>
          <w:top w:val="nil"/>
          <w:left w:val="nil"/>
          <w:bottom w:val="nil"/>
          <w:right w:val="nil"/>
          <w:between w:val="nil"/>
        </w:pBdr>
        <w:spacing w:line="360" w:lineRule="auto"/>
        <w:ind w:left="360"/>
        <w:jc w:val="both"/>
        <w:rPr>
          <w:rFonts w:ascii="Arial" w:eastAsia="Arial" w:hAnsi="Arial" w:cs="Arial"/>
          <w:sz w:val="16"/>
          <w:szCs w:val="16"/>
        </w:rPr>
      </w:pPr>
    </w:p>
    <w:p w14:paraId="5880CE81" w14:textId="54FC5C2B" w:rsidR="00BD42CE" w:rsidRPr="00365A35" w:rsidRDefault="00BD42CE" w:rsidP="00365A35">
      <w:pPr>
        <w:pStyle w:val="Default"/>
        <w:spacing w:line="360" w:lineRule="auto"/>
        <w:jc w:val="both"/>
        <w:rPr>
          <w:sz w:val="16"/>
          <w:szCs w:val="16"/>
          <w:u w:val="single"/>
        </w:rPr>
      </w:pPr>
      <w:r w:rsidRPr="00365A35">
        <w:rPr>
          <w:sz w:val="16"/>
          <w:szCs w:val="16"/>
          <w:u w:val="single"/>
        </w:rPr>
        <w:t xml:space="preserve">Dofinansowanie zamówienia w ramach Projektu: „Modernizacja i rozbudowa zaplecza diagnostyki, skojarzonego leczenia, farmakoterapii i opieki farmaceutycznej nad chorymi onkologicznie w Szpitalu Specjalistycznym im. Ludwika Rydygiera </w:t>
      </w:r>
      <w:r w:rsidR="00F50352">
        <w:rPr>
          <w:sz w:val="16"/>
          <w:szCs w:val="16"/>
          <w:u w:val="single"/>
        </w:rPr>
        <w:br/>
      </w:r>
      <w:r w:rsidRPr="00365A35">
        <w:rPr>
          <w:sz w:val="16"/>
          <w:szCs w:val="16"/>
          <w:u w:val="single"/>
        </w:rPr>
        <w:t xml:space="preserve">w Krakowie” </w:t>
      </w:r>
      <w:r w:rsidR="00F50352">
        <w:rPr>
          <w:sz w:val="16"/>
          <w:szCs w:val="16"/>
          <w:u w:val="single"/>
        </w:rPr>
        <w:t>współfinansowanym ze środków</w:t>
      </w:r>
      <w:r w:rsidRPr="00365A35">
        <w:rPr>
          <w:sz w:val="16"/>
          <w:szCs w:val="16"/>
          <w:u w:val="single"/>
        </w:rPr>
        <w:t xml:space="preserve"> Krajowego Planu Odbudowy</w:t>
      </w:r>
      <w:r w:rsidR="00F50352">
        <w:rPr>
          <w:sz w:val="16"/>
          <w:szCs w:val="16"/>
          <w:u w:val="single"/>
        </w:rPr>
        <w:t xml:space="preserve">. </w:t>
      </w:r>
    </w:p>
    <w:p w14:paraId="607F1B1B" w14:textId="77777777" w:rsidR="004513F9" w:rsidRDefault="004513F9" w:rsidP="00365A35">
      <w:pPr>
        <w:spacing w:line="360" w:lineRule="auto"/>
        <w:jc w:val="both"/>
        <w:rPr>
          <w:rFonts w:ascii="Arial" w:eastAsia="Arial" w:hAnsi="Arial" w:cs="Arial"/>
          <w:sz w:val="16"/>
          <w:szCs w:val="16"/>
        </w:rPr>
      </w:pPr>
    </w:p>
    <w:p w14:paraId="073FB866" w14:textId="77777777" w:rsidR="006A4777" w:rsidRPr="006A4777" w:rsidRDefault="006A4777" w:rsidP="00365A35">
      <w:pPr>
        <w:spacing w:line="360" w:lineRule="auto"/>
        <w:jc w:val="both"/>
        <w:rPr>
          <w:rFonts w:ascii="Arial" w:eastAsia="Arial" w:hAnsi="Arial" w:cs="Arial"/>
          <w:b/>
          <w:bCs/>
          <w:sz w:val="16"/>
          <w:szCs w:val="16"/>
        </w:rPr>
      </w:pPr>
      <w:r w:rsidRPr="006A4777">
        <w:rPr>
          <w:rFonts w:ascii="Arial" w:eastAsia="Arial" w:hAnsi="Arial" w:cs="Arial"/>
          <w:b/>
          <w:bCs/>
          <w:sz w:val="16"/>
          <w:szCs w:val="16"/>
        </w:rPr>
        <w:t>UWAGA: Zamawiający zastrzega możliwość unieważnienia postępowania o udzielenia zamówienia, w przypadku nieprzyznania środków, które Zamawiający zamierzał przeznaczyć na sfinansowanie zamówienia (art. 257 ustawy Pzp).</w:t>
      </w:r>
    </w:p>
    <w:p w14:paraId="3291CF83" w14:textId="77777777" w:rsidR="004513F9" w:rsidRDefault="004513F9" w:rsidP="00365A35">
      <w:pPr>
        <w:pBdr>
          <w:top w:val="nil"/>
          <w:left w:val="nil"/>
          <w:bottom w:val="nil"/>
          <w:right w:val="nil"/>
          <w:between w:val="nil"/>
        </w:pBdr>
        <w:spacing w:line="360" w:lineRule="auto"/>
        <w:jc w:val="both"/>
        <w:rPr>
          <w:rFonts w:ascii="Arial" w:eastAsia="Arial" w:hAnsi="Arial" w:cs="Arial"/>
          <w:color w:val="000000"/>
          <w:sz w:val="16"/>
          <w:szCs w:val="16"/>
          <w:u w:val="single"/>
        </w:rPr>
      </w:pPr>
    </w:p>
    <w:p w14:paraId="3CF2D658" w14:textId="77777777" w:rsidR="00F50352" w:rsidRPr="00356349" w:rsidRDefault="00F50352" w:rsidP="00365A35">
      <w:pPr>
        <w:pBdr>
          <w:top w:val="nil"/>
          <w:left w:val="nil"/>
          <w:bottom w:val="nil"/>
          <w:right w:val="nil"/>
          <w:between w:val="nil"/>
        </w:pBdr>
        <w:spacing w:line="360" w:lineRule="auto"/>
        <w:jc w:val="both"/>
        <w:rPr>
          <w:rFonts w:ascii="Arial" w:eastAsia="Arial" w:hAnsi="Arial" w:cs="Arial"/>
          <w:color w:val="000000"/>
          <w:sz w:val="16"/>
          <w:szCs w:val="16"/>
          <w:u w:val="single"/>
        </w:rPr>
      </w:pPr>
    </w:p>
    <w:p w14:paraId="1ED29FBF" w14:textId="2A54F322" w:rsidR="004513F9" w:rsidRPr="00356349" w:rsidRDefault="004513F9" w:rsidP="00365A35">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i/>
          <w:color w:val="000000"/>
          <w:sz w:val="16"/>
          <w:szCs w:val="16"/>
          <w:u w:val="single"/>
        </w:rPr>
        <w:lastRenderedPageBreak/>
        <w:t xml:space="preserve">IV. NUMER POSTĘPOWANIA: </w:t>
      </w:r>
      <w:r w:rsidR="00F50352">
        <w:rPr>
          <w:rFonts w:ascii="Arial" w:eastAsia="Arial" w:hAnsi="Arial" w:cs="Arial"/>
          <w:b/>
          <w:i/>
          <w:color w:val="000000"/>
          <w:sz w:val="16"/>
          <w:szCs w:val="16"/>
          <w:u w:val="single"/>
        </w:rPr>
        <w:t>2</w:t>
      </w:r>
      <w:r w:rsidR="00114B4B">
        <w:rPr>
          <w:rFonts w:ascii="Arial" w:eastAsia="Arial" w:hAnsi="Arial" w:cs="Arial"/>
          <w:b/>
          <w:i/>
          <w:color w:val="000000"/>
          <w:sz w:val="16"/>
          <w:szCs w:val="16"/>
          <w:u w:val="single"/>
        </w:rPr>
        <w:t>39</w:t>
      </w:r>
      <w:r w:rsidR="0033254F">
        <w:rPr>
          <w:rFonts w:ascii="Arial" w:eastAsia="Arial" w:hAnsi="Arial" w:cs="Arial"/>
          <w:b/>
          <w:i/>
          <w:color w:val="000000"/>
          <w:sz w:val="16"/>
          <w:szCs w:val="16"/>
          <w:u w:val="single"/>
        </w:rPr>
        <w:t>/ZP/202</w:t>
      </w:r>
      <w:r w:rsidR="00CB588F">
        <w:rPr>
          <w:rFonts w:ascii="Arial" w:eastAsia="Arial" w:hAnsi="Arial" w:cs="Arial"/>
          <w:b/>
          <w:i/>
          <w:color w:val="000000"/>
          <w:sz w:val="16"/>
          <w:szCs w:val="16"/>
          <w:u w:val="single"/>
        </w:rPr>
        <w:t>5</w:t>
      </w:r>
    </w:p>
    <w:p w14:paraId="11471CFC" w14:textId="77777777" w:rsidR="004513F9" w:rsidRPr="00356349" w:rsidRDefault="004513F9" w:rsidP="00365A35">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Tryb postępowania: PRZETARG NIEOGRANICZONY</w:t>
      </w:r>
    </w:p>
    <w:p w14:paraId="702FA4AB" w14:textId="77777777" w:rsidR="004513F9" w:rsidRDefault="004513F9" w:rsidP="00365A35">
      <w:pPr>
        <w:pBdr>
          <w:top w:val="nil"/>
          <w:left w:val="nil"/>
          <w:bottom w:val="nil"/>
          <w:right w:val="nil"/>
          <w:between w:val="nil"/>
        </w:pBdr>
        <w:spacing w:line="360" w:lineRule="auto"/>
        <w:jc w:val="both"/>
        <w:rPr>
          <w:rFonts w:ascii="Arial" w:eastAsia="Arial" w:hAnsi="Arial" w:cs="Arial"/>
          <w:sz w:val="16"/>
          <w:szCs w:val="16"/>
        </w:rPr>
      </w:pPr>
    </w:p>
    <w:p w14:paraId="6ECD2C01" w14:textId="77777777" w:rsidR="004513F9" w:rsidRPr="00356349" w:rsidRDefault="004513F9" w:rsidP="00365A35">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i/>
          <w:color w:val="000000"/>
          <w:sz w:val="16"/>
          <w:szCs w:val="16"/>
          <w:u w:val="single"/>
        </w:rPr>
        <w:t>V. OFERTY CZĘŚCIOWE</w:t>
      </w:r>
    </w:p>
    <w:p w14:paraId="501E142E" w14:textId="77777777" w:rsidR="00CB588F" w:rsidRPr="00E12175" w:rsidRDefault="00CB588F" w:rsidP="00365A35">
      <w:pPr>
        <w:spacing w:line="360" w:lineRule="auto"/>
        <w:jc w:val="both"/>
        <w:rPr>
          <w:rFonts w:ascii="Arial" w:hAnsi="Arial" w:cs="Arial"/>
          <w:sz w:val="16"/>
          <w:szCs w:val="16"/>
        </w:rPr>
      </w:pPr>
      <w:r w:rsidRPr="00E12175">
        <w:rPr>
          <w:rFonts w:ascii="Arial" w:hAnsi="Arial" w:cs="Arial"/>
          <w:sz w:val="16"/>
          <w:szCs w:val="16"/>
        </w:rPr>
        <w:t>Zamawiający nie dopuszcza możliwości składania ofert częściowych. Brak możliwości funkcjonalnego podzielenia zamówienia na części. Ze względów technologicznych i wykonawczych oraz racjonalnego wydatkowania środków publicznych nie ma możliwości podzielenia go na części. Groziłoby to ograniczeniem konkurencji albo nadmiernymi trudnościami technicznymi i kosztami wykonania zamówienia a także potrzebą skoordynowania działań różnych Wykonawców realizujących poszczególne części zamówienia. Ponadto istniałoby ryzyko niewykonania poszczególnych części zamówienia.</w:t>
      </w:r>
    </w:p>
    <w:p w14:paraId="2CF8FF41" w14:textId="77777777" w:rsidR="004513F9" w:rsidRPr="00356349" w:rsidRDefault="004513F9" w:rsidP="00365A35">
      <w:pPr>
        <w:spacing w:line="360" w:lineRule="auto"/>
        <w:jc w:val="both"/>
        <w:rPr>
          <w:rFonts w:ascii="Arial" w:hAnsi="Arial" w:cs="Arial"/>
          <w:sz w:val="16"/>
          <w:szCs w:val="16"/>
        </w:rPr>
      </w:pPr>
    </w:p>
    <w:p w14:paraId="67653295" w14:textId="77777777" w:rsidR="004513F9" w:rsidRPr="00356349" w:rsidRDefault="004513F9" w:rsidP="00365A35">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VI. ZAMÓWIENIA PODOBNE</w:t>
      </w:r>
    </w:p>
    <w:p w14:paraId="30527365" w14:textId="77777777" w:rsidR="004513F9" w:rsidRPr="00356349" w:rsidRDefault="004513F9" w:rsidP="00365A35">
      <w:pPr>
        <w:pBdr>
          <w:top w:val="nil"/>
          <w:left w:val="nil"/>
          <w:bottom w:val="nil"/>
          <w:right w:val="nil"/>
          <w:between w:val="nil"/>
        </w:pBdr>
        <w:spacing w:line="360" w:lineRule="auto"/>
        <w:jc w:val="both"/>
        <w:rPr>
          <w:rFonts w:ascii="Arial" w:eastAsia="Cambria" w:hAnsi="Arial" w:cs="Arial"/>
          <w:color w:val="000000"/>
          <w:sz w:val="16"/>
          <w:szCs w:val="16"/>
        </w:rPr>
      </w:pPr>
      <w:r w:rsidRPr="00356349">
        <w:rPr>
          <w:rFonts w:ascii="Arial" w:eastAsia="Arial" w:hAnsi="Arial" w:cs="Arial"/>
          <w:color w:val="000000"/>
          <w:sz w:val="16"/>
          <w:szCs w:val="16"/>
        </w:rPr>
        <w:t>Zamawiający nie przewiduje możliwości udzielenia zamówień podobnych, o których mowa w art. 214 ust. 1 pkt. 7</w:t>
      </w:r>
      <w:r w:rsidR="00FD21DA">
        <w:rPr>
          <w:rFonts w:ascii="Arial" w:eastAsia="Arial" w:hAnsi="Arial" w:cs="Arial"/>
          <w:color w:val="000000"/>
          <w:sz w:val="16"/>
          <w:szCs w:val="16"/>
        </w:rPr>
        <w:t xml:space="preserve"> </w:t>
      </w:r>
      <w:r w:rsidRPr="00356349">
        <w:rPr>
          <w:rFonts w:ascii="Arial" w:eastAsia="Arial" w:hAnsi="Arial" w:cs="Arial"/>
          <w:color w:val="000000"/>
          <w:sz w:val="16"/>
          <w:szCs w:val="16"/>
        </w:rPr>
        <w:t>i 8 ustawy Prawo zamówień publicznych.</w:t>
      </w:r>
    </w:p>
    <w:p w14:paraId="6621A76E" w14:textId="77777777" w:rsidR="00946D6A" w:rsidRPr="00356349" w:rsidRDefault="00946D6A" w:rsidP="00365A35">
      <w:pPr>
        <w:pBdr>
          <w:top w:val="nil"/>
          <w:left w:val="nil"/>
          <w:bottom w:val="nil"/>
          <w:right w:val="nil"/>
          <w:between w:val="nil"/>
        </w:pBdr>
        <w:spacing w:line="360" w:lineRule="auto"/>
        <w:jc w:val="both"/>
        <w:rPr>
          <w:rFonts w:ascii="Arial" w:eastAsia="Arial" w:hAnsi="Arial" w:cs="Arial"/>
          <w:b/>
          <w:i/>
          <w:color w:val="000000"/>
          <w:sz w:val="16"/>
          <w:szCs w:val="16"/>
          <w:u w:val="single"/>
        </w:rPr>
      </w:pPr>
    </w:p>
    <w:p w14:paraId="34211A94" w14:textId="77777777" w:rsidR="004513F9" w:rsidRPr="0083261E" w:rsidRDefault="004513F9" w:rsidP="00365A35">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i/>
          <w:color w:val="000000"/>
          <w:sz w:val="16"/>
          <w:szCs w:val="16"/>
          <w:u w:val="single"/>
        </w:rPr>
        <w:t xml:space="preserve">VII. WYMAGANY </w:t>
      </w:r>
      <w:r w:rsidRPr="0083261E">
        <w:rPr>
          <w:rFonts w:ascii="Arial" w:eastAsia="Arial" w:hAnsi="Arial" w:cs="Arial"/>
          <w:b/>
          <w:i/>
          <w:color w:val="000000"/>
          <w:sz w:val="16"/>
          <w:szCs w:val="16"/>
          <w:u w:val="single"/>
        </w:rPr>
        <w:t>TERMIN I WARUNKI REALIZACJI ZAMÓWIENIA</w:t>
      </w:r>
    </w:p>
    <w:p w14:paraId="75055DA7" w14:textId="437576CC" w:rsidR="00027A2C" w:rsidRDefault="004513F9" w:rsidP="002363B6">
      <w:pPr>
        <w:pStyle w:val="Akapitzlist"/>
        <w:numPr>
          <w:ilvl w:val="3"/>
          <w:numId w:val="1"/>
        </w:numPr>
        <w:pBdr>
          <w:top w:val="nil"/>
          <w:left w:val="nil"/>
          <w:bottom w:val="nil"/>
          <w:right w:val="nil"/>
          <w:between w:val="nil"/>
        </w:pBdr>
        <w:spacing w:line="360" w:lineRule="auto"/>
        <w:ind w:left="284" w:hanging="284"/>
        <w:jc w:val="both"/>
        <w:rPr>
          <w:rFonts w:ascii="Arial" w:eastAsia="Arial" w:hAnsi="Arial" w:cs="Arial"/>
          <w:b/>
          <w:sz w:val="16"/>
          <w:szCs w:val="16"/>
        </w:rPr>
      </w:pPr>
      <w:r w:rsidRPr="0083261E">
        <w:rPr>
          <w:rFonts w:ascii="Arial" w:eastAsia="Arial" w:hAnsi="Arial" w:cs="Arial"/>
          <w:b/>
          <w:sz w:val="16"/>
          <w:szCs w:val="16"/>
        </w:rPr>
        <w:t>Termin dostarczenia</w:t>
      </w:r>
      <w:r w:rsidR="00694755">
        <w:rPr>
          <w:rFonts w:ascii="Arial" w:eastAsia="Arial" w:hAnsi="Arial" w:cs="Arial"/>
          <w:b/>
          <w:sz w:val="16"/>
          <w:szCs w:val="16"/>
        </w:rPr>
        <w:t>, montażu i uruchomienia</w:t>
      </w:r>
      <w:r w:rsidRPr="0083261E">
        <w:rPr>
          <w:rFonts w:ascii="Arial" w:eastAsia="Arial" w:hAnsi="Arial" w:cs="Arial"/>
          <w:b/>
          <w:sz w:val="16"/>
          <w:szCs w:val="16"/>
        </w:rPr>
        <w:t xml:space="preserve"> </w:t>
      </w:r>
      <w:r w:rsidR="00893FD0">
        <w:rPr>
          <w:rFonts w:ascii="Arial" w:eastAsia="Arial" w:hAnsi="Arial" w:cs="Arial"/>
          <w:b/>
          <w:sz w:val="16"/>
          <w:szCs w:val="16"/>
        </w:rPr>
        <w:t>wraz z dostosowaniem pomieszczeń</w:t>
      </w:r>
      <w:r w:rsidR="00365A35">
        <w:rPr>
          <w:rFonts w:ascii="Arial" w:eastAsia="Arial" w:hAnsi="Arial" w:cs="Arial"/>
          <w:b/>
          <w:sz w:val="16"/>
          <w:szCs w:val="16"/>
        </w:rPr>
        <w:t xml:space="preserve"> </w:t>
      </w:r>
      <w:r w:rsidR="002363B6">
        <w:rPr>
          <w:rFonts w:ascii="Arial" w:eastAsia="Arial" w:hAnsi="Arial" w:cs="Arial"/>
          <w:b/>
          <w:sz w:val="16"/>
          <w:szCs w:val="16"/>
        </w:rPr>
        <w:t xml:space="preserve">do </w:t>
      </w:r>
      <w:r w:rsidR="00D9081A">
        <w:rPr>
          <w:rFonts w:ascii="Arial" w:eastAsia="Arial" w:hAnsi="Arial" w:cs="Arial"/>
          <w:b/>
          <w:sz w:val="16"/>
          <w:szCs w:val="16"/>
        </w:rPr>
        <w:t>15</w:t>
      </w:r>
      <w:r w:rsidR="002363B6">
        <w:rPr>
          <w:rFonts w:ascii="Arial" w:eastAsia="Arial" w:hAnsi="Arial" w:cs="Arial"/>
          <w:b/>
          <w:sz w:val="16"/>
          <w:szCs w:val="16"/>
        </w:rPr>
        <w:t xml:space="preserve"> </w:t>
      </w:r>
      <w:r w:rsidR="00D9081A">
        <w:rPr>
          <w:rFonts w:ascii="Arial" w:eastAsia="Arial" w:hAnsi="Arial" w:cs="Arial"/>
          <w:b/>
          <w:sz w:val="16"/>
          <w:szCs w:val="16"/>
        </w:rPr>
        <w:t>tygodni</w:t>
      </w:r>
      <w:r w:rsidR="002363B6">
        <w:rPr>
          <w:rFonts w:ascii="Arial" w:eastAsia="Arial" w:hAnsi="Arial" w:cs="Arial"/>
          <w:b/>
          <w:sz w:val="16"/>
          <w:szCs w:val="16"/>
        </w:rPr>
        <w:t xml:space="preserve"> od</w:t>
      </w:r>
      <w:r w:rsidR="00E612D5" w:rsidRPr="00365A35">
        <w:rPr>
          <w:rFonts w:ascii="Arial" w:eastAsia="Arial" w:hAnsi="Arial" w:cs="Arial"/>
          <w:b/>
          <w:sz w:val="16"/>
          <w:szCs w:val="16"/>
        </w:rPr>
        <w:t xml:space="preserve"> daty zawarcia Umowy</w:t>
      </w:r>
      <w:bookmarkStart w:id="0" w:name="_Hlk165364874"/>
      <w:r w:rsidR="00185FC3" w:rsidRPr="00365A35">
        <w:rPr>
          <w:rFonts w:ascii="Arial" w:eastAsia="Arial" w:hAnsi="Arial" w:cs="Arial"/>
          <w:b/>
          <w:sz w:val="16"/>
          <w:szCs w:val="16"/>
        </w:rPr>
        <w:t>.</w:t>
      </w:r>
      <w:bookmarkEnd w:id="0"/>
    </w:p>
    <w:p w14:paraId="69E6D137" w14:textId="138C7650" w:rsidR="00CB588F" w:rsidRPr="00027A2C" w:rsidRDefault="00CB588F" w:rsidP="002363B6">
      <w:pPr>
        <w:pStyle w:val="Akapitzlist"/>
        <w:numPr>
          <w:ilvl w:val="3"/>
          <w:numId w:val="1"/>
        </w:numPr>
        <w:pBdr>
          <w:top w:val="nil"/>
          <w:left w:val="nil"/>
          <w:bottom w:val="nil"/>
          <w:right w:val="nil"/>
          <w:between w:val="nil"/>
        </w:pBdr>
        <w:spacing w:line="360" w:lineRule="auto"/>
        <w:ind w:left="284" w:hanging="284"/>
        <w:jc w:val="both"/>
        <w:rPr>
          <w:rFonts w:ascii="Arial" w:eastAsia="Arial" w:hAnsi="Arial" w:cs="Arial"/>
          <w:b/>
          <w:sz w:val="16"/>
          <w:szCs w:val="16"/>
        </w:rPr>
      </w:pPr>
      <w:r w:rsidRPr="00027A2C">
        <w:rPr>
          <w:rFonts w:ascii="Arial" w:eastAsia="Arial" w:hAnsi="Arial" w:cs="Arial"/>
          <w:b/>
          <w:color w:val="000000"/>
          <w:sz w:val="16"/>
          <w:szCs w:val="16"/>
        </w:rPr>
        <w:t>Dostarczenie, dostosowanie pomieszczeń, zamontowanie, zainstalowanie i uruchomienie s</w:t>
      </w:r>
      <w:r w:rsidR="003F1013">
        <w:rPr>
          <w:rFonts w:ascii="Arial" w:eastAsia="Arial" w:hAnsi="Arial" w:cs="Arial"/>
          <w:b/>
          <w:color w:val="000000"/>
          <w:sz w:val="16"/>
          <w:szCs w:val="16"/>
        </w:rPr>
        <w:t>ystemu</w:t>
      </w:r>
      <w:r w:rsidRPr="00027A2C">
        <w:rPr>
          <w:rFonts w:ascii="Arial" w:eastAsia="Arial" w:hAnsi="Arial" w:cs="Arial"/>
          <w:b/>
          <w:color w:val="000000"/>
          <w:sz w:val="16"/>
          <w:szCs w:val="16"/>
        </w:rPr>
        <w:t xml:space="preserve"> w Szpitalu Specjalistycznym im. Ludwika Rydygiera w Krakowie sp. z o.o., 31-826 Kraków, os. Złotej Jesieni 1.</w:t>
      </w:r>
    </w:p>
    <w:p w14:paraId="56F52D6E" w14:textId="77777777" w:rsidR="004513F9" w:rsidRPr="00356349" w:rsidRDefault="004513F9" w:rsidP="00365A35">
      <w:pPr>
        <w:pBdr>
          <w:top w:val="nil"/>
          <w:left w:val="nil"/>
          <w:bottom w:val="nil"/>
          <w:right w:val="nil"/>
          <w:between w:val="nil"/>
        </w:pBdr>
        <w:spacing w:line="360" w:lineRule="auto"/>
        <w:jc w:val="both"/>
        <w:rPr>
          <w:rFonts w:ascii="Arial" w:eastAsia="Arial" w:hAnsi="Arial" w:cs="Arial"/>
          <w:color w:val="000000"/>
          <w:sz w:val="16"/>
          <w:szCs w:val="16"/>
        </w:rPr>
      </w:pPr>
    </w:p>
    <w:p w14:paraId="16DCB7DE" w14:textId="77777777" w:rsidR="004513F9" w:rsidRPr="00356349" w:rsidRDefault="004513F9" w:rsidP="00365A35">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VIII. WARUNKI UDZIAŁU W POSTĘPOWANIU ORAZ SPOSÓB DOKONYWANIA OCENY SPEŁNIENIA TYCH WARUNKÓW</w:t>
      </w:r>
    </w:p>
    <w:p w14:paraId="2C86907F" w14:textId="77777777" w:rsidR="004513F9" w:rsidRPr="00356349" w:rsidRDefault="004513F9" w:rsidP="00365A35">
      <w:pPr>
        <w:numPr>
          <w:ilvl w:val="0"/>
          <w:numId w:val="18"/>
        </w:numPr>
        <w:pBdr>
          <w:top w:val="nil"/>
          <w:left w:val="nil"/>
          <w:bottom w:val="nil"/>
          <w:right w:val="nil"/>
          <w:between w:val="nil"/>
        </w:pBdr>
        <w:spacing w:line="360" w:lineRule="auto"/>
        <w:ind w:left="284" w:hanging="284"/>
        <w:jc w:val="both"/>
        <w:rPr>
          <w:rFonts w:ascii="Arial" w:eastAsia="Arial" w:hAnsi="Arial" w:cs="Arial"/>
          <w:color w:val="000000"/>
          <w:sz w:val="16"/>
          <w:szCs w:val="16"/>
        </w:rPr>
      </w:pPr>
      <w:r w:rsidRPr="00356349">
        <w:rPr>
          <w:rFonts w:ascii="Arial" w:eastAsia="Arial" w:hAnsi="Arial" w:cs="Arial"/>
          <w:b/>
          <w:color w:val="000000"/>
          <w:sz w:val="16"/>
          <w:szCs w:val="16"/>
        </w:rPr>
        <w:t>O udzielenie zamówienia mogą wziąć udział Wykonawcy, którzy spełniają warunki określone w art. 57ustawy Pzp oraz art. 112 ust. 2 ustawy Pzp, tj.:</w:t>
      </w:r>
    </w:p>
    <w:p w14:paraId="4162319A" w14:textId="77777777" w:rsidR="004513F9" w:rsidRPr="00356349" w:rsidRDefault="004513F9" w:rsidP="00365A35">
      <w:pPr>
        <w:numPr>
          <w:ilvl w:val="0"/>
          <w:numId w:val="3"/>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nie podlegają wykluczeniu</w:t>
      </w:r>
    </w:p>
    <w:p w14:paraId="6F15B623" w14:textId="77777777" w:rsidR="004513F9" w:rsidRPr="0023439F" w:rsidRDefault="004513F9" w:rsidP="00365A35">
      <w:pPr>
        <w:numPr>
          <w:ilvl w:val="0"/>
          <w:numId w:val="3"/>
        </w:numPr>
        <w:pBdr>
          <w:top w:val="nil"/>
          <w:left w:val="nil"/>
          <w:bottom w:val="nil"/>
          <w:right w:val="nil"/>
          <w:between w:val="nil"/>
        </w:pBdr>
        <w:spacing w:line="360" w:lineRule="auto"/>
        <w:jc w:val="both"/>
        <w:rPr>
          <w:rFonts w:ascii="Arial" w:eastAsia="Arial" w:hAnsi="Arial" w:cs="Arial"/>
          <w:color w:val="000000"/>
          <w:sz w:val="16"/>
          <w:szCs w:val="16"/>
        </w:rPr>
      </w:pPr>
      <w:r w:rsidRPr="0023439F">
        <w:rPr>
          <w:rFonts w:ascii="Arial" w:eastAsia="Arial" w:hAnsi="Arial" w:cs="Arial"/>
          <w:b/>
          <w:color w:val="000000"/>
          <w:sz w:val="16"/>
          <w:szCs w:val="16"/>
        </w:rPr>
        <w:t>spełniają warunki udziału w postępowaniu, dotyczące:</w:t>
      </w:r>
    </w:p>
    <w:p w14:paraId="2EF94AB6" w14:textId="77777777" w:rsidR="004513F9" w:rsidRPr="0023439F" w:rsidRDefault="004513F9" w:rsidP="00365A35">
      <w:pPr>
        <w:pStyle w:val="Akapitzlist"/>
        <w:numPr>
          <w:ilvl w:val="0"/>
          <w:numId w:val="24"/>
        </w:numPr>
        <w:spacing w:line="360" w:lineRule="auto"/>
        <w:ind w:left="1004"/>
        <w:rPr>
          <w:rFonts w:ascii="Arial" w:hAnsi="Arial" w:cs="Arial"/>
          <w:b/>
          <w:sz w:val="16"/>
          <w:szCs w:val="16"/>
        </w:rPr>
      </w:pPr>
      <w:r w:rsidRPr="0023439F">
        <w:rPr>
          <w:rFonts w:ascii="Arial" w:hAnsi="Arial" w:cs="Arial"/>
          <w:b/>
          <w:sz w:val="16"/>
          <w:szCs w:val="16"/>
        </w:rPr>
        <w:t>zdolności do występowania w obrocie gospodarczym</w:t>
      </w:r>
    </w:p>
    <w:p w14:paraId="2CB3F478" w14:textId="77777777" w:rsidR="004513F9" w:rsidRPr="0023439F" w:rsidRDefault="004513F9" w:rsidP="00365A35">
      <w:pPr>
        <w:spacing w:line="360" w:lineRule="auto"/>
        <w:ind w:left="284" w:firstLine="720"/>
        <w:rPr>
          <w:rFonts w:ascii="Arial" w:hAnsi="Arial" w:cs="Arial"/>
          <w:sz w:val="16"/>
          <w:szCs w:val="16"/>
        </w:rPr>
      </w:pPr>
      <w:r w:rsidRPr="0023439F">
        <w:rPr>
          <w:rFonts w:ascii="Arial" w:hAnsi="Arial" w:cs="Arial"/>
          <w:sz w:val="16"/>
          <w:szCs w:val="16"/>
        </w:rPr>
        <w:t xml:space="preserve">Zamawiający nie ustala szczegółowego warunku udziału w Postępowaniu. </w:t>
      </w:r>
    </w:p>
    <w:p w14:paraId="0EB67CF5" w14:textId="77777777" w:rsidR="004513F9" w:rsidRPr="0023439F" w:rsidRDefault="004513F9" w:rsidP="00365A35">
      <w:pPr>
        <w:pStyle w:val="Akapitzlist"/>
        <w:numPr>
          <w:ilvl w:val="0"/>
          <w:numId w:val="24"/>
        </w:numPr>
        <w:spacing w:line="360" w:lineRule="auto"/>
        <w:ind w:left="1004"/>
        <w:rPr>
          <w:rFonts w:ascii="Arial" w:hAnsi="Arial" w:cs="Arial"/>
          <w:b/>
          <w:sz w:val="16"/>
          <w:szCs w:val="16"/>
        </w:rPr>
      </w:pPr>
      <w:r w:rsidRPr="0023439F">
        <w:rPr>
          <w:rFonts w:ascii="Arial" w:hAnsi="Arial" w:cs="Arial"/>
          <w:b/>
          <w:sz w:val="16"/>
          <w:szCs w:val="16"/>
        </w:rPr>
        <w:t>uprawnień do prowadzenia określonej działalności gospodarczej lub zawodowej</w:t>
      </w:r>
    </w:p>
    <w:p w14:paraId="09E482EC" w14:textId="77777777" w:rsidR="004513F9" w:rsidRPr="0023439F" w:rsidRDefault="004513F9" w:rsidP="00365A35">
      <w:pPr>
        <w:spacing w:line="360" w:lineRule="auto"/>
        <w:ind w:left="284" w:firstLine="720"/>
        <w:rPr>
          <w:rFonts w:ascii="Arial" w:hAnsi="Arial" w:cs="Arial"/>
          <w:sz w:val="16"/>
          <w:szCs w:val="16"/>
        </w:rPr>
      </w:pPr>
      <w:r w:rsidRPr="0023439F">
        <w:rPr>
          <w:rFonts w:ascii="Arial" w:hAnsi="Arial" w:cs="Arial"/>
          <w:sz w:val="16"/>
          <w:szCs w:val="16"/>
        </w:rPr>
        <w:t xml:space="preserve">Zamawiający nie ustala szczegółowego warunku udziału w Postępowaniu. </w:t>
      </w:r>
    </w:p>
    <w:p w14:paraId="1E7F48E4" w14:textId="77777777" w:rsidR="004513F9" w:rsidRPr="0023439F" w:rsidRDefault="004513F9" w:rsidP="00365A35">
      <w:pPr>
        <w:pStyle w:val="Akapitzlist"/>
        <w:numPr>
          <w:ilvl w:val="0"/>
          <w:numId w:val="24"/>
        </w:numPr>
        <w:spacing w:line="360" w:lineRule="auto"/>
        <w:ind w:left="1004"/>
        <w:rPr>
          <w:rFonts w:ascii="Arial" w:hAnsi="Arial" w:cs="Arial"/>
          <w:b/>
          <w:sz w:val="16"/>
          <w:szCs w:val="16"/>
        </w:rPr>
      </w:pPr>
      <w:r w:rsidRPr="0023439F">
        <w:rPr>
          <w:rFonts w:ascii="Arial" w:hAnsi="Arial" w:cs="Arial"/>
          <w:b/>
          <w:sz w:val="16"/>
          <w:szCs w:val="16"/>
        </w:rPr>
        <w:t>sytuacji ekonomicznej lub finansowej</w:t>
      </w:r>
    </w:p>
    <w:p w14:paraId="141C0C4D" w14:textId="77777777" w:rsidR="004513F9" w:rsidRPr="0023439F" w:rsidRDefault="004513F9" w:rsidP="00365A35">
      <w:pPr>
        <w:spacing w:line="360" w:lineRule="auto"/>
        <w:ind w:left="284" w:firstLine="720"/>
        <w:rPr>
          <w:rFonts w:ascii="Arial" w:hAnsi="Arial" w:cs="Arial"/>
          <w:sz w:val="16"/>
          <w:szCs w:val="16"/>
        </w:rPr>
      </w:pPr>
      <w:r w:rsidRPr="0023439F">
        <w:rPr>
          <w:rFonts w:ascii="Arial" w:hAnsi="Arial" w:cs="Arial"/>
          <w:sz w:val="16"/>
          <w:szCs w:val="16"/>
        </w:rPr>
        <w:t xml:space="preserve">Zamawiający nie ustala szczegółowego warunku udziału w Postępowaniu. </w:t>
      </w:r>
    </w:p>
    <w:p w14:paraId="1310A5AA" w14:textId="77777777" w:rsidR="004513F9" w:rsidRPr="0023439F" w:rsidRDefault="004513F9" w:rsidP="00365A35">
      <w:pPr>
        <w:pStyle w:val="Akapitzlist"/>
        <w:numPr>
          <w:ilvl w:val="0"/>
          <w:numId w:val="24"/>
        </w:numPr>
        <w:spacing w:line="360" w:lineRule="auto"/>
        <w:ind w:left="1004"/>
        <w:rPr>
          <w:rFonts w:ascii="Arial" w:hAnsi="Arial" w:cs="Arial"/>
          <w:b/>
          <w:sz w:val="16"/>
          <w:szCs w:val="16"/>
        </w:rPr>
      </w:pPr>
      <w:r w:rsidRPr="0023439F">
        <w:rPr>
          <w:rFonts w:ascii="Arial" w:hAnsi="Arial" w:cs="Arial"/>
          <w:b/>
          <w:sz w:val="16"/>
          <w:szCs w:val="16"/>
        </w:rPr>
        <w:t xml:space="preserve">zdolności technicznej lub zawodowej </w:t>
      </w:r>
    </w:p>
    <w:p w14:paraId="32791D05" w14:textId="52952512" w:rsidR="00CD0B61" w:rsidRPr="00CD0B61" w:rsidRDefault="00CD0B61" w:rsidP="005D7CFB">
      <w:pPr>
        <w:pStyle w:val="Akapitzlist"/>
        <w:numPr>
          <w:ilvl w:val="2"/>
          <w:numId w:val="60"/>
        </w:numPr>
        <w:spacing w:line="360" w:lineRule="auto"/>
        <w:ind w:left="1139" w:hanging="181"/>
        <w:jc w:val="both"/>
        <w:rPr>
          <w:rFonts w:ascii="Arial" w:eastAsia="Times New Roman" w:hAnsi="Arial" w:cs="Arial"/>
          <w:color w:val="000000"/>
          <w:sz w:val="16"/>
          <w:szCs w:val="16"/>
        </w:rPr>
      </w:pPr>
      <w:r w:rsidRPr="00CD0B61">
        <w:rPr>
          <w:rFonts w:ascii="Arial" w:eastAsia="Times New Roman" w:hAnsi="Arial" w:cs="Arial"/>
          <w:color w:val="000000"/>
          <w:sz w:val="16"/>
          <w:szCs w:val="16"/>
        </w:rPr>
        <w:t xml:space="preserve">Wykonawca wykaże, że w okresie ostatnich </w:t>
      </w:r>
      <w:r w:rsidR="00FD4F58">
        <w:rPr>
          <w:rFonts w:ascii="Arial" w:eastAsia="Times New Roman" w:hAnsi="Arial" w:cs="Arial"/>
          <w:color w:val="000000"/>
          <w:sz w:val="16"/>
          <w:szCs w:val="16"/>
        </w:rPr>
        <w:t>3</w:t>
      </w:r>
      <w:r w:rsidRPr="00CD0B61">
        <w:rPr>
          <w:rFonts w:ascii="Arial" w:eastAsia="Times New Roman" w:hAnsi="Arial" w:cs="Arial"/>
          <w:color w:val="000000"/>
          <w:sz w:val="16"/>
          <w:szCs w:val="16"/>
        </w:rPr>
        <w:t xml:space="preserve"> lat, a jeżeli okres prowadzenia działalności jest krótszy - w tym okresie, wykonał co najmniej </w:t>
      </w:r>
      <w:r w:rsidR="00FD4F58">
        <w:rPr>
          <w:rFonts w:ascii="Arial" w:eastAsia="Times New Roman" w:hAnsi="Arial" w:cs="Arial"/>
          <w:color w:val="000000"/>
          <w:sz w:val="16"/>
          <w:szCs w:val="16"/>
        </w:rPr>
        <w:t>2 (słownie: dwie)</w:t>
      </w:r>
      <w:r w:rsidRPr="00CD0B61">
        <w:rPr>
          <w:rFonts w:ascii="Arial" w:eastAsia="Times New Roman" w:hAnsi="Arial" w:cs="Arial"/>
          <w:color w:val="000000"/>
          <w:sz w:val="16"/>
          <w:szCs w:val="16"/>
        </w:rPr>
        <w:t xml:space="preserve"> dostaw</w:t>
      </w:r>
      <w:r w:rsidR="00FD4F58">
        <w:rPr>
          <w:rFonts w:ascii="Arial" w:eastAsia="Times New Roman" w:hAnsi="Arial" w:cs="Arial"/>
          <w:color w:val="000000"/>
          <w:sz w:val="16"/>
          <w:szCs w:val="16"/>
        </w:rPr>
        <w:t xml:space="preserve">y systemu poczty pneumatycznej w Szpitalu </w:t>
      </w:r>
      <w:r w:rsidR="00D9081A">
        <w:rPr>
          <w:rFonts w:ascii="Arial" w:eastAsia="Times New Roman" w:hAnsi="Arial" w:cs="Arial"/>
          <w:color w:val="000000"/>
          <w:sz w:val="16"/>
          <w:szCs w:val="16"/>
        </w:rPr>
        <w:br/>
      </w:r>
      <w:r w:rsidR="00FD4F58">
        <w:rPr>
          <w:rFonts w:ascii="Arial" w:eastAsia="Times New Roman" w:hAnsi="Arial" w:cs="Arial"/>
          <w:color w:val="000000"/>
          <w:sz w:val="16"/>
          <w:szCs w:val="16"/>
        </w:rPr>
        <w:t>[</w:t>
      </w:r>
      <w:r w:rsidR="00FD4F58" w:rsidRPr="00FD4F58">
        <w:rPr>
          <w:rFonts w:ascii="Arial" w:eastAsia="Times New Roman" w:hAnsi="Arial" w:cs="Arial"/>
          <w:color w:val="000000"/>
          <w:sz w:val="16"/>
          <w:szCs w:val="16"/>
        </w:rPr>
        <w:t xml:space="preserve">w rozumieniu art. 2 ust. 1 pkt. 9) ustawy z dnia 15 kwietnia 2011 r. o działalności leczniczej], na kwotę co najmniej </w:t>
      </w:r>
      <w:r w:rsidR="0023439F">
        <w:rPr>
          <w:rFonts w:ascii="Arial" w:eastAsia="Times New Roman" w:hAnsi="Arial" w:cs="Arial"/>
          <w:color w:val="000000"/>
          <w:sz w:val="16"/>
          <w:szCs w:val="16"/>
        </w:rPr>
        <w:t>5</w:t>
      </w:r>
      <w:r w:rsidR="00FD4F58" w:rsidRPr="00FD4F58">
        <w:rPr>
          <w:rFonts w:ascii="Arial" w:eastAsia="Times New Roman" w:hAnsi="Arial" w:cs="Arial"/>
          <w:color w:val="000000"/>
          <w:sz w:val="16"/>
          <w:szCs w:val="16"/>
        </w:rPr>
        <w:t xml:space="preserve">00.000,00 zł (słownie: </w:t>
      </w:r>
      <w:r w:rsidR="0023439F">
        <w:rPr>
          <w:rFonts w:ascii="Arial" w:eastAsia="Times New Roman" w:hAnsi="Arial" w:cs="Arial"/>
          <w:color w:val="000000"/>
          <w:sz w:val="16"/>
          <w:szCs w:val="16"/>
        </w:rPr>
        <w:t>pięćset tysięcy</w:t>
      </w:r>
      <w:r w:rsidR="00FD4F58" w:rsidRPr="00FD4F58">
        <w:rPr>
          <w:rFonts w:ascii="Arial" w:eastAsia="Times New Roman" w:hAnsi="Arial" w:cs="Arial"/>
          <w:color w:val="000000"/>
          <w:sz w:val="16"/>
          <w:szCs w:val="16"/>
        </w:rPr>
        <w:t xml:space="preserve"> złotych 00/100) brutto </w:t>
      </w:r>
      <w:r w:rsidR="0023439F" w:rsidRPr="00FD4F58">
        <w:rPr>
          <w:rFonts w:ascii="Arial" w:eastAsia="Times New Roman" w:hAnsi="Arial" w:cs="Arial"/>
          <w:color w:val="000000"/>
          <w:sz w:val="16"/>
          <w:szCs w:val="16"/>
        </w:rPr>
        <w:t>każda.</w:t>
      </w:r>
      <w:r w:rsidR="0023439F" w:rsidRPr="00CD0B61">
        <w:rPr>
          <w:rFonts w:ascii="Arial" w:eastAsia="Times New Roman" w:hAnsi="Arial" w:cs="Arial"/>
          <w:color w:val="000000"/>
          <w:sz w:val="16"/>
          <w:szCs w:val="16"/>
        </w:rPr>
        <w:t xml:space="preserve"> Wykonawca</w:t>
      </w:r>
      <w:r w:rsidRPr="00CD0B61">
        <w:rPr>
          <w:rFonts w:ascii="Arial" w:eastAsia="Times New Roman" w:hAnsi="Arial" w:cs="Arial"/>
          <w:color w:val="000000"/>
          <w:sz w:val="16"/>
          <w:szCs w:val="16"/>
        </w:rPr>
        <w:t xml:space="preserve"> będzie zobowiązany </w:t>
      </w:r>
      <w:r w:rsidR="00FD4F58" w:rsidRPr="00CD0B61">
        <w:rPr>
          <w:rFonts w:ascii="Arial" w:eastAsia="Times New Roman" w:hAnsi="Arial" w:cs="Arial"/>
          <w:color w:val="000000"/>
          <w:sz w:val="16"/>
          <w:szCs w:val="16"/>
        </w:rPr>
        <w:t>wykazać,</w:t>
      </w:r>
      <w:r w:rsidRPr="00CD0B61">
        <w:rPr>
          <w:rFonts w:ascii="Arial" w:eastAsia="Times New Roman" w:hAnsi="Arial" w:cs="Arial"/>
          <w:color w:val="000000"/>
          <w:sz w:val="16"/>
          <w:szCs w:val="16"/>
        </w:rPr>
        <w:t xml:space="preserve"> iż dostarczony sprzęt został zainstalowany, uruchomiony i działa prawidłowo.</w:t>
      </w:r>
    </w:p>
    <w:p w14:paraId="417AE4EB" w14:textId="3EBBF30A" w:rsidR="00CD0B61" w:rsidRPr="00CD0B61" w:rsidRDefault="00CD0B61" w:rsidP="005D7CFB">
      <w:pPr>
        <w:pStyle w:val="Akapitzlist"/>
        <w:numPr>
          <w:ilvl w:val="2"/>
          <w:numId w:val="60"/>
        </w:numPr>
        <w:spacing w:line="360" w:lineRule="auto"/>
        <w:ind w:left="1139" w:hanging="181"/>
        <w:jc w:val="both"/>
        <w:rPr>
          <w:rFonts w:ascii="Arial" w:eastAsia="Times New Roman" w:hAnsi="Arial" w:cs="Arial"/>
          <w:color w:val="000000"/>
          <w:sz w:val="16"/>
          <w:szCs w:val="16"/>
        </w:rPr>
      </w:pPr>
      <w:r w:rsidRPr="00CD0B61">
        <w:rPr>
          <w:rFonts w:ascii="Arial" w:eastAsia="Times New Roman" w:hAnsi="Arial" w:cs="Arial"/>
          <w:color w:val="000000"/>
          <w:sz w:val="16"/>
          <w:szCs w:val="16"/>
        </w:rPr>
        <w:t xml:space="preserve">Zamawiający dokona oceny spełniania warunku dotyczącego zdolności technicznej lub zawodowej, udziału </w:t>
      </w:r>
      <w:r w:rsidR="00D9081A">
        <w:rPr>
          <w:rFonts w:ascii="Arial" w:eastAsia="Times New Roman" w:hAnsi="Arial" w:cs="Arial"/>
          <w:color w:val="000000"/>
          <w:sz w:val="16"/>
          <w:szCs w:val="16"/>
        </w:rPr>
        <w:br/>
      </w:r>
      <w:r w:rsidRPr="00CD0B61">
        <w:rPr>
          <w:rFonts w:ascii="Arial" w:eastAsia="Times New Roman" w:hAnsi="Arial" w:cs="Arial"/>
          <w:color w:val="000000"/>
          <w:sz w:val="16"/>
          <w:szCs w:val="16"/>
        </w:rPr>
        <w:t>w postępowaniu w oparciu o złożone przez Wykonawcę dokumenty, o których mowa w rozdz. X.1 ust. 1 lit.</w:t>
      </w:r>
      <w:r w:rsidR="0023439F">
        <w:rPr>
          <w:rFonts w:ascii="Arial" w:eastAsia="Times New Roman" w:hAnsi="Arial" w:cs="Arial"/>
          <w:color w:val="000000"/>
          <w:sz w:val="16"/>
          <w:szCs w:val="16"/>
        </w:rPr>
        <w:t xml:space="preserve"> b) </w:t>
      </w:r>
      <w:r w:rsidRPr="00CD0B61">
        <w:rPr>
          <w:rFonts w:ascii="Arial" w:eastAsia="Times New Roman" w:hAnsi="Arial" w:cs="Arial"/>
          <w:color w:val="000000"/>
          <w:sz w:val="16"/>
          <w:szCs w:val="16"/>
        </w:rPr>
        <w:t>Specyfikacji.</w:t>
      </w:r>
    </w:p>
    <w:p w14:paraId="01C95B59" w14:textId="77777777" w:rsidR="004513F9" w:rsidRPr="00356349" w:rsidRDefault="004513F9" w:rsidP="00365A35">
      <w:pPr>
        <w:numPr>
          <w:ilvl w:val="0"/>
          <w:numId w:val="18"/>
        </w:numPr>
        <w:pBdr>
          <w:top w:val="nil"/>
          <w:left w:val="nil"/>
          <w:bottom w:val="nil"/>
          <w:right w:val="nil"/>
          <w:between w:val="nil"/>
        </w:pBdr>
        <w:spacing w:line="360" w:lineRule="auto"/>
        <w:ind w:left="284" w:hanging="284"/>
        <w:jc w:val="both"/>
        <w:rPr>
          <w:rFonts w:ascii="Arial" w:eastAsia="Arial" w:hAnsi="Arial" w:cs="Arial"/>
          <w:color w:val="000000"/>
          <w:sz w:val="16"/>
          <w:szCs w:val="16"/>
        </w:rPr>
      </w:pPr>
      <w:r w:rsidRPr="00356349">
        <w:rPr>
          <w:rFonts w:ascii="Arial" w:eastAsia="Arial" w:hAnsi="Arial" w:cs="Arial"/>
          <w:color w:val="000000"/>
          <w:sz w:val="16"/>
          <w:szCs w:val="16"/>
        </w:rPr>
        <w:t>Wykonawca może w celu potwierdzenia spełniania warunków udziału w postępowaniu, w stosownych sytuacjach oraz w</w:t>
      </w:r>
      <w:r w:rsidR="00457AF1">
        <w:rPr>
          <w:rFonts w:ascii="Arial" w:eastAsia="Arial" w:hAnsi="Arial" w:cs="Arial"/>
          <w:color w:val="000000"/>
          <w:sz w:val="16"/>
          <w:szCs w:val="16"/>
        </w:rPr>
        <w:t> </w:t>
      </w:r>
      <w:r w:rsidRPr="00356349">
        <w:rPr>
          <w:rFonts w:ascii="Arial" w:eastAsia="Arial" w:hAnsi="Arial" w:cs="Arial"/>
          <w:color w:val="000000"/>
          <w:sz w:val="16"/>
          <w:szCs w:val="16"/>
        </w:rPr>
        <w:t>odniesieniu do konkretnego zamówienia, lub jego części, polegać na zdolnościach technicznych lub zawodowych lub sytuacji finansowej lub ekonomicznej innych podmiotów, niezależnie od charakteru prawnego łączących go z nim stosunków prawnych.</w:t>
      </w:r>
      <w:r w:rsidR="007E2E69">
        <w:rPr>
          <w:rFonts w:ascii="Arial" w:eastAsia="Arial" w:hAnsi="Arial" w:cs="Arial"/>
          <w:color w:val="000000"/>
          <w:sz w:val="16"/>
          <w:szCs w:val="16"/>
        </w:rPr>
        <w:t xml:space="preserve"> </w:t>
      </w:r>
      <w:r w:rsidRPr="00356349">
        <w:rPr>
          <w:rFonts w:ascii="Arial" w:hAnsi="Arial" w:cs="Arial"/>
          <w:color w:val="000000"/>
          <w:sz w:val="16"/>
          <w:szCs w:val="16"/>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00365A35">
        <w:rPr>
          <w:rFonts w:ascii="Arial" w:hAnsi="Arial" w:cs="Arial"/>
          <w:color w:val="000000"/>
          <w:sz w:val="16"/>
          <w:szCs w:val="16"/>
        </w:rPr>
        <w:t xml:space="preserve"> </w:t>
      </w:r>
      <w:r w:rsidRPr="00356349">
        <w:rPr>
          <w:rFonts w:ascii="Arial" w:hAnsi="Arial" w:cs="Arial"/>
          <w:color w:val="000000"/>
          <w:sz w:val="16"/>
          <w:szCs w:val="16"/>
        </w:rPr>
        <w:t>Wykonawca, który polega na zdolnościach lub sytuacji podmiotów udostępniających zasoby, składa, wraz z wnioskiem o dopuszczenie do udziału w postępowaniu albo odpowiednio wraz z</w:t>
      </w:r>
      <w:r w:rsidR="00185FC3">
        <w:rPr>
          <w:rFonts w:ascii="Arial" w:hAnsi="Arial" w:cs="Arial"/>
          <w:color w:val="000000"/>
          <w:sz w:val="16"/>
          <w:szCs w:val="16"/>
        </w:rPr>
        <w:t> </w:t>
      </w:r>
      <w:r w:rsidRPr="00356349">
        <w:rPr>
          <w:rFonts w:ascii="Arial" w:hAnsi="Arial" w:cs="Arial"/>
          <w:color w:val="000000"/>
          <w:sz w:val="16"/>
          <w:szCs w:val="16"/>
        </w:rPr>
        <w:t xml:space="preserve">ofertą, zobowiązanie podmiotu udostępniającego zasoby do oddania mu do dyspozycji niezbędnych zasobów na potrzeby </w:t>
      </w:r>
      <w:r w:rsidRPr="00356349">
        <w:rPr>
          <w:rFonts w:ascii="Arial" w:hAnsi="Arial" w:cs="Arial"/>
          <w:color w:val="000000"/>
          <w:sz w:val="16"/>
          <w:szCs w:val="16"/>
        </w:rPr>
        <w:lastRenderedPageBreak/>
        <w:t>realizacji danego zamówienia lub inny podmiotowy środek dowodowy potwierdzający, że wykonawca realizując zamówienie, będzie dysponował niezbędnymi zasobami tych podmiotów.</w:t>
      </w:r>
    </w:p>
    <w:p w14:paraId="24C223E6" w14:textId="77777777" w:rsidR="004513F9" w:rsidRPr="00356349" w:rsidRDefault="004513F9" w:rsidP="00365A35">
      <w:pPr>
        <w:pBdr>
          <w:top w:val="nil"/>
          <w:left w:val="nil"/>
          <w:bottom w:val="nil"/>
          <w:right w:val="nil"/>
          <w:between w:val="nil"/>
        </w:pBdr>
        <w:spacing w:line="360" w:lineRule="auto"/>
        <w:ind w:left="284"/>
        <w:jc w:val="both"/>
        <w:rPr>
          <w:rFonts w:ascii="Arial" w:eastAsia="Arial" w:hAnsi="Arial" w:cs="Arial"/>
          <w:b/>
          <w:color w:val="000000"/>
          <w:sz w:val="16"/>
          <w:szCs w:val="16"/>
        </w:rPr>
      </w:pPr>
      <w:r w:rsidRPr="00356349">
        <w:rPr>
          <w:rFonts w:ascii="Arial" w:eastAsia="Arial" w:hAnsi="Arial" w:cs="Arial"/>
          <w:b/>
          <w:color w:val="000000"/>
          <w:sz w:val="16"/>
          <w:szCs w:val="16"/>
        </w:rPr>
        <w:t xml:space="preserve">Zobowiązanie podmiotu udostępniającego zasoby, potwierdza, że stosunek łączący Wykonawcę </w:t>
      </w:r>
      <w:r w:rsidRPr="00356349">
        <w:rPr>
          <w:rFonts w:ascii="Arial" w:eastAsia="Arial" w:hAnsi="Arial" w:cs="Arial"/>
          <w:b/>
          <w:color w:val="000000"/>
          <w:sz w:val="16"/>
          <w:szCs w:val="16"/>
        </w:rPr>
        <w:br/>
        <w:t>z podmiotami udostępniającymi zasoby określa w szczególności:</w:t>
      </w:r>
    </w:p>
    <w:p w14:paraId="46E8073B" w14:textId="77777777" w:rsidR="004513F9" w:rsidRPr="00356349" w:rsidRDefault="004513F9" w:rsidP="005D7CFB">
      <w:pPr>
        <w:pStyle w:val="Akapitzlist"/>
        <w:numPr>
          <w:ilvl w:val="0"/>
          <w:numId w:val="26"/>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zakres dostępnych wykonawcy zasobów podmiotu udostępniającego zasoby;</w:t>
      </w:r>
    </w:p>
    <w:p w14:paraId="4E6A375D" w14:textId="77777777" w:rsidR="004513F9" w:rsidRPr="00356349" w:rsidRDefault="004513F9" w:rsidP="005D7CFB">
      <w:pPr>
        <w:pStyle w:val="Akapitzlist"/>
        <w:numPr>
          <w:ilvl w:val="0"/>
          <w:numId w:val="26"/>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sposób i okres udostępnienia wykonawcy i wykorzystania przez niego zasobów podmiotu udostępniającego te zasoby przy wykonywaniu zamówienia;</w:t>
      </w:r>
    </w:p>
    <w:p w14:paraId="5BDAD389" w14:textId="77777777" w:rsidR="004513F9" w:rsidRPr="00356349" w:rsidRDefault="004513F9" w:rsidP="005D7CFB">
      <w:pPr>
        <w:pStyle w:val="Akapitzlist"/>
        <w:numPr>
          <w:ilvl w:val="0"/>
          <w:numId w:val="26"/>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czy i w jakim zakresie podmiot udostępniający zasoby, na zdolnościach którego wykonawca polega </w:t>
      </w:r>
      <w:r w:rsidRPr="00356349">
        <w:rPr>
          <w:rFonts w:ascii="Arial" w:eastAsia="Arial" w:hAnsi="Arial" w:cs="Arial"/>
          <w:color w:val="000000"/>
          <w:sz w:val="16"/>
          <w:szCs w:val="16"/>
        </w:rPr>
        <w:br/>
        <w:t>w odniesieniu do warunków udziału w postępowaniu dotyczących wykształcenia, kwalifikacji zawodowych lub doświadczenia, zrealizuje roboty budowlane lub usługi, których wskazane zdolności dotyczą.</w:t>
      </w:r>
    </w:p>
    <w:p w14:paraId="74F2060F" w14:textId="77777777" w:rsidR="004513F9" w:rsidRPr="00356349" w:rsidRDefault="004513F9" w:rsidP="00365A35">
      <w:pPr>
        <w:numPr>
          <w:ilvl w:val="0"/>
          <w:numId w:val="18"/>
        </w:numPr>
        <w:pBdr>
          <w:top w:val="nil"/>
          <w:left w:val="nil"/>
          <w:bottom w:val="nil"/>
          <w:right w:val="nil"/>
          <w:between w:val="nil"/>
        </w:pBdr>
        <w:spacing w:line="360" w:lineRule="auto"/>
        <w:ind w:left="284" w:hanging="284"/>
        <w:jc w:val="both"/>
        <w:rPr>
          <w:rFonts w:ascii="Arial" w:eastAsia="Arial" w:hAnsi="Arial" w:cs="Arial"/>
          <w:sz w:val="16"/>
          <w:szCs w:val="16"/>
        </w:rPr>
      </w:pPr>
      <w:r w:rsidRPr="00356349">
        <w:rPr>
          <w:rFonts w:ascii="Arial" w:eastAsia="Arial" w:hAnsi="Arial" w:cs="Arial"/>
          <w:b/>
          <w:color w:val="000000"/>
          <w:sz w:val="16"/>
          <w:szCs w:val="16"/>
        </w:rPr>
        <w:t xml:space="preserve">W Postępowaniu mogą wziąć udział Wykonawcy, którzy nie podlegają wykluczeniu z postępowania </w:t>
      </w:r>
      <w:r w:rsidRPr="00356349">
        <w:rPr>
          <w:rFonts w:ascii="Arial" w:eastAsia="Arial" w:hAnsi="Arial" w:cs="Arial"/>
          <w:b/>
          <w:color w:val="000000"/>
          <w:sz w:val="16"/>
          <w:szCs w:val="16"/>
        </w:rPr>
        <w:br/>
        <w:t xml:space="preserve">na podstawie art. 108 ustawy Pzp oraz art. 109 ust. 1 pkt 1 oraz pkt 4 ustawy Pzp </w:t>
      </w:r>
      <w:r w:rsidRPr="00356349">
        <w:rPr>
          <w:rFonts w:ascii="Arial" w:eastAsia="Arial" w:hAnsi="Arial" w:cs="Arial"/>
          <w:b/>
          <w:sz w:val="16"/>
          <w:szCs w:val="16"/>
        </w:rPr>
        <w:t xml:space="preserve">oraz </w:t>
      </w:r>
      <w:r w:rsidRPr="00356349">
        <w:rPr>
          <w:rFonts w:ascii="Arial" w:hAnsi="Arial" w:cs="Arial"/>
          <w:b/>
          <w:sz w:val="16"/>
          <w:szCs w:val="16"/>
        </w:rPr>
        <w:t>nie podlegają wykluczeniu z</w:t>
      </w:r>
      <w:r w:rsidR="00457AF1">
        <w:rPr>
          <w:rFonts w:ascii="Arial" w:hAnsi="Arial" w:cs="Arial"/>
          <w:b/>
          <w:sz w:val="16"/>
          <w:szCs w:val="16"/>
        </w:rPr>
        <w:t> </w:t>
      </w:r>
      <w:r w:rsidRPr="00356349">
        <w:rPr>
          <w:rFonts w:ascii="Arial" w:hAnsi="Arial" w:cs="Arial"/>
          <w:b/>
          <w:sz w:val="16"/>
          <w:szCs w:val="16"/>
        </w:rPr>
        <w:t>postępowania na podstawie art. 7 ust. 1 ustawy z dnia 13 kwietnia 2022 r.</w:t>
      </w:r>
      <w:r w:rsidR="008959FD">
        <w:rPr>
          <w:rFonts w:ascii="Arial" w:hAnsi="Arial" w:cs="Arial"/>
          <w:b/>
          <w:sz w:val="16"/>
          <w:szCs w:val="16"/>
        </w:rPr>
        <w:t xml:space="preserve"> </w:t>
      </w:r>
      <w:r w:rsidRPr="00356349">
        <w:rPr>
          <w:rFonts w:ascii="Arial" w:hAnsi="Arial" w:cs="Arial"/>
          <w:b/>
          <w:sz w:val="16"/>
          <w:szCs w:val="16"/>
        </w:rPr>
        <w:t>o szczególnych rozwiązaniach w</w:t>
      </w:r>
      <w:r w:rsidR="00457AF1">
        <w:rPr>
          <w:rFonts w:ascii="Arial" w:hAnsi="Arial" w:cs="Arial"/>
          <w:b/>
          <w:sz w:val="16"/>
          <w:szCs w:val="16"/>
        </w:rPr>
        <w:t> </w:t>
      </w:r>
      <w:r w:rsidRPr="00356349">
        <w:rPr>
          <w:rFonts w:ascii="Arial" w:hAnsi="Arial" w:cs="Arial"/>
          <w:b/>
          <w:sz w:val="16"/>
          <w:szCs w:val="16"/>
        </w:rPr>
        <w:t>zakresie przeciwdziałania wspieraniu agresji na Ukrainę oraz służących ochronie bezpieczeństwa narodowego (Dz.U. z 2022 poz. 835),</w:t>
      </w:r>
      <w:r w:rsidRPr="00356349">
        <w:rPr>
          <w:rFonts w:ascii="Arial" w:eastAsia="Arial" w:hAnsi="Arial" w:cs="Arial"/>
          <w:b/>
          <w:sz w:val="16"/>
          <w:szCs w:val="16"/>
        </w:rPr>
        <w:t xml:space="preserve"> oraz </w:t>
      </w:r>
      <w:r w:rsidRPr="00356349">
        <w:rPr>
          <w:rFonts w:ascii="Arial" w:hAnsi="Arial" w:cs="Arial"/>
          <w:b/>
          <w:sz w:val="16"/>
          <w:szCs w:val="16"/>
        </w:rPr>
        <w:t xml:space="preserve">nie podlegają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 31.07.2014, str. 1, z </w:t>
      </w:r>
      <w:proofErr w:type="spellStart"/>
      <w:r w:rsidRPr="00356349">
        <w:rPr>
          <w:rFonts w:ascii="Arial" w:hAnsi="Arial" w:cs="Arial"/>
          <w:b/>
          <w:sz w:val="16"/>
          <w:szCs w:val="16"/>
        </w:rPr>
        <w:t>późn</w:t>
      </w:r>
      <w:proofErr w:type="spellEnd"/>
      <w:r w:rsidRPr="00356349">
        <w:rPr>
          <w:rFonts w:ascii="Arial" w:hAnsi="Arial" w:cs="Arial"/>
          <w:b/>
          <w:sz w:val="16"/>
          <w:szCs w:val="16"/>
        </w:rPr>
        <w:t>. zm.).</w:t>
      </w:r>
    </w:p>
    <w:p w14:paraId="03DF5EBF" w14:textId="77777777" w:rsidR="004513F9" w:rsidRPr="00356349" w:rsidRDefault="004513F9" w:rsidP="00365A35">
      <w:pPr>
        <w:pBdr>
          <w:top w:val="nil"/>
          <w:left w:val="nil"/>
          <w:bottom w:val="nil"/>
          <w:right w:val="nil"/>
          <w:between w:val="nil"/>
        </w:pBdr>
        <w:spacing w:line="360" w:lineRule="auto"/>
        <w:ind w:left="284"/>
        <w:jc w:val="both"/>
        <w:rPr>
          <w:rFonts w:ascii="Arial" w:eastAsia="Arial" w:hAnsi="Arial" w:cs="Arial"/>
          <w:color w:val="000000"/>
          <w:sz w:val="16"/>
          <w:szCs w:val="16"/>
        </w:rPr>
      </w:pPr>
      <w:r w:rsidRPr="00356349">
        <w:rPr>
          <w:rFonts w:ascii="Arial" w:eastAsia="Arial" w:hAnsi="Arial" w:cs="Arial"/>
          <w:color w:val="000000"/>
          <w:sz w:val="16"/>
          <w:szCs w:val="16"/>
        </w:rPr>
        <w:t>Ocena spełniania podstaw wykluczenia z Postępowania, o których mowa w ust. 3, zostanie dokonana zgodnie z formułą „podlega – nie podlega”, w oparciu o przedłożone przez Wykonawcę oświadczenie i dokumenty, o których mowa w rozdz. X.1.</w:t>
      </w:r>
    </w:p>
    <w:p w14:paraId="2B426B14" w14:textId="77777777" w:rsidR="00C03675" w:rsidRPr="00C03675" w:rsidRDefault="004513F9" w:rsidP="00C03675">
      <w:pPr>
        <w:numPr>
          <w:ilvl w:val="0"/>
          <w:numId w:val="18"/>
        </w:numPr>
        <w:pBdr>
          <w:top w:val="nil"/>
          <w:left w:val="nil"/>
          <w:bottom w:val="nil"/>
          <w:right w:val="nil"/>
          <w:between w:val="nil"/>
        </w:pBdr>
        <w:spacing w:line="360" w:lineRule="auto"/>
        <w:ind w:left="284"/>
        <w:jc w:val="both"/>
        <w:rPr>
          <w:rFonts w:ascii="Arial" w:eastAsia="Arial" w:hAnsi="Arial" w:cs="Arial"/>
          <w:color w:val="000000"/>
          <w:sz w:val="16"/>
          <w:szCs w:val="16"/>
          <w:u w:val="single"/>
        </w:rPr>
      </w:pPr>
      <w:r w:rsidRPr="00356349">
        <w:rPr>
          <w:rFonts w:ascii="Arial" w:eastAsia="Arial" w:hAnsi="Arial" w:cs="Arial"/>
          <w:color w:val="000000"/>
          <w:sz w:val="16"/>
          <w:szCs w:val="16"/>
        </w:rPr>
        <w:t xml:space="preserve">W celu potwierdzenia spełniania warunków udziału w postępowaniu oraz braku podstaw do wykluczenia </w:t>
      </w:r>
      <w:r w:rsidRPr="00356349">
        <w:rPr>
          <w:rFonts w:ascii="Arial" w:eastAsia="Arial" w:hAnsi="Arial" w:cs="Arial"/>
          <w:color w:val="000000"/>
          <w:sz w:val="16"/>
          <w:szCs w:val="16"/>
        </w:rPr>
        <w:br/>
        <w:t>z postępowania, Zamawiający wymaga, złożenia oświadczenia własnego Wykonawcy w postaci jednolitego europejskiego dokumentu zamówienia (JEDZ). W przypadku Wykona</w:t>
      </w:r>
      <w:r w:rsidR="004366B9">
        <w:rPr>
          <w:rFonts w:ascii="Arial" w:eastAsia="Arial" w:hAnsi="Arial" w:cs="Arial"/>
          <w:color w:val="000000"/>
          <w:sz w:val="16"/>
          <w:szCs w:val="16"/>
        </w:rPr>
        <w:t xml:space="preserve">wców wspólnie ubiegających się </w:t>
      </w:r>
      <w:r w:rsidRPr="00356349">
        <w:rPr>
          <w:rFonts w:ascii="Arial" w:eastAsia="Arial" w:hAnsi="Arial" w:cs="Arial"/>
          <w:color w:val="000000"/>
          <w:sz w:val="16"/>
          <w:szCs w:val="16"/>
        </w:rPr>
        <w:t>o udzielenie zamówienia formularz JEDZ składa każdy z Wykonawców. Wzór formularza JEDZ określa Rozporządzenie Wykonawcze Komisji (UE) 2016/7 z</w:t>
      </w:r>
      <w:r w:rsidR="009E72DC">
        <w:rPr>
          <w:rFonts w:ascii="Arial" w:eastAsia="Arial" w:hAnsi="Arial" w:cs="Arial"/>
          <w:color w:val="000000"/>
          <w:sz w:val="16"/>
          <w:szCs w:val="16"/>
        </w:rPr>
        <w:t> </w:t>
      </w:r>
      <w:r w:rsidRPr="00356349">
        <w:rPr>
          <w:rFonts w:ascii="Arial" w:eastAsia="Arial" w:hAnsi="Arial" w:cs="Arial"/>
          <w:color w:val="000000"/>
          <w:sz w:val="16"/>
          <w:szCs w:val="16"/>
        </w:rPr>
        <w:t xml:space="preserve">dnia 5 stycznia 2016 r. (Dz. Urz. UE L 3/16), którego wzór stanowi </w:t>
      </w:r>
      <w:r w:rsidR="00856DD5">
        <w:rPr>
          <w:rFonts w:ascii="Arial" w:eastAsia="Arial" w:hAnsi="Arial" w:cs="Arial"/>
          <w:color w:val="000000"/>
          <w:sz w:val="16"/>
          <w:szCs w:val="16"/>
        </w:rPr>
        <w:t>Z</w:t>
      </w:r>
      <w:r w:rsidRPr="00356349">
        <w:rPr>
          <w:rFonts w:ascii="Arial" w:eastAsia="Arial" w:hAnsi="Arial" w:cs="Arial"/>
          <w:color w:val="000000"/>
          <w:sz w:val="16"/>
          <w:szCs w:val="16"/>
        </w:rPr>
        <w:t>ałącznik nr 4 do Specyfikacji</w:t>
      </w:r>
      <w:r w:rsidRPr="00356349">
        <w:rPr>
          <w:rFonts w:ascii="Arial" w:eastAsia="Arial" w:hAnsi="Arial" w:cs="Arial"/>
          <w:b/>
          <w:color w:val="000000"/>
          <w:sz w:val="16"/>
          <w:szCs w:val="16"/>
        </w:rPr>
        <w:t xml:space="preserve">. </w:t>
      </w:r>
    </w:p>
    <w:p w14:paraId="38339A9C" w14:textId="77777777" w:rsidR="00185FC3" w:rsidRPr="004E6393" w:rsidRDefault="00185FC3" w:rsidP="00365A35">
      <w:pPr>
        <w:pBdr>
          <w:top w:val="nil"/>
          <w:left w:val="nil"/>
          <w:bottom w:val="nil"/>
          <w:right w:val="nil"/>
          <w:between w:val="nil"/>
        </w:pBdr>
        <w:spacing w:line="360" w:lineRule="auto"/>
        <w:ind w:left="284"/>
        <w:jc w:val="both"/>
        <w:rPr>
          <w:rFonts w:ascii="Arial" w:eastAsia="Arial" w:hAnsi="Arial" w:cs="Arial"/>
          <w:color w:val="000000"/>
          <w:sz w:val="16"/>
          <w:szCs w:val="16"/>
          <w:u w:val="single"/>
        </w:rPr>
      </w:pPr>
    </w:p>
    <w:p w14:paraId="2EBF1A3B" w14:textId="77777777" w:rsidR="004513F9" w:rsidRPr="00356349" w:rsidRDefault="004513F9" w:rsidP="00365A35">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IX. PROCEDURA SAMOOCZYSZCZENIA</w:t>
      </w:r>
    </w:p>
    <w:p w14:paraId="745E0ED0" w14:textId="77777777" w:rsidR="004513F9" w:rsidRPr="00356349" w:rsidRDefault="004513F9" w:rsidP="005D7CFB">
      <w:pPr>
        <w:pStyle w:val="Akapitzlist"/>
        <w:numPr>
          <w:ilvl w:val="0"/>
          <w:numId w:val="31"/>
        </w:numPr>
        <w:spacing w:line="360" w:lineRule="auto"/>
        <w:ind w:left="357" w:hanging="357"/>
        <w:jc w:val="both"/>
        <w:rPr>
          <w:rFonts w:ascii="Arial" w:hAnsi="Arial" w:cs="Arial"/>
          <w:sz w:val="16"/>
          <w:szCs w:val="16"/>
        </w:rPr>
      </w:pPr>
      <w:r w:rsidRPr="00356349">
        <w:rPr>
          <w:rFonts w:ascii="Arial" w:hAnsi="Arial" w:cs="Arial"/>
          <w:sz w:val="16"/>
          <w:szCs w:val="16"/>
        </w:rPr>
        <w:t>Wykonawca nie podlega wykluczeniu w okolicznościach określonych w art. 108 ust. 1 pkt 1, 2 i 5 ustawy Pzp lub art. 109 ust. 1 pkt 2-5 i 7-10 ustawy Pzp, jeżeli udowodni zamawiającemu, że spełnił łącznie następujące przesłanki:</w:t>
      </w:r>
    </w:p>
    <w:p w14:paraId="576B4968" w14:textId="77777777" w:rsidR="004513F9" w:rsidRPr="00356349" w:rsidRDefault="004513F9" w:rsidP="005D7CFB">
      <w:pPr>
        <w:pStyle w:val="Akapitzlist"/>
        <w:numPr>
          <w:ilvl w:val="0"/>
          <w:numId w:val="32"/>
        </w:numPr>
        <w:spacing w:line="360" w:lineRule="auto"/>
        <w:jc w:val="both"/>
        <w:rPr>
          <w:rFonts w:ascii="Arial" w:hAnsi="Arial" w:cs="Arial"/>
          <w:sz w:val="16"/>
          <w:szCs w:val="16"/>
        </w:rPr>
      </w:pPr>
      <w:r w:rsidRPr="00356349">
        <w:rPr>
          <w:rFonts w:ascii="Arial" w:hAnsi="Arial" w:cs="Arial"/>
          <w:sz w:val="16"/>
          <w:szCs w:val="16"/>
        </w:rPr>
        <w:t>naprawił lub zobowiązał się do naprawienia szkody wyrządzonej przestępstwem, wykroczeniem lub swoim nieprawidłowym postępowaniem, w tym poprzez zadośćuczynienie pieniężne;</w:t>
      </w:r>
    </w:p>
    <w:p w14:paraId="49EC00C2" w14:textId="77777777" w:rsidR="004513F9" w:rsidRPr="00356349" w:rsidRDefault="004513F9" w:rsidP="005D7CFB">
      <w:pPr>
        <w:pStyle w:val="Akapitzlist"/>
        <w:numPr>
          <w:ilvl w:val="0"/>
          <w:numId w:val="32"/>
        </w:numPr>
        <w:spacing w:line="360" w:lineRule="auto"/>
        <w:jc w:val="both"/>
        <w:rPr>
          <w:rFonts w:ascii="Arial" w:hAnsi="Arial" w:cs="Arial"/>
          <w:sz w:val="16"/>
          <w:szCs w:val="16"/>
        </w:rPr>
      </w:pPr>
      <w:r w:rsidRPr="00356349">
        <w:rPr>
          <w:rFonts w:ascii="Arial" w:hAnsi="Arial" w:cs="Arial"/>
          <w:sz w:val="16"/>
          <w:szCs w:val="16"/>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DE5F47B" w14:textId="77777777" w:rsidR="004513F9" w:rsidRPr="00356349" w:rsidRDefault="004513F9" w:rsidP="005D7CFB">
      <w:pPr>
        <w:pStyle w:val="Akapitzlist"/>
        <w:numPr>
          <w:ilvl w:val="0"/>
          <w:numId w:val="32"/>
        </w:numPr>
        <w:spacing w:line="360" w:lineRule="auto"/>
        <w:jc w:val="both"/>
        <w:rPr>
          <w:rFonts w:ascii="Arial" w:hAnsi="Arial" w:cs="Arial"/>
          <w:sz w:val="16"/>
          <w:szCs w:val="16"/>
        </w:rPr>
      </w:pPr>
      <w:r w:rsidRPr="00356349">
        <w:rPr>
          <w:rFonts w:ascii="Arial" w:hAnsi="Arial" w:cs="Arial"/>
          <w:sz w:val="16"/>
          <w:szCs w:val="16"/>
        </w:rPr>
        <w:t>podjął konkretne środki techniczne, organizacyjne i kadrowe, odpowiednie dla zapobiegania dalszym przestępstwom, wykroczeniom lub nieprawidłowemu postępowaniu, w szczególności:</w:t>
      </w:r>
    </w:p>
    <w:p w14:paraId="79E102FF" w14:textId="77777777" w:rsidR="004513F9" w:rsidRPr="00356349" w:rsidRDefault="004513F9" w:rsidP="005D7CFB">
      <w:pPr>
        <w:pStyle w:val="Akapitzlist"/>
        <w:numPr>
          <w:ilvl w:val="0"/>
          <w:numId w:val="33"/>
        </w:numPr>
        <w:spacing w:line="360" w:lineRule="auto"/>
        <w:jc w:val="both"/>
        <w:rPr>
          <w:rFonts w:ascii="Arial" w:hAnsi="Arial" w:cs="Arial"/>
          <w:sz w:val="16"/>
          <w:szCs w:val="16"/>
        </w:rPr>
      </w:pPr>
      <w:r w:rsidRPr="00356349">
        <w:rPr>
          <w:rFonts w:ascii="Arial" w:hAnsi="Arial" w:cs="Arial"/>
          <w:sz w:val="16"/>
          <w:szCs w:val="16"/>
        </w:rPr>
        <w:t>zerwał wszelkie powiązania z osobami lub podmiotami odpowiedzialnymi za nieprawidłowe postępowanie wykonawcy,</w:t>
      </w:r>
    </w:p>
    <w:p w14:paraId="483CFBA1" w14:textId="77777777" w:rsidR="004513F9" w:rsidRPr="00356349" w:rsidRDefault="004513F9" w:rsidP="005D7CFB">
      <w:pPr>
        <w:pStyle w:val="Akapitzlist"/>
        <w:numPr>
          <w:ilvl w:val="0"/>
          <w:numId w:val="33"/>
        </w:numPr>
        <w:spacing w:line="360" w:lineRule="auto"/>
        <w:jc w:val="both"/>
        <w:rPr>
          <w:rFonts w:ascii="Arial" w:hAnsi="Arial" w:cs="Arial"/>
          <w:sz w:val="16"/>
          <w:szCs w:val="16"/>
        </w:rPr>
      </w:pPr>
      <w:r w:rsidRPr="00356349">
        <w:rPr>
          <w:rFonts w:ascii="Arial" w:hAnsi="Arial" w:cs="Arial"/>
          <w:sz w:val="16"/>
          <w:szCs w:val="16"/>
        </w:rPr>
        <w:t>zreorganizował personel,</w:t>
      </w:r>
    </w:p>
    <w:p w14:paraId="668E273A" w14:textId="77777777" w:rsidR="004513F9" w:rsidRPr="00356349" w:rsidRDefault="004513F9" w:rsidP="005D7CFB">
      <w:pPr>
        <w:pStyle w:val="Akapitzlist"/>
        <w:numPr>
          <w:ilvl w:val="0"/>
          <w:numId w:val="33"/>
        </w:numPr>
        <w:spacing w:line="360" w:lineRule="auto"/>
        <w:jc w:val="both"/>
        <w:rPr>
          <w:rFonts w:ascii="Arial" w:hAnsi="Arial" w:cs="Arial"/>
          <w:sz w:val="16"/>
          <w:szCs w:val="16"/>
        </w:rPr>
      </w:pPr>
      <w:r w:rsidRPr="00356349">
        <w:rPr>
          <w:rFonts w:ascii="Arial" w:hAnsi="Arial" w:cs="Arial"/>
          <w:sz w:val="16"/>
          <w:szCs w:val="16"/>
        </w:rPr>
        <w:t>wdrożył system sprawozdawczości i kontroli,</w:t>
      </w:r>
    </w:p>
    <w:p w14:paraId="7683D0CE" w14:textId="77777777" w:rsidR="004513F9" w:rsidRPr="00356349" w:rsidRDefault="004513F9" w:rsidP="005D7CFB">
      <w:pPr>
        <w:pStyle w:val="Akapitzlist"/>
        <w:numPr>
          <w:ilvl w:val="0"/>
          <w:numId w:val="33"/>
        </w:numPr>
        <w:spacing w:line="360" w:lineRule="auto"/>
        <w:jc w:val="both"/>
        <w:rPr>
          <w:rFonts w:ascii="Arial" w:hAnsi="Arial" w:cs="Arial"/>
          <w:sz w:val="16"/>
          <w:szCs w:val="16"/>
        </w:rPr>
      </w:pPr>
      <w:r w:rsidRPr="00356349">
        <w:rPr>
          <w:rFonts w:ascii="Arial" w:hAnsi="Arial" w:cs="Arial"/>
          <w:sz w:val="16"/>
          <w:szCs w:val="16"/>
        </w:rPr>
        <w:t>utworzył struktury audytu wewnętrznego do monitorowania przestrzegania przepisów, wewnętrznych regulacji lub standardów,</w:t>
      </w:r>
    </w:p>
    <w:p w14:paraId="39EE6EE4" w14:textId="77777777" w:rsidR="004513F9" w:rsidRPr="00356349" w:rsidRDefault="004513F9" w:rsidP="005D7CFB">
      <w:pPr>
        <w:pStyle w:val="Akapitzlist"/>
        <w:numPr>
          <w:ilvl w:val="0"/>
          <w:numId w:val="33"/>
        </w:numPr>
        <w:spacing w:line="360" w:lineRule="auto"/>
        <w:jc w:val="both"/>
        <w:rPr>
          <w:rFonts w:ascii="Arial" w:hAnsi="Arial" w:cs="Arial"/>
          <w:sz w:val="16"/>
          <w:szCs w:val="16"/>
        </w:rPr>
      </w:pPr>
      <w:r w:rsidRPr="00356349">
        <w:rPr>
          <w:rFonts w:ascii="Arial" w:hAnsi="Arial" w:cs="Arial"/>
          <w:sz w:val="16"/>
          <w:szCs w:val="16"/>
        </w:rPr>
        <w:t>wprowadził wewnętrzne regulacje dotyczące odpowiedzialności i odszkodowań za nieprzestrzeganie przepisów, wewnętrznych regulacji lub standardów.</w:t>
      </w:r>
    </w:p>
    <w:p w14:paraId="0B20E4A4" w14:textId="77777777" w:rsidR="004513F9" w:rsidRPr="00356349" w:rsidRDefault="004513F9" w:rsidP="005D7CFB">
      <w:pPr>
        <w:pStyle w:val="Akapitzlist"/>
        <w:numPr>
          <w:ilvl w:val="0"/>
          <w:numId w:val="31"/>
        </w:numPr>
        <w:spacing w:line="360" w:lineRule="auto"/>
        <w:ind w:left="357" w:hanging="357"/>
        <w:jc w:val="both"/>
        <w:rPr>
          <w:rFonts w:ascii="Arial" w:hAnsi="Arial" w:cs="Arial"/>
          <w:sz w:val="16"/>
          <w:szCs w:val="16"/>
        </w:rPr>
      </w:pPr>
      <w:r w:rsidRPr="00356349">
        <w:rPr>
          <w:rFonts w:ascii="Arial" w:hAnsi="Arial" w:cs="Arial"/>
          <w:color w:val="000000"/>
          <w:sz w:val="16"/>
          <w:szCs w:val="16"/>
        </w:rPr>
        <w:t>Zamawiający ocenia, czy podjęte przez wykonawcę czynności, o których mowa w ust. 1, są wystarczające do wykazania jego rzetelności, uwzględniając wagę i szczególne okoliczności czynu wykonawcy. Jeżeli podjęte przez wykonawcę czynności, o których mowa w ust. 1, nie są wystarczające do wykazania jego rzetelności, zamawiający wyklucza wykonawcę.</w:t>
      </w:r>
    </w:p>
    <w:p w14:paraId="07F029D2" w14:textId="77777777" w:rsidR="004513F9" w:rsidRPr="00356349" w:rsidRDefault="004513F9" w:rsidP="005D7CFB">
      <w:pPr>
        <w:pStyle w:val="Akapitzlist"/>
        <w:numPr>
          <w:ilvl w:val="0"/>
          <w:numId w:val="31"/>
        </w:numPr>
        <w:spacing w:line="360" w:lineRule="auto"/>
        <w:ind w:left="357" w:hanging="357"/>
        <w:jc w:val="both"/>
        <w:rPr>
          <w:rFonts w:ascii="Arial" w:hAnsi="Arial" w:cs="Arial"/>
          <w:color w:val="000000"/>
          <w:sz w:val="16"/>
          <w:szCs w:val="16"/>
        </w:rPr>
      </w:pPr>
      <w:r w:rsidRPr="00356349">
        <w:rPr>
          <w:rFonts w:ascii="Arial" w:hAnsi="Arial" w:cs="Arial"/>
          <w:color w:val="000000"/>
          <w:sz w:val="16"/>
          <w:szCs w:val="16"/>
        </w:rPr>
        <w:lastRenderedPageBreak/>
        <w:t>Wykonawca może zostać wykluczony przez zamawiającego na każdym etapie postępowania o udzielenie zamówienia.</w:t>
      </w:r>
    </w:p>
    <w:p w14:paraId="23810048" w14:textId="435077BD" w:rsidR="004513F9" w:rsidRPr="00356349" w:rsidRDefault="004513F9" w:rsidP="005D7CFB">
      <w:pPr>
        <w:pStyle w:val="Akapitzlist"/>
        <w:numPr>
          <w:ilvl w:val="0"/>
          <w:numId w:val="31"/>
        </w:numPr>
        <w:spacing w:line="360" w:lineRule="auto"/>
        <w:ind w:left="357" w:hanging="357"/>
        <w:jc w:val="both"/>
        <w:rPr>
          <w:rFonts w:ascii="Arial" w:hAnsi="Arial" w:cs="Arial"/>
          <w:color w:val="000000"/>
          <w:sz w:val="16"/>
          <w:szCs w:val="16"/>
        </w:rPr>
      </w:pPr>
      <w:r w:rsidRPr="00356349">
        <w:rPr>
          <w:rFonts w:ascii="Arial" w:eastAsia="Arial" w:hAnsi="Arial" w:cs="Arial"/>
          <w:color w:val="000000"/>
          <w:sz w:val="16"/>
          <w:szCs w:val="16"/>
        </w:rPr>
        <w:t xml:space="preserve">W celu skorzystania z instytucji ,,samooczyszczenia", Wykonawca zobowiązany jest do wypełnienia stosownych informacji w oświadczeniu stanowiącym </w:t>
      </w:r>
      <w:r w:rsidR="00856DD5" w:rsidRPr="000F5E97">
        <w:rPr>
          <w:rFonts w:ascii="Arial" w:eastAsia="Arial" w:hAnsi="Arial" w:cs="Arial"/>
          <w:b/>
          <w:bCs/>
          <w:color w:val="000000"/>
          <w:sz w:val="16"/>
          <w:szCs w:val="16"/>
        </w:rPr>
        <w:t>Z</w:t>
      </w:r>
      <w:r w:rsidRPr="000F5E97">
        <w:rPr>
          <w:rFonts w:ascii="Arial" w:eastAsia="Arial" w:hAnsi="Arial" w:cs="Arial"/>
          <w:b/>
          <w:bCs/>
          <w:color w:val="000000"/>
          <w:sz w:val="16"/>
          <w:szCs w:val="16"/>
        </w:rPr>
        <w:t xml:space="preserve">ałącznik nr 4 do </w:t>
      </w:r>
      <w:r w:rsidR="00522AD8" w:rsidRPr="000F5E97">
        <w:rPr>
          <w:rFonts w:ascii="Arial" w:eastAsia="Arial" w:hAnsi="Arial" w:cs="Arial"/>
          <w:b/>
          <w:bCs/>
          <w:color w:val="000000"/>
          <w:sz w:val="16"/>
          <w:szCs w:val="16"/>
        </w:rPr>
        <w:t>Specyfikacji (</w:t>
      </w:r>
      <w:r w:rsidR="000F5E97" w:rsidRPr="000F5E97">
        <w:rPr>
          <w:rFonts w:ascii="Arial" w:eastAsia="Arial" w:hAnsi="Arial" w:cs="Arial"/>
          <w:b/>
          <w:bCs/>
          <w:color w:val="000000"/>
          <w:sz w:val="16"/>
          <w:szCs w:val="16"/>
        </w:rPr>
        <w:t>formularz JEDZ)</w:t>
      </w:r>
      <w:r w:rsidRPr="00356349">
        <w:rPr>
          <w:rFonts w:ascii="Arial" w:eastAsia="Arial" w:hAnsi="Arial" w:cs="Arial"/>
          <w:color w:val="000000"/>
          <w:sz w:val="16"/>
          <w:szCs w:val="16"/>
        </w:rPr>
        <w:t>.</w:t>
      </w:r>
    </w:p>
    <w:p w14:paraId="26F49D54" w14:textId="77777777" w:rsidR="004513F9" w:rsidRDefault="004513F9" w:rsidP="00365A35">
      <w:pPr>
        <w:pBdr>
          <w:top w:val="nil"/>
          <w:left w:val="nil"/>
          <w:bottom w:val="nil"/>
          <w:right w:val="nil"/>
          <w:between w:val="nil"/>
        </w:pBdr>
        <w:spacing w:line="360" w:lineRule="auto"/>
        <w:jc w:val="both"/>
        <w:rPr>
          <w:rFonts w:ascii="Arial" w:eastAsia="Arial" w:hAnsi="Arial" w:cs="Arial"/>
          <w:sz w:val="16"/>
          <w:szCs w:val="16"/>
        </w:rPr>
      </w:pPr>
    </w:p>
    <w:p w14:paraId="20E78833" w14:textId="77777777" w:rsidR="00522AD8" w:rsidRPr="00356349" w:rsidRDefault="00522AD8" w:rsidP="00365A35">
      <w:pPr>
        <w:pBdr>
          <w:top w:val="nil"/>
          <w:left w:val="nil"/>
          <w:bottom w:val="nil"/>
          <w:right w:val="nil"/>
          <w:between w:val="nil"/>
        </w:pBdr>
        <w:spacing w:line="360" w:lineRule="auto"/>
        <w:jc w:val="both"/>
        <w:rPr>
          <w:rFonts w:ascii="Arial" w:eastAsia="Arial" w:hAnsi="Arial" w:cs="Arial"/>
          <w:sz w:val="16"/>
          <w:szCs w:val="16"/>
        </w:rPr>
      </w:pPr>
    </w:p>
    <w:p w14:paraId="11446AD2" w14:textId="77777777" w:rsidR="004513F9" w:rsidRPr="00356349" w:rsidRDefault="004513F9" w:rsidP="00365A35">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X. WYKAZ OŚWIADCZEŃ LUB DOKUMENTÓW POTWIERDZAJĄCYCH SPEŁNIANIE WARUNKÓW UDZIAŁU W</w:t>
      </w:r>
      <w:r w:rsidR="002C1EC4">
        <w:rPr>
          <w:rFonts w:ascii="Arial" w:eastAsia="Arial" w:hAnsi="Arial" w:cs="Arial"/>
          <w:b/>
          <w:i/>
          <w:color w:val="000000"/>
          <w:sz w:val="16"/>
          <w:szCs w:val="16"/>
          <w:u w:val="single"/>
        </w:rPr>
        <w:t> </w:t>
      </w:r>
      <w:r w:rsidRPr="00356349">
        <w:rPr>
          <w:rFonts w:ascii="Arial" w:eastAsia="Arial" w:hAnsi="Arial" w:cs="Arial"/>
          <w:b/>
          <w:i/>
          <w:color w:val="000000"/>
          <w:sz w:val="16"/>
          <w:szCs w:val="16"/>
          <w:u w:val="single"/>
        </w:rPr>
        <w:t xml:space="preserve">POSTĘPOWANIU ORAZ PODSTAW DO WYKLUCZENIA </w:t>
      </w:r>
    </w:p>
    <w:p w14:paraId="08C2C2D3" w14:textId="77777777" w:rsidR="004513F9" w:rsidRPr="00356349" w:rsidRDefault="004513F9" w:rsidP="00365A35">
      <w:pPr>
        <w:pBdr>
          <w:top w:val="nil"/>
          <w:left w:val="nil"/>
          <w:bottom w:val="nil"/>
          <w:right w:val="nil"/>
          <w:between w:val="nil"/>
        </w:pBdr>
        <w:spacing w:line="360" w:lineRule="auto"/>
        <w:jc w:val="both"/>
        <w:rPr>
          <w:rFonts w:ascii="Arial" w:eastAsia="Cambria" w:hAnsi="Arial" w:cs="Arial"/>
          <w:color w:val="000000"/>
          <w:sz w:val="16"/>
          <w:szCs w:val="16"/>
        </w:rPr>
      </w:pPr>
      <w:r w:rsidRPr="00356349">
        <w:rPr>
          <w:rFonts w:ascii="Arial" w:eastAsia="Arial" w:hAnsi="Arial" w:cs="Arial"/>
          <w:b/>
          <w:color w:val="000000"/>
          <w:sz w:val="16"/>
          <w:szCs w:val="16"/>
        </w:rPr>
        <w:t xml:space="preserve">Zamawiający zgodnie z art. 139 ust. 1ustawy Pzp informuje, że najpierw dokona badania i oceny ofert, </w:t>
      </w:r>
      <w:r w:rsidRPr="00356349">
        <w:rPr>
          <w:rFonts w:ascii="Arial" w:eastAsia="Arial" w:hAnsi="Arial" w:cs="Arial"/>
          <w:b/>
          <w:color w:val="000000"/>
          <w:sz w:val="16"/>
          <w:szCs w:val="16"/>
        </w:rPr>
        <w:br/>
        <w:t xml:space="preserve">a następnie dokona kwalifikacji podmiotowej wykonawcy, którego oferta została najwyżej oceniona, w zakresie braku podstaw wykluczenia oraz spełniania warunków udziału w postępowaniu. </w:t>
      </w:r>
    </w:p>
    <w:p w14:paraId="32B8C589" w14:textId="77777777" w:rsidR="00893FD0" w:rsidRDefault="00893FD0" w:rsidP="00365A35">
      <w:pPr>
        <w:pBdr>
          <w:top w:val="nil"/>
          <w:left w:val="nil"/>
          <w:bottom w:val="nil"/>
          <w:right w:val="nil"/>
          <w:between w:val="nil"/>
        </w:pBdr>
        <w:spacing w:line="360" w:lineRule="auto"/>
        <w:jc w:val="both"/>
        <w:rPr>
          <w:rFonts w:ascii="Arial" w:eastAsia="Arial" w:hAnsi="Arial" w:cs="Arial"/>
          <w:color w:val="000000"/>
          <w:sz w:val="16"/>
          <w:szCs w:val="16"/>
        </w:rPr>
      </w:pPr>
    </w:p>
    <w:p w14:paraId="210BC968" w14:textId="77777777" w:rsidR="004513F9" w:rsidRPr="00356349" w:rsidRDefault="004513F9" w:rsidP="00365A35">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 xml:space="preserve">X.1 WYKAZ OŚWIADCZEŃ LUB DOKUMENTÓW, JAKIE MAJĄ DOSTARCZYĆ WYKONAWCY W CELU POTWIERDZENIA SPEŁNIANIA WARUNKÓW UDZIAŁU W POSTĘPOWANIU </w:t>
      </w:r>
    </w:p>
    <w:p w14:paraId="5C3A6E7A" w14:textId="77777777" w:rsidR="009E72DC" w:rsidRPr="009E72DC" w:rsidRDefault="004513F9" w:rsidP="005D7CFB">
      <w:pPr>
        <w:numPr>
          <w:ilvl w:val="0"/>
          <w:numId w:val="27"/>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W zakresie wykazania spełniania przez Wykonawcę warunków, o których mowa w art. 57ustawy Pzp, Wykonawca przedkłada:</w:t>
      </w:r>
    </w:p>
    <w:p w14:paraId="48AD140A" w14:textId="77777777" w:rsidR="004513F9" w:rsidRPr="00FD4F58" w:rsidRDefault="004513F9" w:rsidP="005D7CFB">
      <w:pPr>
        <w:pStyle w:val="Akapitzlist"/>
        <w:numPr>
          <w:ilvl w:val="0"/>
          <w:numId w:val="45"/>
        </w:numPr>
        <w:pBdr>
          <w:top w:val="nil"/>
          <w:left w:val="nil"/>
          <w:bottom w:val="nil"/>
          <w:right w:val="nil"/>
          <w:between w:val="nil"/>
        </w:pBdr>
        <w:spacing w:line="360" w:lineRule="auto"/>
        <w:jc w:val="both"/>
        <w:rPr>
          <w:rFonts w:ascii="Arial" w:hAnsi="Arial" w:cs="Arial"/>
          <w:sz w:val="16"/>
          <w:szCs w:val="16"/>
        </w:rPr>
      </w:pPr>
      <w:r w:rsidRPr="009E72DC">
        <w:rPr>
          <w:rFonts w:ascii="Arial" w:eastAsia="Arial" w:hAnsi="Arial" w:cs="Arial"/>
          <w:b/>
          <w:color w:val="000000"/>
          <w:sz w:val="16"/>
          <w:szCs w:val="16"/>
        </w:rPr>
        <w:t>oświadczenie o spełnianiu warunków udziału w postępowaniu</w:t>
      </w:r>
      <w:r w:rsidRPr="009E72DC">
        <w:rPr>
          <w:rFonts w:ascii="Arial" w:eastAsia="Arial" w:hAnsi="Arial" w:cs="Arial"/>
          <w:color w:val="000000"/>
          <w:sz w:val="16"/>
          <w:szCs w:val="16"/>
        </w:rPr>
        <w:t xml:space="preserve"> – podpisane odpowiednio przez osobę (osoby) upoważnioną (upoważnione) do reprezentowania Wykonawcy. Stosowne oświadczenie, Wykonawca składa w formie jednolitego dokumentu, stanowiącego </w:t>
      </w:r>
      <w:r w:rsidRPr="009E72DC">
        <w:rPr>
          <w:rFonts w:ascii="Arial" w:eastAsia="Arial" w:hAnsi="Arial" w:cs="Arial"/>
          <w:b/>
          <w:color w:val="000000"/>
          <w:sz w:val="16"/>
          <w:szCs w:val="16"/>
        </w:rPr>
        <w:t>Załącznik nr 4 do Specyfikacji (formularz JEDZ);</w:t>
      </w:r>
    </w:p>
    <w:p w14:paraId="7A6EAA58" w14:textId="46592E60" w:rsidR="00FD4F58" w:rsidRPr="0032232A" w:rsidRDefault="00FD4F58" w:rsidP="005D7CFB">
      <w:pPr>
        <w:pStyle w:val="Akapitzlist"/>
        <w:numPr>
          <w:ilvl w:val="0"/>
          <w:numId w:val="45"/>
        </w:numPr>
        <w:pBdr>
          <w:top w:val="nil"/>
          <w:left w:val="nil"/>
          <w:bottom w:val="nil"/>
          <w:right w:val="nil"/>
          <w:between w:val="nil"/>
        </w:pBdr>
        <w:spacing w:line="360" w:lineRule="auto"/>
        <w:jc w:val="both"/>
        <w:rPr>
          <w:rFonts w:ascii="Arial" w:hAnsi="Arial" w:cs="Arial"/>
          <w:sz w:val="16"/>
          <w:szCs w:val="16"/>
        </w:rPr>
      </w:pPr>
      <w:r w:rsidRPr="0032232A">
        <w:rPr>
          <w:rFonts w:ascii="Arial" w:hAnsi="Arial" w:cs="Arial"/>
          <w:sz w:val="16"/>
          <w:szCs w:val="16"/>
        </w:rPr>
        <w:t xml:space="preserve">wykaz dostaw wykonanych w okresie ostatnich </w:t>
      </w:r>
      <w:r w:rsidR="0032232A" w:rsidRPr="0032232A">
        <w:rPr>
          <w:rFonts w:ascii="Arial" w:hAnsi="Arial" w:cs="Arial"/>
          <w:sz w:val="16"/>
          <w:szCs w:val="16"/>
        </w:rPr>
        <w:t>3</w:t>
      </w:r>
      <w:r w:rsidRPr="0032232A">
        <w:rPr>
          <w:rFonts w:ascii="Arial" w:hAnsi="Arial" w:cs="Arial"/>
          <w:sz w:val="16"/>
          <w:szCs w:val="16"/>
        </w:rPr>
        <w:t xml:space="preserve"> lat, a jeżeli okres prowadzenia działalności jest krótszy - w tym okresie, wraz z podaniem ich rodzaju, wartości, daty i miejsca wykonania oraz podmiotów, na rzecz których dostawy te zostały wykonane, oraz załączeniem dowodów określających, czy te dostawy zostały wykonane należycie, a dostarczony sprzęt został zainstalowany, uruchomiony i działa prawidłowo, przy czym dowodami, o których mowa, są referencje bądź inne dokumenty sporządzone przez podmiot, na rzecz którego dostawy zostały wykonane, a jeżeli wykonawca z przyczyn niezależnych od niego nie jest w stanie uzyskać tych dokumentów - inne odpowiednie dokumenty – ZAŁĄCZNIK NR </w:t>
      </w:r>
      <w:r w:rsidR="0032232A">
        <w:rPr>
          <w:rFonts w:ascii="Arial" w:hAnsi="Arial" w:cs="Arial"/>
          <w:sz w:val="16"/>
          <w:szCs w:val="16"/>
        </w:rPr>
        <w:t>7</w:t>
      </w:r>
      <w:r w:rsidRPr="0032232A">
        <w:rPr>
          <w:rFonts w:ascii="Arial" w:hAnsi="Arial" w:cs="Arial"/>
          <w:sz w:val="16"/>
          <w:szCs w:val="16"/>
        </w:rPr>
        <w:t xml:space="preserve"> DO SWZ – Wykaz dostaw</w:t>
      </w:r>
      <w:r w:rsidR="0032232A" w:rsidRPr="0032232A">
        <w:rPr>
          <w:rFonts w:ascii="Arial" w:hAnsi="Arial" w:cs="Arial"/>
          <w:sz w:val="16"/>
          <w:szCs w:val="16"/>
        </w:rPr>
        <w:t>.</w:t>
      </w:r>
    </w:p>
    <w:p w14:paraId="32E695AE" w14:textId="12E7E3F3" w:rsidR="009E72DC" w:rsidRPr="009E72DC" w:rsidRDefault="004513F9" w:rsidP="005D7CFB">
      <w:pPr>
        <w:numPr>
          <w:ilvl w:val="0"/>
          <w:numId w:val="27"/>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 xml:space="preserve">W </w:t>
      </w:r>
      <w:r w:rsidRPr="009E72DC">
        <w:rPr>
          <w:rFonts w:ascii="Arial" w:eastAsia="Arial" w:hAnsi="Arial" w:cs="Arial"/>
          <w:b/>
          <w:color w:val="000000"/>
          <w:sz w:val="16"/>
          <w:szCs w:val="16"/>
        </w:rPr>
        <w:t xml:space="preserve">zakresie potwierdzenia braku podstaw do wykluczenia z Postępowania w </w:t>
      </w:r>
      <w:r w:rsidR="00522AD8" w:rsidRPr="009E72DC">
        <w:rPr>
          <w:rFonts w:ascii="Arial" w:eastAsia="Arial" w:hAnsi="Arial" w:cs="Arial"/>
          <w:b/>
          <w:color w:val="000000"/>
          <w:sz w:val="16"/>
          <w:szCs w:val="16"/>
        </w:rPr>
        <w:t>okolicznościach, o</w:t>
      </w:r>
      <w:r w:rsidRPr="009E72DC">
        <w:rPr>
          <w:rFonts w:ascii="Arial" w:eastAsia="Arial" w:hAnsi="Arial" w:cs="Arial"/>
          <w:b/>
          <w:color w:val="000000"/>
          <w:sz w:val="16"/>
          <w:szCs w:val="16"/>
        </w:rPr>
        <w:t xml:space="preserve"> których mowa w art. 108 ustawy Pzp oraz art. 109 ust. 1 pkt 1 oraz pkt 4 ustawy Pzp </w:t>
      </w:r>
      <w:r w:rsidRPr="009E72DC">
        <w:rPr>
          <w:rFonts w:ascii="Arial" w:eastAsia="Arial" w:hAnsi="Arial" w:cs="Arial"/>
          <w:b/>
          <w:sz w:val="16"/>
          <w:szCs w:val="16"/>
        </w:rPr>
        <w:t xml:space="preserve">oraz </w:t>
      </w:r>
      <w:r w:rsidRPr="009E72DC">
        <w:rPr>
          <w:rFonts w:ascii="Arial" w:hAnsi="Arial" w:cs="Arial"/>
          <w:b/>
          <w:sz w:val="16"/>
          <w:szCs w:val="16"/>
        </w:rPr>
        <w:t>art. 7 ust. 1 ustawy z dnia 13 kwietnia 2022 r. o</w:t>
      </w:r>
      <w:r w:rsidR="00185FC3">
        <w:rPr>
          <w:rFonts w:ascii="Arial" w:hAnsi="Arial" w:cs="Arial"/>
          <w:b/>
          <w:sz w:val="16"/>
          <w:szCs w:val="16"/>
        </w:rPr>
        <w:t> </w:t>
      </w:r>
      <w:r w:rsidRPr="009E72DC">
        <w:rPr>
          <w:rFonts w:ascii="Arial" w:hAnsi="Arial" w:cs="Arial"/>
          <w:b/>
          <w:sz w:val="16"/>
          <w:szCs w:val="16"/>
        </w:rPr>
        <w:t xml:space="preserve">szczególnych rozwiązaniach w zakresie przeciwdziałania wspieraniu agresji na Ukrainę oraz służących ochronie bezpieczeństwa narodowego (Dz.U. z 2022 poz. 835) i art. 5k ust. 1 Rozporządzenia Rady (UE) Nr 833/2014 z dnia 31 lipca 2014 r. dotyczącego środków ograniczających w związku </w:t>
      </w:r>
      <w:r w:rsidRPr="00ED6411">
        <w:rPr>
          <w:rFonts w:ascii="Arial" w:hAnsi="Arial" w:cs="Arial"/>
          <w:b/>
          <w:bCs/>
          <w:sz w:val="16"/>
          <w:szCs w:val="16"/>
        </w:rPr>
        <w:t>z</w:t>
      </w:r>
      <w:r w:rsidR="00ED6411" w:rsidRPr="00ED6411">
        <w:rPr>
          <w:rFonts w:ascii="Arial" w:hAnsi="Arial" w:cs="Arial"/>
          <w:b/>
          <w:bCs/>
          <w:sz w:val="16"/>
          <w:szCs w:val="16"/>
        </w:rPr>
        <w:t> </w:t>
      </w:r>
      <w:r w:rsidRPr="00ED6411">
        <w:rPr>
          <w:rFonts w:ascii="Arial" w:hAnsi="Arial" w:cs="Arial"/>
          <w:b/>
          <w:bCs/>
          <w:sz w:val="16"/>
          <w:szCs w:val="16"/>
        </w:rPr>
        <w:t>działaniami</w:t>
      </w:r>
      <w:r w:rsidRPr="009E72DC">
        <w:rPr>
          <w:rFonts w:ascii="Arial" w:hAnsi="Arial" w:cs="Arial"/>
          <w:b/>
          <w:sz w:val="16"/>
          <w:szCs w:val="16"/>
        </w:rPr>
        <w:t xml:space="preserve"> Rosji destabilizującymi sytuację na Ukrainie (Dz. Urz. UE L 229 z 31.07.2014, str. 1, z </w:t>
      </w:r>
      <w:proofErr w:type="spellStart"/>
      <w:r w:rsidRPr="009E72DC">
        <w:rPr>
          <w:rFonts w:ascii="Arial" w:hAnsi="Arial" w:cs="Arial"/>
          <w:b/>
          <w:sz w:val="16"/>
          <w:szCs w:val="16"/>
        </w:rPr>
        <w:t>późn</w:t>
      </w:r>
      <w:proofErr w:type="spellEnd"/>
      <w:r w:rsidRPr="009E72DC">
        <w:rPr>
          <w:rFonts w:ascii="Arial" w:hAnsi="Arial" w:cs="Arial"/>
          <w:b/>
          <w:sz w:val="16"/>
          <w:szCs w:val="16"/>
        </w:rPr>
        <w:t>. zm.)</w:t>
      </w:r>
      <w:r w:rsidRPr="009E72DC">
        <w:rPr>
          <w:rFonts w:ascii="Arial" w:eastAsia="Arial" w:hAnsi="Arial" w:cs="Arial"/>
          <w:b/>
          <w:color w:val="000000"/>
          <w:sz w:val="16"/>
          <w:szCs w:val="16"/>
        </w:rPr>
        <w:t>,</w:t>
      </w:r>
      <w:r w:rsidRPr="009E72DC">
        <w:rPr>
          <w:rFonts w:ascii="Arial" w:eastAsia="Arial" w:hAnsi="Arial" w:cs="Arial"/>
          <w:color w:val="000000"/>
          <w:sz w:val="16"/>
          <w:szCs w:val="16"/>
        </w:rPr>
        <w:t xml:space="preserve"> Wykonawca przedkłada:</w:t>
      </w:r>
    </w:p>
    <w:p w14:paraId="53090A14" w14:textId="77777777" w:rsidR="004513F9" w:rsidRPr="009E72DC" w:rsidRDefault="004513F9" w:rsidP="005D7CFB">
      <w:pPr>
        <w:pStyle w:val="Akapitzlist"/>
        <w:numPr>
          <w:ilvl w:val="0"/>
          <w:numId w:val="46"/>
        </w:numPr>
        <w:pBdr>
          <w:top w:val="nil"/>
          <w:left w:val="nil"/>
          <w:bottom w:val="nil"/>
          <w:right w:val="nil"/>
          <w:between w:val="nil"/>
        </w:pBdr>
        <w:spacing w:line="360" w:lineRule="auto"/>
        <w:jc w:val="both"/>
        <w:rPr>
          <w:rFonts w:ascii="Arial" w:hAnsi="Arial" w:cs="Arial"/>
          <w:sz w:val="16"/>
          <w:szCs w:val="16"/>
        </w:rPr>
      </w:pPr>
      <w:r w:rsidRPr="009E72DC">
        <w:rPr>
          <w:rFonts w:ascii="Arial" w:eastAsia="Arial" w:hAnsi="Arial" w:cs="Arial"/>
          <w:b/>
          <w:color w:val="000000"/>
          <w:sz w:val="16"/>
          <w:szCs w:val="16"/>
        </w:rPr>
        <w:t xml:space="preserve">oświadczenie o braku podstaw do wykluczenia z postępowania – </w:t>
      </w:r>
      <w:r w:rsidRPr="009E72DC">
        <w:rPr>
          <w:rFonts w:ascii="Arial" w:eastAsia="Arial" w:hAnsi="Arial" w:cs="Arial"/>
          <w:color w:val="000000"/>
          <w:sz w:val="16"/>
          <w:szCs w:val="16"/>
        </w:rPr>
        <w:t>wypełnione i podpisane odpowiednio przez osobę (osoby) upoważnioną (upoważnione) do reprezentowania Wykonawcy.  Stosowne oświadczenie Wykonawca składa w</w:t>
      </w:r>
      <w:r w:rsidR="004E6393">
        <w:rPr>
          <w:rFonts w:ascii="Arial" w:eastAsia="Arial" w:hAnsi="Arial" w:cs="Arial"/>
          <w:color w:val="000000"/>
          <w:sz w:val="16"/>
          <w:szCs w:val="16"/>
        </w:rPr>
        <w:t> </w:t>
      </w:r>
      <w:r w:rsidRPr="009E72DC">
        <w:rPr>
          <w:rFonts w:ascii="Arial" w:eastAsia="Arial" w:hAnsi="Arial" w:cs="Arial"/>
          <w:color w:val="000000"/>
          <w:sz w:val="16"/>
          <w:szCs w:val="16"/>
        </w:rPr>
        <w:t xml:space="preserve">formie jednolitego dokumentu, stanowiącego </w:t>
      </w:r>
      <w:r w:rsidRPr="009E72DC">
        <w:rPr>
          <w:rFonts w:ascii="Arial" w:eastAsia="Arial" w:hAnsi="Arial" w:cs="Arial"/>
          <w:b/>
          <w:color w:val="000000"/>
          <w:sz w:val="16"/>
          <w:szCs w:val="16"/>
        </w:rPr>
        <w:t>Załącznik nr 4 do Specyfikacji (formularz JEDZ),</w:t>
      </w:r>
    </w:p>
    <w:p w14:paraId="1CD48140" w14:textId="77777777" w:rsidR="004513F9" w:rsidRPr="009E72DC" w:rsidRDefault="004513F9" w:rsidP="005D7CFB">
      <w:pPr>
        <w:pStyle w:val="Akapitzlist"/>
        <w:numPr>
          <w:ilvl w:val="0"/>
          <w:numId w:val="46"/>
        </w:numPr>
        <w:pBdr>
          <w:top w:val="nil"/>
          <w:left w:val="nil"/>
          <w:bottom w:val="nil"/>
          <w:right w:val="nil"/>
          <w:between w:val="nil"/>
        </w:pBdr>
        <w:spacing w:line="360" w:lineRule="auto"/>
        <w:jc w:val="both"/>
        <w:rPr>
          <w:rFonts w:ascii="Arial" w:hAnsi="Arial" w:cs="Arial"/>
          <w:sz w:val="16"/>
          <w:szCs w:val="16"/>
        </w:rPr>
      </w:pPr>
      <w:r w:rsidRPr="009E72DC">
        <w:rPr>
          <w:rFonts w:ascii="Arial" w:eastAsia="Arial" w:hAnsi="Arial" w:cs="Arial"/>
          <w:b/>
          <w:color w:val="000000"/>
          <w:sz w:val="16"/>
          <w:szCs w:val="16"/>
        </w:rPr>
        <w:t xml:space="preserve">oświadczenia, że Wykonawca </w:t>
      </w:r>
      <w:r w:rsidRPr="009E72DC">
        <w:rPr>
          <w:rFonts w:ascii="Arial" w:hAnsi="Arial" w:cs="Arial"/>
          <w:sz w:val="16"/>
          <w:szCs w:val="16"/>
        </w:rPr>
        <w:t xml:space="preserve">nie podlega wykluczeniu z postępowania na podstawie art. 7 ust. 1 ustawy z dnia 13 kwietnia 2022 r. o szczególnych rozwiązaniach w zakresie przeciwdziałania wspieraniu agresji na Ukrainę oraz służących ochronie bezpieczeństwa narodowego (Dz.U. z 2022 poz. 835) oraz nie podlega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 31.07.2014, str. 1, z </w:t>
      </w:r>
      <w:proofErr w:type="spellStart"/>
      <w:r w:rsidRPr="009E72DC">
        <w:rPr>
          <w:rFonts w:ascii="Arial" w:hAnsi="Arial" w:cs="Arial"/>
          <w:sz w:val="16"/>
          <w:szCs w:val="16"/>
        </w:rPr>
        <w:t>późn</w:t>
      </w:r>
      <w:proofErr w:type="spellEnd"/>
      <w:r w:rsidRPr="009E72DC">
        <w:rPr>
          <w:rFonts w:ascii="Arial" w:hAnsi="Arial" w:cs="Arial"/>
          <w:sz w:val="16"/>
          <w:szCs w:val="16"/>
        </w:rPr>
        <w:t xml:space="preserve">. zm.) </w:t>
      </w:r>
      <w:r w:rsidRPr="009E72DC">
        <w:rPr>
          <w:rFonts w:ascii="Arial" w:eastAsia="Arial" w:hAnsi="Arial" w:cs="Arial"/>
          <w:color w:val="000000"/>
          <w:sz w:val="16"/>
          <w:szCs w:val="16"/>
        </w:rPr>
        <w:t xml:space="preserve">–wypełnione i podpisane odpowiednio przez osobę (osoby) upoważnioną (upoważnione) do reprezentowania Wykonawcy - </w:t>
      </w:r>
      <w:r w:rsidRPr="009E72DC">
        <w:rPr>
          <w:rFonts w:ascii="Arial" w:eastAsia="Arial" w:hAnsi="Arial" w:cs="Arial"/>
          <w:b/>
          <w:color w:val="000000"/>
          <w:sz w:val="16"/>
          <w:szCs w:val="16"/>
        </w:rPr>
        <w:t xml:space="preserve">Załącznik nr </w:t>
      </w:r>
      <w:r w:rsidR="00710782" w:rsidRPr="009E72DC">
        <w:rPr>
          <w:rFonts w:ascii="Arial" w:eastAsia="Arial" w:hAnsi="Arial" w:cs="Arial"/>
          <w:b/>
          <w:color w:val="000000"/>
          <w:sz w:val="16"/>
          <w:szCs w:val="16"/>
        </w:rPr>
        <w:t>2</w:t>
      </w:r>
      <w:r w:rsidRPr="009E72DC">
        <w:rPr>
          <w:rFonts w:ascii="Arial" w:eastAsia="Arial" w:hAnsi="Arial" w:cs="Arial"/>
          <w:b/>
          <w:color w:val="000000"/>
          <w:sz w:val="16"/>
          <w:szCs w:val="16"/>
        </w:rPr>
        <w:t xml:space="preserve"> do Specyfikacji.</w:t>
      </w:r>
    </w:p>
    <w:p w14:paraId="1F6F41E1" w14:textId="77777777" w:rsidR="004513F9" w:rsidRPr="00356349" w:rsidRDefault="004513F9" w:rsidP="00365A35">
      <w:pPr>
        <w:pBdr>
          <w:top w:val="nil"/>
          <w:left w:val="nil"/>
          <w:bottom w:val="nil"/>
          <w:right w:val="nil"/>
          <w:between w:val="nil"/>
        </w:pBdr>
        <w:spacing w:line="360" w:lineRule="auto"/>
        <w:ind w:left="360" w:hanging="720"/>
        <w:jc w:val="both"/>
        <w:rPr>
          <w:rFonts w:ascii="Arial" w:eastAsia="Cambria" w:hAnsi="Arial" w:cs="Arial"/>
          <w:color w:val="000000"/>
          <w:sz w:val="16"/>
          <w:szCs w:val="16"/>
        </w:rPr>
      </w:pPr>
    </w:p>
    <w:p w14:paraId="0A3F0F1C" w14:textId="77777777" w:rsidR="004513F9" w:rsidRPr="009E72DC" w:rsidRDefault="004513F9" w:rsidP="00365A35">
      <w:pPr>
        <w:pBdr>
          <w:top w:val="nil"/>
          <w:left w:val="nil"/>
          <w:bottom w:val="nil"/>
          <w:right w:val="nil"/>
          <w:between w:val="nil"/>
        </w:pBdr>
        <w:spacing w:line="360" w:lineRule="auto"/>
        <w:jc w:val="both"/>
        <w:rPr>
          <w:rFonts w:ascii="Arial" w:eastAsia="Arial" w:hAnsi="Arial" w:cs="Arial"/>
          <w:b/>
          <w:i/>
          <w:iCs/>
          <w:color w:val="000000"/>
          <w:sz w:val="16"/>
          <w:szCs w:val="16"/>
          <w:u w:val="single"/>
        </w:rPr>
      </w:pPr>
      <w:r w:rsidRPr="002C1EC4">
        <w:rPr>
          <w:rFonts w:ascii="Arial" w:eastAsia="Arial" w:hAnsi="Arial" w:cs="Arial"/>
          <w:b/>
          <w:i/>
          <w:iCs/>
          <w:color w:val="000000"/>
          <w:sz w:val="16"/>
          <w:szCs w:val="16"/>
          <w:u w:val="single"/>
        </w:rPr>
        <w:t xml:space="preserve">X.2. </w:t>
      </w:r>
      <w:r w:rsidRPr="009E72DC">
        <w:rPr>
          <w:rFonts w:ascii="Arial" w:eastAsia="Arial" w:hAnsi="Arial" w:cs="Arial"/>
          <w:b/>
          <w:i/>
          <w:color w:val="000000"/>
          <w:sz w:val="16"/>
          <w:szCs w:val="16"/>
          <w:u w:val="single"/>
        </w:rPr>
        <w:t>PODMIOTOWE</w:t>
      </w:r>
      <w:r w:rsidRPr="002C1EC4">
        <w:rPr>
          <w:rFonts w:ascii="Arial" w:eastAsia="Arial" w:hAnsi="Arial" w:cs="Arial"/>
          <w:b/>
          <w:i/>
          <w:iCs/>
          <w:color w:val="000000"/>
          <w:sz w:val="16"/>
          <w:szCs w:val="16"/>
          <w:u w:val="single"/>
        </w:rPr>
        <w:t xml:space="preserve"> ŚRODKI DOWODOWE (OŚWIADCZENIA I DOKUMENTY POTWIERDZAJĄCE OKOLICZNOŚCI, O</w:t>
      </w:r>
      <w:r w:rsidR="009E72DC">
        <w:rPr>
          <w:rFonts w:ascii="Arial" w:eastAsia="Arial" w:hAnsi="Arial" w:cs="Arial"/>
          <w:b/>
          <w:i/>
          <w:iCs/>
          <w:color w:val="000000"/>
          <w:sz w:val="16"/>
          <w:szCs w:val="16"/>
          <w:u w:val="single"/>
        </w:rPr>
        <w:t> </w:t>
      </w:r>
      <w:r w:rsidRPr="002C1EC4">
        <w:rPr>
          <w:rFonts w:ascii="Arial" w:eastAsia="Arial" w:hAnsi="Arial" w:cs="Arial"/>
          <w:b/>
          <w:i/>
          <w:iCs/>
          <w:color w:val="000000"/>
          <w:sz w:val="16"/>
          <w:szCs w:val="16"/>
          <w:u w:val="single"/>
        </w:rPr>
        <w:t>KTÓRYCH MOWA W ART. 124 USTAWY PZP, SKŁADANE NA WEZWANIE ZAMAWIAJĄCEGO)</w:t>
      </w:r>
    </w:p>
    <w:p w14:paraId="30336BC1" w14:textId="77777777" w:rsidR="00ED6411" w:rsidRDefault="004513F9" w:rsidP="005D7CFB">
      <w:pPr>
        <w:numPr>
          <w:ilvl w:val="3"/>
          <w:numId w:val="27"/>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b/>
          <w:color w:val="000000"/>
          <w:sz w:val="16"/>
          <w:szCs w:val="16"/>
        </w:rPr>
        <w:t>Zamawiający, wezwie do złożenia:</w:t>
      </w:r>
    </w:p>
    <w:p w14:paraId="3FB9A900" w14:textId="77777777" w:rsidR="004513F9" w:rsidRPr="00ED6411" w:rsidRDefault="004513F9" w:rsidP="00365A35">
      <w:pPr>
        <w:pBdr>
          <w:top w:val="nil"/>
          <w:left w:val="nil"/>
          <w:bottom w:val="nil"/>
          <w:right w:val="nil"/>
          <w:between w:val="nil"/>
        </w:pBdr>
        <w:spacing w:line="360" w:lineRule="auto"/>
        <w:ind w:left="360"/>
        <w:jc w:val="both"/>
        <w:rPr>
          <w:rFonts w:ascii="Arial" w:hAnsi="Arial" w:cs="Arial"/>
          <w:color w:val="000000"/>
          <w:sz w:val="16"/>
          <w:szCs w:val="16"/>
        </w:rPr>
      </w:pPr>
      <w:r w:rsidRPr="00ED6411">
        <w:rPr>
          <w:rFonts w:ascii="Arial" w:eastAsia="Arial" w:hAnsi="Arial" w:cs="Arial"/>
          <w:b/>
          <w:color w:val="000000"/>
          <w:sz w:val="16"/>
          <w:szCs w:val="16"/>
        </w:rPr>
        <w:t>Dokumentów potwierdzających brak podstaw wykluczenia z udziału w postępowaniu:</w:t>
      </w:r>
    </w:p>
    <w:p w14:paraId="50952F54" w14:textId="77777777" w:rsidR="004513F9" w:rsidRPr="00356349" w:rsidRDefault="004513F9" w:rsidP="005D7CFB">
      <w:pPr>
        <w:numPr>
          <w:ilvl w:val="0"/>
          <w:numId w:val="28"/>
        </w:numPr>
        <w:pBdr>
          <w:top w:val="nil"/>
          <w:left w:val="nil"/>
          <w:bottom w:val="nil"/>
          <w:right w:val="nil"/>
          <w:between w:val="nil"/>
        </w:pBdr>
        <w:spacing w:line="360" w:lineRule="auto"/>
        <w:ind w:left="720"/>
        <w:jc w:val="both"/>
        <w:rPr>
          <w:rFonts w:ascii="Arial" w:eastAsia="Cambria" w:hAnsi="Arial" w:cs="Arial"/>
          <w:color w:val="000000"/>
          <w:sz w:val="16"/>
          <w:szCs w:val="16"/>
        </w:rPr>
      </w:pPr>
      <w:r w:rsidRPr="00356349">
        <w:rPr>
          <w:rFonts w:ascii="Arial" w:eastAsia="Arial" w:hAnsi="Arial" w:cs="Arial"/>
          <w:b/>
          <w:color w:val="000000"/>
          <w:sz w:val="16"/>
          <w:szCs w:val="16"/>
        </w:rPr>
        <w:lastRenderedPageBreak/>
        <w:t>informacji z Krajowego Rejestru Karnego</w:t>
      </w:r>
      <w:r w:rsidRPr="00356349">
        <w:rPr>
          <w:rFonts w:ascii="Arial" w:eastAsia="Arial" w:hAnsi="Arial" w:cs="Arial"/>
          <w:color w:val="000000"/>
          <w:sz w:val="16"/>
          <w:szCs w:val="16"/>
        </w:rPr>
        <w:t xml:space="preserve"> w zakresie określonym w art. 108 ust. 1 pkt 1, 2 i 4 ustawy wystawionej nie wcześniej niż 6 miesięcy przed jej złożeniem;</w:t>
      </w:r>
    </w:p>
    <w:p w14:paraId="06458A8D" w14:textId="77777777" w:rsidR="004513F9" w:rsidRPr="00356349" w:rsidRDefault="004513F9" w:rsidP="005D7CFB">
      <w:pPr>
        <w:numPr>
          <w:ilvl w:val="0"/>
          <w:numId w:val="28"/>
        </w:numPr>
        <w:pBdr>
          <w:top w:val="nil"/>
          <w:left w:val="nil"/>
          <w:bottom w:val="nil"/>
          <w:right w:val="nil"/>
          <w:between w:val="nil"/>
        </w:pBdr>
        <w:spacing w:line="360" w:lineRule="auto"/>
        <w:ind w:left="720"/>
        <w:jc w:val="both"/>
        <w:rPr>
          <w:rFonts w:ascii="Arial" w:eastAsia="Cambria" w:hAnsi="Arial" w:cs="Arial"/>
          <w:color w:val="000000"/>
          <w:sz w:val="16"/>
          <w:szCs w:val="16"/>
        </w:rPr>
      </w:pPr>
      <w:r w:rsidRPr="00356349">
        <w:rPr>
          <w:rFonts w:ascii="Arial" w:eastAsia="Arial" w:hAnsi="Arial" w:cs="Arial"/>
          <w:b/>
          <w:color w:val="000000"/>
          <w:sz w:val="16"/>
          <w:szCs w:val="16"/>
        </w:rPr>
        <w:t xml:space="preserve">odpisu lub informacji z Krajowego Rejestru Sądowego lub z Centralnej Ewidencji i Informacji </w:t>
      </w:r>
      <w:r w:rsidR="00356349">
        <w:rPr>
          <w:rFonts w:ascii="Arial" w:eastAsia="Arial" w:hAnsi="Arial" w:cs="Arial"/>
          <w:b/>
          <w:color w:val="000000"/>
          <w:sz w:val="16"/>
          <w:szCs w:val="16"/>
        </w:rPr>
        <w:br/>
      </w:r>
      <w:r w:rsidRPr="00356349">
        <w:rPr>
          <w:rFonts w:ascii="Arial" w:eastAsia="Arial" w:hAnsi="Arial" w:cs="Arial"/>
          <w:b/>
          <w:color w:val="000000"/>
          <w:sz w:val="16"/>
          <w:szCs w:val="16"/>
        </w:rPr>
        <w:t>o Działalności Gospodarczej</w:t>
      </w:r>
      <w:r w:rsidRPr="00356349">
        <w:rPr>
          <w:rFonts w:ascii="Arial" w:eastAsia="Arial" w:hAnsi="Arial" w:cs="Arial"/>
          <w:color w:val="000000"/>
          <w:sz w:val="16"/>
          <w:szCs w:val="16"/>
        </w:rPr>
        <w:t>, sporządzonych nie wcześniej niż 3 miesiące przed jej złożeniem, jeżeli odrębne przepisy wymagają wpisu do rejestru lub ewidencji, w celu potwierdzenia braku podstaw wykluczenia na podstawie art. 109 ust. 1 pkt 4 ustawy</w:t>
      </w:r>
      <w:r w:rsidR="009D4257">
        <w:rPr>
          <w:rFonts w:ascii="Arial" w:eastAsia="Arial" w:hAnsi="Arial" w:cs="Arial"/>
          <w:color w:val="000000"/>
          <w:sz w:val="16"/>
          <w:szCs w:val="16"/>
        </w:rPr>
        <w:t>;</w:t>
      </w:r>
    </w:p>
    <w:p w14:paraId="34E0FF51" w14:textId="77777777" w:rsidR="004513F9" w:rsidRPr="00356349" w:rsidRDefault="004513F9" w:rsidP="005D7CFB">
      <w:pPr>
        <w:numPr>
          <w:ilvl w:val="0"/>
          <w:numId w:val="28"/>
        </w:numPr>
        <w:pBdr>
          <w:top w:val="nil"/>
          <w:left w:val="nil"/>
          <w:bottom w:val="nil"/>
          <w:right w:val="nil"/>
          <w:between w:val="nil"/>
        </w:pBdr>
        <w:spacing w:line="360" w:lineRule="auto"/>
        <w:ind w:left="720"/>
        <w:jc w:val="both"/>
        <w:rPr>
          <w:rFonts w:ascii="Arial" w:eastAsia="Cambria" w:hAnsi="Arial" w:cs="Arial"/>
          <w:color w:val="000000"/>
          <w:sz w:val="16"/>
          <w:szCs w:val="16"/>
        </w:rPr>
      </w:pPr>
      <w:r w:rsidRPr="00356349">
        <w:rPr>
          <w:rFonts w:ascii="Arial" w:hAnsi="Arial" w:cs="Arial"/>
          <w:b/>
          <w:bCs/>
          <w:sz w:val="16"/>
          <w:szCs w:val="16"/>
        </w:rPr>
        <w:t>zaświadczenia właściwego naczelnika urzędu skarbowego</w:t>
      </w:r>
      <w:r w:rsidRPr="00356349">
        <w:rPr>
          <w:rFonts w:ascii="Arial" w:hAnsi="Arial" w:cs="Arial"/>
          <w:sz w:val="16"/>
          <w:szCs w:val="16"/>
        </w:rPr>
        <w:t xml:space="preserve"> potwierdzającego, że wykonawca nie zalega z</w:t>
      </w:r>
      <w:r w:rsidR="009E72DC">
        <w:rPr>
          <w:rFonts w:ascii="Arial" w:hAnsi="Arial" w:cs="Arial"/>
          <w:sz w:val="16"/>
          <w:szCs w:val="16"/>
        </w:rPr>
        <w:t> </w:t>
      </w:r>
      <w:r w:rsidRPr="00356349">
        <w:rPr>
          <w:rFonts w:ascii="Arial" w:hAnsi="Arial" w:cs="Arial"/>
          <w:sz w:val="16"/>
          <w:szCs w:val="16"/>
        </w:rPr>
        <w:t>opłacaniem podatków i opłat, w zakresie art. 109 ust. 1 pkt 1 ustawy, wystawionego nie wcześniej niż 3</w:t>
      </w:r>
      <w:r w:rsidR="009E72DC">
        <w:rPr>
          <w:rFonts w:ascii="Arial" w:hAnsi="Arial" w:cs="Arial"/>
          <w:sz w:val="16"/>
          <w:szCs w:val="16"/>
        </w:rPr>
        <w:t> </w:t>
      </w:r>
      <w:r w:rsidRPr="00356349">
        <w:rPr>
          <w:rFonts w:ascii="Arial" w:hAnsi="Arial" w:cs="Arial"/>
          <w:sz w:val="16"/>
          <w:szCs w:val="16"/>
        </w:rPr>
        <w:t xml:space="preserve">miesiące przed jego </w:t>
      </w:r>
      <w:r w:rsidRPr="009E72DC">
        <w:rPr>
          <w:rFonts w:ascii="Arial" w:hAnsi="Arial" w:cs="Arial"/>
          <w:sz w:val="16"/>
          <w:szCs w:val="16"/>
        </w:rPr>
        <w:t>złożeniem, a w przypadku zalegania z opłacaniem podatków lub opłat wraz</w:t>
      </w:r>
      <w:r w:rsidR="009E72DC" w:rsidRPr="009E72DC">
        <w:rPr>
          <w:rFonts w:ascii="Arial" w:hAnsi="Arial" w:cs="Arial"/>
          <w:sz w:val="16"/>
          <w:szCs w:val="16"/>
        </w:rPr>
        <w:t xml:space="preserve"> z </w:t>
      </w:r>
      <w:r w:rsidRPr="009E72DC">
        <w:rPr>
          <w:rFonts w:ascii="Arial" w:hAnsi="Arial" w:cs="Arial"/>
          <w:sz w:val="16"/>
          <w:szCs w:val="16"/>
        </w:rPr>
        <w:t>zaświadczeniem zamawiający żąda złożenia dokumentów potwierdzających, że odpowiednio przed upływem terminu składania wniosków o</w:t>
      </w:r>
      <w:r w:rsidR="00185FC3">
        <w:rPr>
          <w:rFonts w:ascii="Arial" w:hAnsi="Arial" w:cs="Arial"/>
          <w:sz w:val="16"/>
          <w:szCs w:val="16"/>
        </w:rPr>
        <w:t> </w:t>
      </w:r>
      <w:r w:rsidRPr="009E72DC">
        <w:rPr>
          <w:rFonts w:ascii="Arial" w:hAnsi="Arial" w:cs="Arial"/>
          <w:sz w:val="16"/>
          <w:szCs w:val="16"/>
        </w:rPr>
        <w:t>dopuszczenie do udziału w</w:t>
      </w:r>
      <w:r w:rsidRPr="00356349">
        <w:rPr>
          <w:rFonts w:ascii="Arial" w:hAnsi="Arial" w:cs="Arial"/>
          <w:sz w:val="16"/>
          <w:szCs w:val="16"/>
        </w:rPr>
        <w:t xml:space="preserve"> postępowaniu albo przed upływem terminu składania ofert wykonawca dokonał płatności należnych podatków lub opłat wraz z odsetkami lub grzywnami lub zawarł wiążące porozumienie w</w:t>
      </w:r>
      <w:r w:rsidR="00ED6411">
        <w:rPr>
          <w:rFonts w:ascii="Arial" w:hAnsi="Arial" w:cs="Arial"/>
          <w:sz w:val="16"/>
          <w:szCs w:val="16"/>
        </w:rPr>
        <w:t> </w:t>
      </w:r>
      <w:r w:rsidRPr="00356349">
        <w:rPr>
          <w:rFonts w:ascii="Arial" w:hAnsi="Arial" w:cs="Arial"/>
          <w:sz w:val="16"/>
          <w:szCs w:val="16"/>
        </w:rPr>
        <w:t>sprawie spłat tych należności</w:t>
      </w:r>
      <w:r w:rsidRPr="00356349">
        <w:rPr>
          <w:rFonts w:ascii="Arial" w:eastAsia="Arial" w:hAnsi="Arial" w:cs="Arial"/>
          <w:color w:val="000000"/>
          <w:sz w:val="16"/>
          <w:szCs w:val="16"/>
        </w:rPr>
        <w:t xml:space="preserve">; </w:t>
      </w:r>
    </w:p>
    <w:p w14:paraId="36AF93D4" w14:textId="77777777" w:rsidR="004513F9" w:rsidRPr="00356349" w:rsidRDefault="004513F9" w:rsidP="005D7CFB">
      <w:pPr>
        <w:numPr>
          <w:ilvl w:val="0"/>
          <w:numId w:val="28"/>
        </w:numPr>
        <w:pBdr>
          <w:top w:val="nil"/>
          <w:left w:val="nil"/>
          <w:bottom w:val="nil"/>
          <w:right w:val="nil"/>
          <w:between w:val="nil"/>
        </w:pBdr>
        <w:spacing w:line="360" w:lineRule="auto"/>
        <w:ind w:left="720"/>
        <w:jc w:val="both"/>
        <w:rPr>
          <w:rFonts w:ascii="Arial" w:eastAsia="Cambria" w:hAnsi="Arial" w:cs="Arial"/>
          <w:color w:val="000000"/>
          <w:sz w:val="16"/>
          <w:szCs w:val="16"/>
        </w:rPr>
      </w:pPr>
      <w:r w:rsidRPr="00356349">
        <w:rPr>
          <w:rFonts w:ascii="Arial" w:hAnsi="Arial" w:cs="Arial"/>
          <w:b/>
          <w:bCs/>
          <w:sz w:val="16"/>
          <w:szCs w:val="16"/>
        </w:rPr>
        <w:t>zaświadczenia albo innego dokumentu właściwej terenowej jednostki organizacyjnej Zakładu Ubezpieczeń Społecznych lub właściwego oddziału regionalnego lub właściwej placówki terenowej Kasy Rolniczego Ubezpieczenia Społecznego</w:t>
      </w:r>
      <w:r w:rsidRPr="00356349">
        <w:rPr>
          <w:rFonts w:ascii="Arial" w:hAnsi="Arial" w:cs="Arial"/>
          <w:sz w:val="16"/>
          <w:szCs w:val="16"/>
        </w:rPr>
        <w:t xml:space="preserve">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w:t>
      </w:r>
      <w:r w:rsidR="00ED6411">
        <w:rPr>
          <w:rFonts w:ascii="Arial" w:hAnsi="Arial" w:cs="Arial"/>
          <w:sz w:val="16"/>
          <w:szCs w:val="16"/>
        </w:rPr>
        <w:t> </w:t>
      </w:r>
      <w:r w:rsidRPr="00356349">
        <w:rPr>
          <w:rFonts w:ascii="Arial" w:hAnsi="Arial" w:cs="Arial"/>
          <w:sz w:val="16"/>
          <w:szCs w:val="16"/>
        </w:rPr>
        <w:t>zaświadczeniem albo innym dokumentem zamawiający żąda złożenia dokumentów potwierdzających,</w:t>
      </w:r>
      <w:r w:rsidR="00012AEA">
        <w:rPr>
          <w:rFonts w:ascii="Arial" w:hAnsi="Arial" w:cs="Arial"/>
          <w:sz w:val="16"/>
          <w:szCs w:val="16"/>
        </w:rPr>
        <w:t xml:space="preserve"> </w:t>
      </w:r>
      <w:r w:rsidRPr="00356349">
        <w:rPr>
          <w:rFonts w:ascii="Arial" w:hAnsi="Arial" w:cs="Arial"/>
          <w:sz w:val="16"/>
          <w:szCs w:val="16"/>
        </w:rPr>
        <w:t>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r w:rsidR="009D4257">
        <w:rPr>
          <w:rFonts w:ascii="Arial" w:eastAsia="Arial" w:hAnsi="Arial" w:cs="Arial"/>
          <w:color w:val="000000"/>
          <w:sz w:val="16"/>
          <w:szCs w:val="16"/>
        </w:rPr>
        <w:t>;</w:t>
      </w:r>
    </w:p>
    <w:p w14:paraId="08C6F7D9" w14:textId="77777777" w:rsidR="004513F9" w:rsidRPr="00356349" w:rsidRDefault="004513F9" w:rsidP="005D7CFB">
      <w:pPr>
        <w:numPr>
          <w:ilvl w:val="0"/>
          <w:numId w:val="28"/>
        </w:numPr>
        <w:pBdr>
          <w:top w:val="nil"/>
          <w:left w:val="nil"/>
          <w:bottom w:val="nil"/>
          <w:right w:val="nil"/>
          <w:between w:val="nil"/>
        </w:pBdr>
        <w:spacing w:line="360" w:lineRule="auto"/>
        <w:ind w:left="720"/>
        <w:jc w:val="both"/>
        <w:rPr>
          <w:rFonts w:ascii="Arial" w:eastAsia="Cambria" w:hAnsi="Arial" w:cs="Arial"/>
          <w:color w:val="000000"/>
          <w:sz w:val="16"/>
          <w:szCs w:val="16"/>
        </w:rPr>
      </w:pPr>
      <w:r w:rsidRPr="00356349">
        <w:rPr>
          <w:rFonts w:ascii="Arial" w:hAnsi="Arial" w:cs="Arial"/>
          <w:b/>
          <w:sz w:val="16"/>
          <w:szCs w:val="16"/>
        </w:rPr>
        <w:t>oświadczenia wykonawcy o aktualności informacji zawartych w oświadczeniu, o którym mowa w art. 125 ust. 1 ustawy Pzp</w:t>
      </w:r>
      <w:r w:rsidRPr="00356349">
        <w:rPr>
          <w:rFonts w:ascii="Arial" w:hAnsi="Arial" w:cs="Arial"/>
          <w:sz w:val="16"/>
          <w:szCs w:val="16"/>
        </w:rPr>
        <w:t>, w zakresie podstaw wykluczenia z postępowania wskazanych przez zamawiającego, o</w:t>
      </w:r>
      <w:r w:rsidR="009E72DC">
        <w:rPr>
          <w:rFonts w:ascii="Arial" w:hAnsi="Arial" w:cs="Arial"/>
          <w:sz w:val="16"/>
          <w:szCs w:val="16"/>
        </w:rPr>
        <w:t> </w:t>
      </w:r>
      <w:r w:rsidRPr="00356349">
        <w:rPr>
          <w:rFonts w:ascii="Arial" w:hAnsi="Arial" w:cs="Arial"/>
          <w:sz w:val="16"/>
          <w:szCs w:val="16"/>
        </w:rPr>
        <w:t xml:space="preserve">których mowa w: </w:t>
      </w:r>
    </w:p>
    <w:p w14:paraId="541EEC6A" w14:textId="77777777" w:rsidR="004513F9" w:rsidRPr="009E72DC" w:rsidRDefault="004513F9" w:rsidP="005D7CFB">
      <w:pPr>
        <w:pStyle w:val="Akapitzlist"/>
        <w:numPr>
          <w:ilvl w:val="0"/>
          <w:numId w:val="50"/>
        </w:numPr>
        <w:pBdr>
          <w:top w:val="nil"/>
          <w:left w:val="nil"/>
          <w:bottom w:val="nil"/>
          <w:right w:val="nil"/>
          <w:between w:val="nil"/>
        </w:pBdr>
        <w:spacing w:line="360" w:lineRule="auto"/>
        <w:jc w:val="both"/>
        <w:rPr>
          <w:rFonts w:ascii="Arial" w:hAnsi="Arial" w:cs="Arial"/>
          <w:sz w:val="16"/>
          <w:szCs w:val="16"/>
        </w:rPr>
      </w:pPr>
      <w:r w:rsidRPr="009E72DC">
        <w:rPr>
          <w:rFonts w:ascii="Arial" w:hAnsi="Arial" w:cs="Arial"/>
          <w:sz w:val="16"/>
          <w:szCs w:val="16"/>
        </w:rPr>
        <w:t xml:space="preserve">art. 108 ust. 1 pkt 3 ustawy PZP, </w:t>
      </w:r>
    </w:p>
    <w:p w14:paraId="41607B45" w14:textId="77777777" w:rsidR="004513F9" w:rsidRPr="009E72DC" w:rsidRDefault="004513F9" w:rsidP="005D7CFB">
      <w:pPr>
        <w:pStyle w:val="Akapitzlist"/>
        <w:numPr>
          <w:ilvl w:val="0"/>
          <w:numId w:val="50"/>
        </w:numPr>
        <w:pBdr>
          <w:top w:val="nil"/>
          <w:left w:val="nil"/>
          <w:bottom w:val="nil"/>
          <w:right w:val="nil"/>
          <w:between w:val="nil"/>
        </w:pBdr>
        <w:spacing w:line="360" w:lineRule="auto"/>
        <w:jc w:val="both"/>
        <w:rPr>
          <w:rFonts w:ascii="Arial" w:hAnsi="Arial" w:cs="Arial"/>
          <w:sz w:val="16"/>
          <w:szCs w:val="16"/>
        </w:rPr>
      </w:pPr>
      <w:r w:rsidRPr="009E72DC">
        <w:rPr>
          <w:rFonts w:ascii="Arial" w:hAnsi="Arial" w:cs="Arial"/>
          <w:sz w:val="16"/>
          <w:szCs w:val="16"/>
        </w:rPr>
        <w:t xml:space="preserve">art. 108 ust. 1 pkt 4 ustawy PZP, dotyczących orzeczenia zakazu ubiegania się o zamówienie publiczne tytułem środka zapobiegawczego, </w:t>
      </w:r>
    </w:p>
    <w:p w14:paraId="2D65DAF6" w14:textId="77777777" w:rsidR="004513F9" w:rsidRPr="009E72DC" w:rsidRDefault="004513F9" w:rsidP="005D7CFB">
      <w:pPr>
        <w:pStyle w:val="Akapitzlist"/>
        <w:numPr>
          <w:ilvl w:val="0"/>
          <w:numId w:val="50"/>
        </w:numPr>
        <w:pBdr>
          <w:top w:val="nil"/>
          <w:left w:val="nil"/>
          <w:bottom w:val="nil"/>
          <w:right w:val="nil"/>
          <w:between w:val="nil"/>
        </w:pBdr>
        <w:spacing w:line="360" w:lineRule="auto"/>
        <w:jc w:val="both"/>
        <w:rPr>
          <w:rFonts w:ascii="Arial" w:hAnsi="Arial" w:cs="Arial"/>
          <w:sz w:val="16"/>
          <w:szCs w:val="16"/>
        </w:rPr>
      </w:pPr>
      <w:r w:rsidRPr="009E72DC">
        <w:rPr>
          <w:rFonts w:ascii="Arial" w:hAnsi="Arial" w:cs="Arial"/>
          <w:sz w:val="16"/>
          <w:szCs w:val="16"/>
        </w:rPr>
        <w:t xml:space="preserve">art. 108 ust. 1 pkt 5 ustawy PZP, dotyczących zawarcia z innymi wykonawcami porozumienia mającego na celu zakłócenie konkurencji, </w:t>
      </w:r>
    </w:p>
    <w:p w14:paraId="378DE17D" w14:textId="77777777" w:rsidR="004513F9" w:rsidRPr="009E72DC" w:rsidRDefault="004513F9" w:rsidP="005D7CFB">
      <w:pPr>
        <w:pStyle w:val="Akapitzlist"/>
        <w:numPr>
          <w:ilvl w:val="0"/>
          <w:numId w:val="50"/>
        </w:numPr>
        <w:pBdr>
          <w:top w:val="nil"/>
          <w:left w:val="nil"/>
          <w:bottom w:val="nil"/>
          <w:right w:val="nil"/>
          <w:between w:val="nil"/>
        </w:pBdr>
        <w:spacing w:line="360" w:lineRule="auto"/>
        <w:jc w:val="both"/>
        <w:rPr>
          <w:rFonts w:ascii="Arial" w:hAnsi="Arial" w:cs="Arial"/>
          <w:sz w:val="16"/>
          <w:szCs w:val="16"/>
        </w:rPr>
      </w:pPr>
      <w:r w:rsidRPr="009E72DC">
        <w:rPr>
          <w:rFonts w:ascii="Arial" w:hAnsi="Arial" w:cs="Arial"/>
          <w:sz w:val="16"/>
          <w:szCs w:val="16"/>
        </w:rPr>
        <w:t xml:space="preserve">art. 108 ust. 1 pkt 6 ustawy PZP, </w:t>
      </w:r>
    </w:p>
    <w:p w14:paraId="5910553F" w14:textId="77777777" w:rsidR="004513F9" w:rsidRPr="00856DD5" w:rsidRDefault="004513F9" w:rsidP="00365A35">
      <w:pPr>
        <w:pBdr>
          <w:top w:val="nil"/>
          <w:left w:val="nil"/>
          <w:bottom w:val="nil"/>
          <w:right w:val="nil"/>
          <w:between w:val="nil"/>
        </w:pBdr>
        <w:spacing w:line="360" w:lineRule="auto"/>
        <w:ind w:left="720"/>
        <w:jc w:val="both"/>
        <w:rPr>
          <w:rFonts w:ascii="Arial" w:eastAsia="Cambria" w:hAnsi="Arial" w:cs="Arial"/>
          <w:b/>
          <w:bCs/>
          <w:color w:val="000000"/>
          <w:sz w:val="16"/>
          <w:szCs w:val="16"/>
        </w:rPr>
      </w:pPr>
      <w:r w:rsidRPr="00856DD5">
        <w:rPr>
          <w:rFonts w:ascii="Arial" w:hAnsi="Arial" w:cs="Arial"/>
          <w:b/>
          <w:bCs/>
          <w:sz w:val="16"/>
          <w:szCs w:val="16"/>
        </w:rPr>
        <w:t xml:space="preserve">Przedmiotowe oświadczenia należy złożyć na formularzu, którego wzór stanowi </w:t>
      </w:r>
      <w:r w:rsidR="00856DD5">
        <w:rPr>
          <w:rFonts w:ascii="Arial" w:hAnsi="Arial" w:cs="Arial"/>
          <w:b/>
          <w:bCs/>
          <w:sz w:val="16"/>
          <w:szCs w:val="16"/>
        </w:rPr>
        <w:t>Z</w:t>
      </w:r>
      <w:r w:rsidRPr="00856DD5">
        <w:rPr>
          <w:rFonts w:ascii="Arial" w:hAnsi="Arial" w:cs="Arial"/>
          <w:b/>
          <w:bCs/>
          <w:sz w:val="16"/>
          <w:szCs w:val="16"/>
        </w:rPr>
        <w:t xml:space="preserve">ałącznik nr 5 do </w:t>
      </w:r>
      <w:r w:rsidR="00856DD5">
        <w:rPr>
          <w:rFonts w:ascii="Arial" w:hAnsi="Arial" w:cs="Arial"/>
          <w:b/>
          <w:bCs/>
          <w:sz w:val="16"/>
          <w:szCs w:val="16"/>
        </w:rPr>
        <w:t>SWZ.</w:t>
      </w:r>
    </w:p>
    <w:p w14:paraId="62A32DBF" w14:textId="77777777" w:rsidR="004513F9" w:rsidRPr="00356349" w:rsidRDefault="004513F9" w:rsidP="005D7CFB">
      <w:pPr>
        <w:pStyle w:val="Akapitzlist"/>
        <w:numPr>
          <w:ilvl w:val="0"/>
          <w:numId w:val="28"/>
        </w:numPr>
        <w:pBdr>
          <w:top w:val="nil"/>
          <w:left w:val="nil"/>
          <w:bottom w:val="nil"/>
          <w:right w:val="nil"/>
          <w:between w:val="nil"/>
        </w:pBdr>
        <w:spacing w:line="360" w:lineRule="auto"/>
        <w:ind w:left="720"/>
        <w:jc w:val="both"/>
        <w:rPr>
          <w:rFonts w:ascii="Arial" w:eastAsia="Arial" w:hAnsi="Arial" w:cs="Arial"/>
          <w:color w:val="000000"/>
          <w:sz w:val="16"/>
          <w:szCs w:val="16"/>
        </w:rPr>
      </w:pPr>
      <w:r w:rsidRPr="00356349">
        <w:rPr>
          <w:rFonts w:ascii="Arial" w:hAnsi="Arial" w:cs="Arial"/>
          <w:b/>
          <w:sz w:val="16"/>
          <w:szCs w:val="16"/>
        </w:rPr>
        <w:t>oświadczenia wykonawcy, w zakresie art. 108 ust. 1 pkt 5 ustawy PZP</w:t>
      </w:r>
      <w:r w:rsidRPr="00356349">
        <w:rPr>
          <w:rFonts w:ascii="Arial" w:hAnsi="Arial" w:cs="Arial"/>
          <w:sz w:val="16"/>
          <w:szCs w:val="16"/>
        </w:rPr>
        <w:t>, o braku przynależności do tej samej grupy kapitałowej w rozumieniu ustawy z dnia 16 lutego 2007 r. o ochronie konkurencji i konsumentów (Dz. U. z</w:t>
      </w:r>
      <w:r w:rsidR="009E72DC">
        <w:rPr>
          <w:rFonts w:ascii="Arial" w:hAnsi="Arial" w:cs="Arial"/>
          <w:sz w:val="16"/>
          <w:szCs w:val="16"/>
        </w:rPr>
        <w:t> </w:t>
      </w:r>
      <w:r w:rsidRPr="00356349">
        <w:rPr>
          <w:rFonts w:ascii="Arial" w:hAnsi="Arial" w:cs="Arial"/>
          <w:sz w:val="16"/>
          <w:szCs w:val="16"/>
        </w:rPr>
        <w:t>2020 r. poz. 1076 i 1086), z innym wykonawcą, który złożył odrębną ofertę, albo oświadczenia o</w:t>
      </w:r>
      <w:r w:rsidR="009E72DC">
        <w:rPr>
          <w:rFonts w:ascii="Arial" w:hAnsi="Arial" w:cs="Arial"/>
          <w:sz w:val="16"/>
          <w:szCs w:val="16"/>
        </w:rPr>
        <w:t> </w:t>
      </w:r>
      <w:r w:rsidRPr="00356349">
        <w:rPr>
          <w:rFonts w:ascii="Arial" w:hAnsi="Arial" w:cs="Arial"/>
          <w:sz w:val="16"/>
          <w:szCs w:val="16"/>
        </w:rPr>
        <w:t xml:space="preserve">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356349">
        <w:rPr>
          <w:rFonts w:ascii="Arial" w:hAnsi="Arial" w:cs="Arial"/>
          <w:b/>
          <w:sz w:val="16"/>
          <w:szCs w:val="16"/>
        </w:rPr>
        <w:t>wzór oświadczenia stanowi</w:t>
      </w:r>
      <w:r w:rsidR="00C03675">
        <w:rPr>
          <w:rFonts w:ascii="Arial" w:hAnsi="Arial" w:cs="Arial"/>
          <w:b/>
          <w:sz w:val="16"/>
          <w:szCs w:val="16"/>
        </w:rPr>
        <w:t xml:space="preserve"> </w:t>
      </w:r>
      <w:r w:rsidR="00856DD5">
        <w:rPr>
          <w:rFonts w:ascii="Arial" w:hAnsi="Arial" w:cs="Arial"/>
          <w:b/>
          <w:sz w:val="16"/>
          <w:szCs w:val="16"/>
        </w:rPr>
        <w:t>Z</w:t>
      </w:r>
      <w:r w:rsidRPr="00356349">
        <w:rPr>
          <w:rFonts w:ascii="Arial" w:hAnsi="Arial" w:cs="Arial"/>
          <w:b/>
          <w:sz w:val="16"/>
          <w:szCs w:val="16"/>
        </w:rPr>
        <w:t>ałącznik nr 6 do Specyfikacji.</w:t>
      </w:r>
    </w:p>
    <w:p w14:paraId="291EECC1" w14:textId="77777777" w:rsidR="004513F9" w:rsidRPr="00356349" w:rsidRDefault="004513F9" w:rsidP="005D7CFB">
      <w:pPr>
        <w:numPr>
          <w:ilvl w:val="3"/>
          <w:numId w:val="27"/>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color w:val="000000"/>
          <w:sz w:val="16"/>
          <w:szCs w:val="16"/>
        </w:rPr>
        <w:t>Wykonawca nie będzie obowiązany do złożenia podmiotowych środków dowodowych, potwierdzających spełnianie warunków udziału w postępowaniu lub brak podstaw wykluczenia, jeżeli Zamawiający posiada oświadczenia a wykonawca wskaże te środki oraz potwierdzi ich prawidłowość i aktualność lub może je uzyskać za pomocą bezpłatnych i</w:t>
      </w:r>
      <w:r w:rsidR="009973C7">
        <w:rPr>
          <w:rFonts w:ascii="Arial" w:eastAsia="Arial" w:hAnsi="Arial" w:cs="Arial"/>
          <w:color w:val="000000"/>
          <w:sz w:val="16"/>
          <w:szCs w:val="16"/>
        </w:rPr>
        <w:t> </w:t>
      </w:r>
      <w:r w:rsidRPr="00356349">
        <w:rPr>
          <w:rFonts w:ascii="Arial" w:eastAsia="Arial" w:hAnsi="Arial" w:cs="Arial"/>
          <w:color w:val="000000"/>
          <w:sz w:val="16"/>
          <w:szCs w:val="16"/>
        </w:rPr>
        <w:t>ogólnodostępnych baz danych, w szcze</w:t>
      </w:r>
      <w:r w:rsidR="00356349">
        <w:rPr>
          <w:rFonts w:ascii="Arial" w:eastAsia="Arial" w:hAnsi="Arial" w:cs="Arial"/>
          <w:color w:val="000000"/>
          <w:sz w:val="16"/>
          <w:szCs w:val="16"/>
        </w:rPr>
        <w:t xml:space="preserve">gólności rejestrów publicznych </w:t>
      </w:r>
      <w:r w:rsidRPr="00356349">
        <w:rPr>
          <w:rFonts w:ascii="Arial" w:eastAsia="Arial" w:hAnsi="Arial" w:cs="Arial"/>
          <w:color w:val="000000"/>
          <w:sz w:val="16"/>
          <w:szCs w:val="16"/>
        </w:rPr>
        <w:t>w rozumieniu ustawy z dnia 17 lutego 2005 r. o</w:t>
      </w:r>
      <w:r w:rsidR="009973C7">
        <w:rPr>
          <w:rFonts w:ascii="Arial" w:eastAsia="Arial" w:hAnsi="Arial" w:cs="Arial"/>
          <w:color w:val="000000"/>
          <w:sz w:val="16"/>
          <w:szCs w:val="16"/>
        </w:rPr>
        <w:t> </w:t>
      </w:r>
      <w:r w:rsidRPr="00356349">
        <w:rPr>
          <w:rFonts w:ascii="Arial" w:eastAsia="Arial" w:hAnsi="Arial" w:cs="Arial"/>
          <w:color w:val="000000"/>
          <w:sz w:val="16"/>
          <w:szCs w:val="16"/>
        </w:rPr>
        <w:t>informatyzacji działalności podmiotów realizujących zadania publiczne (Dz. U. z 2014 r. poz. 1114 oraz z 2016r. poz. 352) lub podmiotowych środkiem dowodowym jest oświadczenie, którego treść odpowiada zakresowi oświadczenia, o</w:t>
      </w:r>
      <w:r w:rsidR="009E72DC">
        <w:rPr>
          <w:rFonts w:ascii="Arial" w:eastAsia="Arial" w:hAnsi="Arial" w:cs="Arial"/>
          <w:color w:val="000000"/>
          <w:sz w:val="16"/>
          <w:szCs w:val="16"/>
        </w:rPr>
        <w:t> </w:t>
      </w:r>
      <w:r w:rsidRPr="00356349">
        <w:rPr>
          <w:rFonts w:ascii="Arial" w:eastAsia="Arial" w:hAnsi="Arial" w:cs="Arial"/>
          <w:color w:val="000000"/>
          <w:sz w:val="16"/>
          <w:szCs w:val="16"/>
        </w:rPr>
        <w:t>którym mowa w art. 125 ust. 1 ustawy Pzp.</w:t>
      </w:r>
    </w:p>
    <w:p w14:paraId="226D5EF7" w14:textId="77777777" w:rsidR="004513F9" w:rsidRPr="00356349" w:rsidRDefault="004513F9" w:rsidP="005D7CFB">
      <w:pPr>
        <w:numPr>
          <w:ilvl w:val="3"/>
          <w:numId w:val="27"/>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color w:val="000000"/>
          <w:sz w:val="16"/>
          <w:szCs w:val="16"/>
        </w:rPr>
        <w:t>W przypadku wskazania przez Wykonawcę dostępności oświadczeń lub dokumentów, w formie elektronicznej pod określonymi adresami internetowymi ogólnodostępnych i bezpłatnych baz danych, Zamawiający pobierze samodzielnie z</w:t>
      </w:r>
      <w:r w:rsidR="009973C7">
        <w:rPr>
          <w:rFonts w:ascii="Arial" w:eastAsia="Arial" w:hAnsi="Arial" w:cs="Arial"/>
          <w:color w:val="000000"/>
          <w:sz w:val="16"/>
          <w:szCs w:val="16"/>
        </w:rPr>
        <w:t> </w:t>
      </w:r>
      <w:r w:rsidRPr="00356349">
        <w:rPr>
          <w:rFonts w:ascii="Arial" w:eastAsia="Arial" w:hAnsi="Arial" w:cs="Arial"/>
          <w:color w:val="000000"/>
          <w:sz w:val="16"/>
          <w:szCs w:val="16"/>
        </w:rPr>
        <w:t>tych baz danych wskazane przez Wykonawcę oświadczenia lub dokumenty.</w:t>
      </w:r>
    </w:p>
    <w:p w14:paraId="58E0DBB5" w14:textId="77777777" w:rsidR="004513F9" w:rsidRPr="00356349" w:rsidRDefault="004513F9" w:rsidP="005D7CFB">
      <w:pPr>
        <w:numPr>
          <w:ilvl w:val="3"/>
          <w:numId w:val="27"/>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color w:val="000000"/>
          <w:sz w:val="16"/>
          <w:szCs w:val="16"/>
        </w:rPr>
        <w:lastRenderedPageBreak/>
        <w:t>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będzie wymagał od Wykonawcy przedstawienia tłumaczenia na język polski wskazanych przez Wykonawcę i pobranych samodzielnie przez Zamawiającego dokumentów.</w:t>
      </w:r>
    </w:p>
    <w:p w14:paraId="45598E83" w14:textId="77777777" w:rsidR="004513F9" w:rsidRPr="00356349" w:rsidRDefault="004513F9" w:rsidP="005D7CFB">
      <w:pPr>
        <w:numPr>
          <w:ilvl w:val="3"/>
          <w:numId w:val="27"/>
        </w:numPr>
        <w:pBdr>
          <w:top w:val="nil"/>
          <w:left w:val="nil"/>
          <w:bottom w:val="nil"/>
          <w:right w:val="nil"/>
          <w:between w:val="nil"/>
        </w:pBdr>
        <w:spacing w:line="360" w:lineRule="auto"/>
        <w:rPr>
          <w:rFonts w:ascii="Arial" w:hAnsi="Arial" w:cs="Arial"/>
          <w:color w:val="000000"/>
          <w:sz w:val="16"/>
          <w:szCs w:val="16"/>
        </w:rPr>
      </w:pPr>
      <w:r w:rsidRPr="00356349">
        <w:rPr>
          <w:rFonts w:ascii="Arial" w:eastAsia="Arial" w:hAnsi="Arial" w:cs="Arial"/>
          <w:color w:val="000000"/>
          <w:sz w:val="16"/>
          <w:szCs w:val="16"/>
        </w:rPr>
        <w:t>Jeżeli Wykonawca ma siedzibę lub miejsce zamieszkania poza granicami Rzeczypospolitej Polskiej, zamiast dokumentów, o których mowa w:</w:t>
      </w:r>
    </w:p>
    <w:p w14:paraId="17BD16AD" w14:textId="77777777" w:rsidR="004513F9" w:rsidRPr="00356349" w:rsidRDefault="004513F9" w:rsidP="005D7CFB">
      <w:pPr>
        <w:numPr>
          <w:ilvl w:val="0"/>
          <w:numId w:val="30"/>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ust. 1 pkt. 1 lit. a - składa informację z odpowiedniego rejestru, takiego jak rejestr sądowy, albo</w:t>
      </w:r>
      <w:r w:rsidR="00B90E9A">
        <w:rPr>
          <w:rFonts w:ascii="Arial" w:eastAsia="Arial" w:hAnsi="Arial" w:cs="Arial"/>
          <w:color w:val="000000"/>
          <w:sz w:val="16"/>
          <w:szCs w:val="16"/>
        </w:rPr>
        <w:t xml:space="preserve"> </w:t>
      </w:r>
      <w:r w:rsidRPr="00356349">
        <w:rPr>
          <w:rFonts w:ascii="Arial" w:eastAsia="Arial" w:hAnsi="Arial" w:cs="Arial"/>
          <w:color w:val="000000"/>
          <w:sz w:val="16"/>
          <w:szCs w:val="16"/>
        </w:rPr>
        <w:t>w przypadku braku takiego rejestru, inny równoważny dokument wydany przez właściwy organ sądowy lub administracyjny kraju, w</w:t>
      </w:r>
      <w:r w:rsidR="009973C7">
        <w:rPr>
          <w:rFonts w:ascii="Arial" w:eastAsia="Arial" w:hAnsi="Arial" w:cs="Arial"/>
          <w:color w:val="000000"/>
          <w:sz w:val="16"/>
          <w:szCs w:val="16"/>
        </w:rPr>
        <w:t> </w:t>
      </w:r>
      <w:r w:rsidRPr="00356349">
        <w:rPr>
          <w:rFonts w:ascii="Arial" w:eastAsia="Arial" w:hAnsi="Arial" w:cs="Arial"/>
          <w:color w:val="000000"/>
          <w:sz w:val="16"/>
          <w:szCs w:val="16"/>
        </w:rPr>
        <w:t>którym wykonawca ma siedzibę lub miejsce zamieszkania</w:t>
      </w:r>
      <w:r w:rsidR="00B90E9A">
        <w:rPr>
          <w:rFonts w:ascii="Arial" w:eastAsia="Arial" w:hAnsi="Arial" w:cs="Arial"/>
          <w:color w:val="000000"/>
          <w:sz w:val="16"/>
          <w:szCs w:val="16"/>
        </w:rPr>
        <w:t xml:space="preserve"> </w:t>
      </w:r>
      <w:r w:rsidR="00626827" w:rsidRPr="00626827">
        <w:rPr>
          <w:rFonts w:ascii="Arial" w:eastAsia="Arial" w:hAnsi="Arial" w:cs="Arial"/>
          <w:color w:val="000000"/>
          <w:sz w:val="16"/>
          <w:szCs w:val="16"/>
        </w:rPr>
        <w:t>lub miejsce zamieszkania ma osoba, której dotyczy informacja albo dokument</w:t>
      </w:r>
      <w:r w:rsidRPr="00356349">
        <w:rPr>
          <w:rFonts w:ascii="Arial" w:eastAsia="Arial" w:hAnsi="Arial" w:cs="Arial"/>
          <w:color w:val="000000"/>
          <w:sz w:val="16"/>
          <w:szCs w:val="16"/>
        </w:rPr>
        <w:t>, w zakresie określonym w art. 108 ust. 1 pkt 1, 2 i 4 ustawy;</w:t>
      </w:r>
    </w:p>
    <w:p w14:paraId="4C1BB194" w14:textId="77777777" w:rsidR="004513F9" w:rsidRPr="00356349" w:rsidRDefault="004513F9" w:rsidP="005D7CFB">
      <w:pPr>
        <w:numPr>
          <w:ilvl w:val="0"/>
          <w:numId w:val="30"/>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ust. 1 pkt. 1 lit b, c, d – </w:t>
      </w:r>
      <w:r w:rsidRPr="00356349">
        <w:rPr>
          <w:rFonts w:ascii="Arial" w:hAnsi="Arial" w:cs="Arial"/>
          <w:sz w:val="16"/>
          <w:szCs w:val="16"/>
        </w:rPr>
        <w:t>zaświadczenia, o którym mowa w ust. 1 pkt 1 lit. c), zaświadczenia albo innego dokumentu potwierdzającego, że wykonawca nie zalega z opłacaniem składek na ubezpieczenia społeczne lub zdrowotne, o</w:t>
      </w:r>
      <w:r w:rsidR="009973C7">
        <w:rPr>
          <w:rFonts w:ascii="Arial" w:hAnsi="Arial" w:cs="Arial"/>
          <w:sz w:val="16"/>
          <w:szCs w:val="16"/>
        </w:rPr>
        <w:t> </w:t>
      </w:r>
      <w:r w:rsidRPr="00356349">
        <w:rPr>
          <w:rFonts w:ascii="Arial" w:hAnsi="Arial" w:cs="Arial"/>
          <w:sz w:val="16"/>
          <w:szCs w:val="16"/>
        </w:rPr>
        <w:t xml:space="preserve">których mowa w ust. 1 pkt 1 lit. d), lub odpisu albo informacji z Krajowego Rejestru Sądowego lub z Centralnej Ewidencji i Informacji o Działalności Gospodarczej, o których mowa w ust. 1 pkt 1 lit. b) – składa dokument lub dokumenty wystawione w kraju, w którym wykonawca ma siedzibę lub miejsce zamieszkania, potwierdzające odpowiednio, że: </w:t>
      </w:r>
    </w:p>
    <w:p w14:paraId="5D786696" w14:textId="77777777" w:rsidR="004513F9" w:rsidRPr="009E72DC" w:rsidRDefault="004513F9" w:rsidP="005D7CFB">
      <w:pPr>
        <w:pStyle w:val="Akapitzlist"/>
        <w:numPr>
          <w:ilvl w:val="0"/>
          <w:numId w:val="47"/>
        </w:numPr>
        <w:spacing w:line="360" w:lineRule="auto"/>
        <w:jc w:val="both"/>
        <w:rPr>
          <w:rFonts w:ascii="Arial" w:hAnsi="Arial" w:cs="Arial"/>
          <w:sz w:val="16"/>
          <w:szCs w:val="16"/>
        </w:rPr>
      </w:pPr>
      <w:r w:rsidRPr="009E72DC">
        <w:rPr>
          <w:rFonts w:ascii="Arial" w:hAnsi="Arial" w:cs="Arial"/>
          <w:sz w:val="16"/>
          <w:szCs w:val="16"/>
        </w:rPr>
        <w:t xml:space="preserve">nie naruszył obowiązków dotyczących płatności podatków, opłat lub składek na ubezpieczenie społeczne lub zdrowotne, </w:t>
      </w:r>
    </w:p>
    <w:p w14:paraId="6F0470F1" w14:textId="77777777" w:rsidR="004513F9" w:rsidRPr="009E72DC" w:rsidRDefault="004513F9" w:rsidP="005D7CFB">
      <w:pPr>
        <w:pStyle w:val="Akapitzlist"/>
        <w:numPr>
          <w:ilvl w:val="0"/>
          <w:numId w:val="47"/>
        </w:numPr>
        <w:spacing w:line="360" w:lineRule="auto"/>
        <w:jc w:val="both"/>
        <w:rPr>
          <w:rFonts w:ascii="Arial" w:hAnsi="Arial" w:cs="Arial"/>
          <w:sz w:val="16"/>
          <w:szCs w:val="16"/>
        </w:rPr>
      </w:pPr>
      <w:r w:rsidRPr="009E72DC">
        <w:rPr>
          <w:rFonts w:ascii="Arial" w:hAnsi="Arial" w:cs="Arial"/>
          <w:sz w:val="16"/>
          <w:szCs w:val="16"/>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86DAF56" w14:textId="77777777" w:rsidR="004513F9" w:rsidRPr="00356349" w:rsidRDefault="004513F9" w:rsidP="005D7CFB">
      <w:pPr>
        <w:pStyle w:val="Akapitzlist"/>
        <w:numPr>
          <w:ilvl w:val="3"/>
          <w:numId w:val="27"/>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color w:val="000000"/>
          <w:sz w:val="16"/>
          <w:szCs w:val="16"/>
        </w:rPr>
        <w:t>Dokumenty, o których mowa w ust. 5 pkt. 1 powinny być wystawione nie wcześniej niż 6 miesięcy przed ich złożeniem. Dokument, o którym mowa w ust. 5 pkt. 2 powinien być wystawiony nie wcześniej niż 3 miesiące przed ich złożeniem.</w:t>
      </w:r>
    </w:p>
    <w:p w14:paraId="42EC2B5E" w14:textId="77777777" w:rsidR="004513F9" w:rsidRPr="00356349" w:rsidRDefault="004513F9" w:rsidP="005D7CFB">
      <w:pPr>
        <w:numPr>
          <w:ilvl w:val="3"/>
          <w:numId w:val="27"/>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color w:val="000000"/>
          <w:sz w:val="16"/>
          <w:szCs w:val="16"/>
        </w:rPr>
        <w:t>Jeżeli w kraju, w którym Wykonawca ma siedzibę lub miejsce zamieszkania</w:t>
      </w:r>
      <w:r w:rsidR="00C03675">
        <w:rPr>
          <w:rFonts w:ascii="Arial" w:eastAsia="Arial" w:hAnsi="Arial" w:cs="Arial"/>
          <w:color w:val="000000"/>
          <w:sz w:val="16"/>
          <w:szCs w:val="16"/>
        </w:rPr>
        <w:t xml:space="preserve"> </w:t>
      </w:r>
      <w:r w:rsidR="00626827" w:rsidRPr="00626827">
        <w:rPr>
          <w:rFonts w:ascii="Arial" w:eastAsia="Arial" w:hAnsi="Arial" w:cs="Arial"/>
          <w:color w:val="000000"/>
          <w:sz w:val="16"/>
          <w:szCs w:val="16"/>
        </w:rPr>
        <w:t>lub miejsce zamieszkania ma osoba, której dotyczy informacja albo dokument</w:t>
      </w:r>
      <w:r w:rsidRPr="00356349">
        <w:rPr>
          <w:rFonts w:ascii="Arial" w:eastAsia="Arial" w:hAnsi="Arial" w:cs="Arial"/>
          <w:color w:val="000000"/>
          <w:sz w:val="16"/>
          <w:szCs w:val="16"/>
        </w:rPr>
        <w:t xml:space="preserve">, nie wydaje się dokumentów, o których mowa w ust. 1 pkt. 1 lit. c i lit. d, </w:t>
      </w:r>
      <w:bookmarkStart w:id="1" w:name="_Hlk60469068"/>
      <w:r w:rsidRPr="00356349">
        <w:rPr>
          <w:rFonts w:ascii="Arial" w:eastAsia="Arial" w:hAnsi="Arial" w:cs="Arial"/>
          <w:color w:val="000000"/>
          <w:sz w:val="16"/>
          <w:szCs w:val="16"/>
        </w:rPr>
        <w:t>zastępuje się je dokumentem zawierającym odpowiednio oświadczenie Wykonawcy, ze wskazaniem osoby albo osób uprawnionych do jego reprezentacji, lub oświadczenie osoby, której dokument miał dotyczyć, złożone pod przysięgą, lub jeżeli w kraju, w</w:t>
      </w:r>
      <w:r w:rsidR="00FD506B">
        <w:rPr>
          <w:rFonts w:ascii="Arial" w:eastAsia="Arial" w:hAnsi="Arial" w:cs="Arial"/>
          <w:color w:val="000000"/>
          <w:sz w:val="16"/>
          <w:szCs w:val="16"/>
        </w:rPr>
        <w:t> </w:t>
      </w:r>
      <w:r w:rsidRPr="00356349">
        <w:rPr>
          <w:rFonts w:ascii="Arial" w:eastAsia="Arial" w:hAnsi="Arial" w:cs="Arial"/>
          <w:color w:val="000000"/>
          <w:sz w:val="16"/>
          <w:szCs w:val="16"/>
        </w:rPr>
        <w:t xml:space="preserve">którym Wykonawca ma siedzibę lub miejsce zamieszkania </w:t>
      </w:r>
      <w:r w:rsidR="00626827" w:rsidRPr="00626827">
        <w:rPr>
          <w:rFonts w:ascii="Arial" w:eastAsia="Arial" w:hAnsi="Arial" w:cs="Arial"/>
          <w:color w:val="000000"/>
          <w:sz w:val="16"/>
          <w:szCs w:val="16"/>
        </w:rPr>
        <w:t xml:space="preserve">lub miejsce zamieszkania ma osoba, której dokument miał dotyczyć </w:t>
      </w:r>
      <w:r w:rsidRPr="00356349">
        <w:rPr>
          <w:rFonts w:ascii="Arial" w:eastAsia="Arial" w:hAnsi="Arial" w:cs="Arial"/>
          <w:color w:val="000000"/>
          <w:sz w:val="16"/>
          <w:szCs w:val="16"/>
        </w:rPr>
        <w:t>nie ma przepisów o</w:t>
      </w:r>
      <w:r w:rsidR="009973C7">
        <w:rPr>
          <w:rFonts w:ascii="Arial" w:eastAsia="Arial" w:hAnsi="Arial" w:cs="Arial"/>
          <w:color w:val="000000"/>
          <w:sz w:val="16"/>
          <w:szCs w:val="16"/>
        </w:rPr>
        <w:t> </w:t>
      </w:r>
      <w:r w:rsidRPr="00356349">
        <w:rPr>
          <w:rFonts w:ascii="Arial" w:eastAsia="Arial" w:hAnsi="Arial" w:cs="Arial"/>
          <w:color w:val="000000"/>
          <w:sz w:val="16"/>
          <w:szCs w:val="16"/>
        </w:rPr>
        <w:t>oświadczeniu pod przysięgą, złożone przed organem sądowym lub administracyjnym, notariuszem, organem samorządu zawodowego lub gospodarczego właściwym ze względu na siedzibę lub miejsce zamieszkania wykonawcy lub miejsce zamieszkania tej osoby</w:t>
      </w:r>
      <w:r w:rsidR="00B90E9A">
        <w:rPr>
          <w:rFonts w:ascii="Arial" w:eastAsia="Arial" w:hAnsi="Arial" w:cs="Arial"/>
          <w:color w:val="000000"/>
          <w:sz w:val="16"/>
          <w:szCs w:val="16"/>
        </w:rPr>
        <w:t xml:space="preserve"> </w:t>
      </w:r>
      <w:r w:rsidR="00626827" w:rsidRPr="00626827">
        <w:rPr>
          <w:rFonts w:ascii="Arial" w:eastAsia="Arial" w:hAnsi="Arial" w:cs="Arial"/>
          <w:color w:val="000000"/>
          <w:sz w:val="16"/>
          <w:szCs w:val="16"/>
        </w:rPr>
        <w:t>lub miejsce zamieszkania ma osoba, której dokument miał dotyczyć</w:t>
      </w:r>
      <w:r w:rsidRPr="00356349">
        <w:rPr>
          <w:rFonts w:ascii="Arial" w:eastAsia="Arial" w:hAnsi="Arial" w:cs="Arial"/>
          <w:color w:val="000000"/>
          <w:sz w:val="16"/>
          <w:szCs w:val="16"/>
        </w:rPr>
        <w:t>. Postanowienia ust. 6 stosuje się odpowiednio</w:t>
      </w:r>
      <w:bookmarkEnd w:id="1"/>
      <w:r w:rsidRPr="00356349">
        <w:rPr>
          <w:rFonts w:ascii="Arial" w:eastAsia="Arial" w:hAnsi="Arial" w:cs="Arial"/>
          <w:color w:val="000000"/>
          <w:sz w:val="16"/>
          <w:szCs w:val="16"/>
        </w:rPr>
        <w:t>.</w:t>
      </w:r>
    </w:p>
    <w:p w14:paraId="794886AB" w14:textId="77777777" w:rsidR="0071452D" w:rsidRPr="00185FC3" w:rsidRDefault="004513F9" w:rsidP="005D7CFB">
      <w:pPr>
        <w:numPr>
          <w:ilvl w:val="3"/>
          <w:numId w:val="27"/>
        </w:numPr>
        <w:pBdr>
          <w:top w:val="nil"/>
          <w:left w:val="nil"/>
          <w:bottom w:val="nil"/>
          <w:right w:val="nil"/>
          <w:between w:val="nil"/>
        </w:pBdr>
        <w:spacing w:line="360" w:lineRule="auto"/>
        <w:jc w:val="both"/>
        <w:rPr>
          <w:rFonts w:ascii="Arial" w:hAnsi="Arial" w:cs="Arial"/>
          <w:color w:val="000000"/>
          <w:sz w:val="16"/>
          <w:szCs w:val="16"/>
        </w:rPr>
      </w:pPr>
      <w:r w:rsidRPr="00356349">
        <w:rPr>
          <w:rFonts w:ascii="Arial" w:eastAsia="Arial" w:hAnsi="Arial" w:cs="Arial"/>
          <w:color w:val="000000"/>
          <w:sz w:val="16"/>
          <w:szCs w:val="16"/>
        </w:rPr>
        <w:t>Jeżeli Wykonawca nie złoży oświadczenia, o którym mowa w rozdz. VIII ust. 4 Specyfikacji, oświadczeń lub dokumentów potwierdzających okoliczności, o których mowa w art. 124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14:paraId="6E633FEF" w14:textId="77777777" w:rsidR="004E6393" w:rsidRPr="006D7CD3" w:rsidRDefault="004E6393" w:rsidP="00365A35">
      <w:pPr>
        <w:pBdr>
          <w:top w:val="nil"/>
          <w:left w:val="nil"/>
          <w:bottom w:val="nil"/>
          <w:right w:val="nil"/>
          <w:between w:val="nil"/>
        </w:pBdr>
        <w:spacing w:line="360" w:lineRule="auto"/>
        <w:ind w:left="360"/>
        <w:jc w:val="both"/>
        <w:rPr>
          <w:rFonts w:ascii="Arial" w:hAnsi="Arial" w:cs="Arial"/>
          <w:color w:val="000000"/>
          <w:sz w:val="16"/>
          <w:szCs w:val="16"/>
        </w:rPr>
      </w:pPr>
    </w:p>
    <w:p w14:paraId="7098B0BA" w14:textId="77777777" w:rsidR="004513F9" w:rsidRPr="003F1013" w:rsidRDefault="004513F9" w:rsidP="00365A35">
      <w:pPr>
        <w:pBdr>
          <w:top w:val="nil"/>
          <w:left w:val="nil"/>
          <w:bottom w:val="nil"/>
          <w:right w:val="nil"/>
          <w:between w:val="nil"/>
        </w:pBdr>
        <w:spacing w:line="360" w:lineRule="auto"/>
        <w:rPr>
          <w:rFonts w:ascii="Arial" w:eastAsia="Arial" w:hAnsi="Arial" w:cs="Arial"/>
          <w:b/>
          <w:i/>
          <w:color w:val="000000"/>
          <w:sz w:val="16"/>
          <w:szCs w:val="16"/>
          <w:u w:val="single"/>
        </w:rPr>
      </w:pPr>
      <w:r w:rsidRPr="003F1013">
        <w:rPr>
          <w:rFonts w:ascii="Arial" w:eastAsia="Arial" w:hAnsi="Arial" w:cs="Arial"/>
          <w:b/>
          <w:i/>
          <w:color w:val="000000"/>
          <w:sz w:val="16"/>
          <w:szCs w:val="16"/>
          <w:u w:val="single"/>
        </w:rPr>
        <w:t>XI. PRZEDMIOTOWE ŚRODKI DOWODOWE</w:t>
      </w:r>
    </w:p>
    <w:p w14:paraId="2CC0C7FB" w14:textId="51E8F053" w:rsidR="00167152" w:rsidRPr="003F1013" w:rsidRDefault="00A04C48" w:rsidP="003F1013">
      <w:pPr>
        <w:pBdr>
          <w:top w:val="nil"/>
          <w:left w:val="nil"/>
          <w:bottom w:val="nil"/>
          <w:right w:val="nil"/>
          <w:between w:val="nil"/>
        </w:pBdr>
        <w:spacing w:line="360" w:lineRule="auto"/>
        <w:jc w:val="both"/>
        <w:rPr>
          <w:rFonts w:ascii="Arial" w:eastAsia="Times New Roman" w:hAnsi="Arial" w:cs="Arial"/>
          <w:color w:val="000000"/>
          <w:sz w:val="16"/>
          <w:szCs w:val="16"/>
        </w:rPr>
      </w:pPr>
      <w:r w:rsidRPr="00A04C48">
        <w:rPr>
          <w:rFonts w:ascii="Arial" w:eastAsia="Times New Roman" w:hAnsi="Arial" w:cs="Arial"/>
          <w:color w:val="000000"/>
          <w:sz w:val="16"/>
          <w:szCs w:val="16"/>
        </w:rPr>
        <w:t>Zamawiający nie wymaga złożenia dokumentów w powyższym zakresie.</w:t>
      </w:r>
    </w:p>
    <w:p w14:paraId="7B112AE9" w14:textId="77777777" w:rsidR="004513F9" w:rsidRDefault="004513F9" w:rsidP="00365A35">
      <w:pPr>
        <w:pBdr>
          <w:top w:val="nil"/>
          <w:left w:val="nil"/>
          <w:bottom w:val="nil"/>
          <w:right w:val="nil"/>
          <w:between w:val="nil"/>
        </w:pBdr>
        <w:spacing w:line="360" w:lineRule="auto"/>
        <w:ind w:right="840"/>
        <w:jc w:val="both"/>
        <w:rPr>
          <w:rFonts w:ascii="Arial" w:eastAsia="Arial" w:hAnsi="Arial" w:cs="Arial"/>
          <w:b/>
          <w:i/>
          <w:color w:val="000000"/>
          <w:sz w:val="16"/>
          <w:szCs w:val="16"/>
          <w:u w:val="single"/>
        </w:rPr>
      </w:pPr>
    </w:p>
    <w:p w14:paraId="5CA83457" w14:textId="77777777" w:rsidR="004366B9" w:rsidRPr="009E72DC" w:rsidRDefault="004366B9" w:rsidP="00365A35">
      <w:pPr>
        <w:pBdr>
          <w:top w:val="nil"/>
          <w:left w:val="nil"/>
          <w:bottom w:val="nil"/>
          <w:right w:val="nil"/>
          <w:between w:val="nil"/>
        </w:pBdr>
        <w:spacing w:line="360" w:lineRule="auto"/>
        <w:jc w:val="both"/>
        <w:rPr>
          <w:rFonts w:ascii="Arial" w:eastAsia="Arial" w:hAnsi="Arial" w:cs="Arial"/>
          <w:b/>
          <w:i/>
          <w:color w:val="000000"/>
          <w:sz w:val="16"/>
          <w:szCs w:val="16"/>
          <w:u w:val="single"/>
        </w:rPr>
      </w:pPr>
      <w:r w:rsidRPr="00022EC2">
        <w:rPr>
          <w:rFonts w:ascii="Arial" w:eastAsia="Arial" w:hAnsi="Arial" w:cs="Arial"/>
          <w:b/>
          <w:i/>
          <w:color w:val="000000"/>
          <w:sz w:val="16"/>
          <w:szCs w:val="16"/>
          <w:u w:val="single"/>
        </w:rPr>
        <w:t xml:space="preserve">XII. </w:t>
      </w:r>
      <w:r w:rsidRPr="009E72DC">
        <w:rPr>
          <w:rFonts w:ascii="Arial" w:eastAsia="Arial" w:hAnsi="Arial" w:cs="Arial"/>
          <w:b/>
          <w:i/>
          <w:color w:val="000000"/>
          <w:sz w:val="16"/>
          <w:szCs w:val="16"/>
          <w:u w:val="single"/>
        </w:rPr>
        <w:t>INFORMACJE O ŚRODKACH KOMUNIKACJI ELEKTRONICZNEJ, PRZY UŻYCIU KTÓRYCH ZAMAWIAJĄCY BĘDZIE KOMUNIKOWAŁ SIĘ Z WYKONAWCAMI, ORAZ INFORMACJE O WYMAGANIACH TECHNICZNYCH I</w:t>
      </w:r>
      <w:r w:rsidR="009E72DC">
        <w:rPr>
          <w:rFonts w:ascii="Arial" w:eastAsia="Arial" w:hAnsi="Arial" w:cs="Arial"/>
          <w:b/>
          <w:i/>
          <w:color w:val="000000"/>
          <w:sz w:val="16"/>
          <w:szCs w:val="16"/>
          <w:u w:val="single"/>
        </w:rPr>
        <w:t> </w:t>
      </w:r>
      <w:r w:rsidRPr="009E72DC">
        <w:rPr>
          <w:rFonts w:ascii="Arial" w:eastAsia="Arial" w:hAnsi="Arial" w:cs="Arial"/>
          <w:b/>
          <w:i/>
          <w:color w:val="000000"/>
          <w:sz w:val="16"/>
          <w:szCs w:val="16"/>
          <w:u w:val="single"/>
        </w:rPr>
        <w:t>ORGANIZACYJNYCH SPORZĄDZANIA, WYSYŁANIA I ODBIERANIA KORESPONDENCJI ELEKTRONICZEJ</w:t>
      </w:r>
    </w:p>
    <w:p w14:paraId="3BECC5A6" w14:textId="77777777" w:rsidR="004366B9" w:rsidRPr="00022EC2" w:rsidRDefault="004366B9" w:rsidP="00365A35">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5" w:history="1">
        <w:r w:rsidRPr="00022EC2">
          <w:rPr>
            <w:rStyle w:val="Hipercze"/>
            <w:rFonts w:ascii="Arial" w:hAnsi="Arial" w:cs="Arial"/>
            <w:sz w:val="16"/>
            <w:szCs w:val="16"/>
          </w:rPr>
          <w:t>https://ezamowienia.gov.pl</w:t>
        </w:r>
      </w:hyperlink>
      <w:r w:rsidRPr="00022EC2">
        <w:rPr>
          <w:rFonts w:ascii="Arial" w:hAnsi="Arial" w:cs="Arial"/>
          <w:sz w:val="16"/>
          <w:szCs w:val="16"/>
        </w:rPr>
        <w:t>oraz poczty elektronicznej.</w:t>
      </w:r>
    </w:p>
    <w:p w14:paraId="05673532" w14:textId="77777777" w:rsidR="00F71896" w:rsidRPr="00022EC2" w:rsidRDefault="00F71896" w:rsidP="00365A35">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lastRenderedPageBreak/>
        <w:t>Ofertę wraz z Jednolitym Europejskim Dokumentem Zamówienia (JEDZ), należy złożyć, pod rygorem nieważności w</w:t>
      </w:r>
      <w:r w:rsidR="009973C7">
        <w:rPr>
          <w:rFonts w:ascii="Arial" w:hAnsi="Arial" w:cs="Arial"/>
          <w:sz w:val="16"/>
          <w:szCs w:val="16"/>
        </w:rPr>
        <w:t> </w:t>
      </w:r>
      <w:r w:rsidRPr="00022EC2">
        <w:rPr>
          <w:rFonts w:ascii="Arial" w:hAnsi="Arial" w:cs="Arial"/>
          <w:sz w:val="16"/>
          <w:szCs w:val="16"/>
        </w:rPr>
        <w:t xml:space="preserve">formie elektronicznej (opatrzonej kwalifikowanym podpisem elektronicznym) – przy użyciu Platformy e-Zamówienia, która jest dostępna pod adresem </w:t>
      </w:r>
      <w:hyperlink r:id="rId16" w:history="1">
        <w:r w:rsidRPr="00022EC2">
          <w:rPr>
            <w:rStyle w:val="Hipercze"/>
            <w:rFonts w:ascii="Arial" w:hAnsi="Arial" w:cs="Arial"/>
            <w:sz w:val="16"/>
            <w:szCs w:val="16"/>
          </w:rPr>
          <w:t>https://ezamowienia.gov.pl</w:t>
        </w:r>
      </w:hyperlink>
      <w:r w:rsidRPr="00022EC2">
        <w:rPr>
          <w:rFonts w:ascii="Arial" w:hAnsi="Arial" w:cs="Arial"/>
          <w:sz w:val="16"/>
          <w:szCs w:val="16"/>
        </w:rPr>
        <w:t>.</w:t>
      </w:r>
    </w:p>
    <w:p w14:paraId="63706201" w14:textId="77777777" w:rsidR="00F71896" w:rsidRPr="00022EC2" w:rsidRDefault="00F71896" w:rsidP="00365A35">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Ofertę stanowi Formularz ofertowy z Jednolitym Europejskim Dokumentem Zamówienia (JEDZ) wraz ze wszystkimi załącznikami stanowiącymi jej integralną część.</w:t>
      </w:r>
    </w:p>
    <w:p w14:paraId="696CABF5" w14:textId="77777777" w:rsidR="004366B9" w:rsidRPr="00022EC2" w:rsidRDefault="004366B9" w:rsidP="00365A35">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Korzystanie z Platformy e-Zamówienia jest bezpłatne.</w:t>
      </w:r>
    </w:p>
    <w:p w14:paraId="090DCFEA" w14:textId="77777777" w:rsidR="004366B9" w:rsidRPr="00022EC2" w:rsidRDefault="004366B9" w:rsidP="00365A35">
      <w:pPr>
        <w:pBdr>
          <w:top w:val="nil"/>
          <w:left w:val="nil"/>
          <w:bottom w:val="nil"/>
          <w:right w:val="nil"/>
          <w:between w:val="nil"/>
        </w:pBdr>
        <w:spacing w:line="360" w:lineRule="auto"/>
        <w:ind w:left="357"/>
        <w:jc w:val="both"/>
        <w:rPr>
          <w:rFonts w:ascii="Arial" w:hAnsi="Arial" w:cs="Arial"/>
          <w:sz w:val="16"/>
          <w:szCs w:val="16"/>
        </w:rPr>
      </w:pPr>
      <w:r w:rsidRPr="00022EC2">
        <w:rPr>
          <w:rFonts w:ascii="Arial" w:hAnsi="Arial" w:cs="Arial"/>
          <w:sz w:val="16"/>
          <w:szCs w:val="16"/>
        </w:rPr>
        <w:t>Postępowanie można wyszukać również ze strony głównej Platformy e-Zamówienia (przycisk „Przeglądaj postępowania/konkursy”).</w:t>
      </w:r>
    </w:p>
    <w:p w14:paraId="71EE0BC9" w14:textId="74F3E68E" w:rsidR="00CE33A2" w:rsidRPr="00152918" w:rsidRDefault="004366B9" w:rsidP="00365A35">
      <w:pPr>
        <w:numPr>
          <w:ilvl w:val="0"/>
          <w:numId w:val="4"/>
        </w:numPr>
        <w:pBdr>
          <w:top w:val="nil"/>
          <w:left w:val="nil"/>
          <w:bottom w:val="nil"/>
          <w:right w:val="nil"/>
          <w:between w:val="nil"/>
        </w:pBdr>
        <w:spacing w:line="360" w:lineRule="auto"/>
        <w:ind w:left="357" w:hanging="357"/>
        <w:jc w:val="both"/>
        <w:rPr>
          <w:rFonts w:ascii="Arial" w:eastAsia="Arial" w:hAnsi="Arial" w:cs="Arial"/>
          <w:b/>
          <w:bCs/>
          <w:sz w:val="16"/>
          <w:szCs w:val="16"/>
        </w:rPr>
      </w:pPr>
      <w:r w:rsidRPr="00022EC2">
        <w:rPr>
          <w:rFonts w:ascii="Arial" w:eastAsia="Arial" w:hAnsi="Arial" w:cs="Arial"/>
          <w:sz w:val="16"/>
          <w:szCs w:val="16"/>
        </w:rPr>
        <w:t>Identyfikator (ID) postępowania na Platformie e-Zamówienia:</w:t>
      </w:r>
      <w:r w:rsidR="00E475EC" w:rsidRPr="00E475EC">
        <w:t xml:space="preserve"> </w:t>
      </w:r>
      <w:r w:rsidR="00164517" w:rsidRPr="00164517">
        <w:rPr>
          <w:rFonts w:ascii="Arial" w:eastAsia="Arial" w:hAnsi="Arial" w:cs="Arial"/>
          <w:b/>
          <w:bCs/>
          <w:sz w:val="16"/>
          <w:szCs w:val="16"/>
        </w:rPr>
        <w:t>ocds-148610-29a2789a-6176-4d5b-9401-18c8868833c3</w:t>
      </w:r>
    </w:p>
    <w:p w14:paraId="54471EAC" w14:textId="77777777" w:rsidR="004366B9" w:rsidRPr="00022EC2" w:rsidRDefault="004366B9" w:rsidP="00365A35">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 xml:space="preserve">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w:t>
      </w:r>
      <w:r w:rsidRPr="00B4600C">
        <w:rPr>
          <w:rFonts w:ascii="Arial" w:hAnsi="Arial" w:cs="Arial"/>
          <w:color w:val="0000FF"/>
          <w:sz w:val="16"/>
          <w:szCs w:val="16"/>
          <w:u w:val="single"/>
        </w:rPr>
        <w:t>https://ezamowienia.gov.pl</w:t>
      </w:r>
      <w:r w:rsidRPr="00022EC2">
        <w:rPr>
          <w:rFonts w:ascii="Arial" w:hAnsi="Arial" w:cs="Arial"/>
          <w:sz w:val="16"/>
          <w:szCs w:val="16"/>
        </w:rPr>
        <w:t>oraz informacje zamieszczone w zakładce „Centrum Pomocy”.</w:t>
      </w:r>
    </w:p>
    <w:p w14:paraId="477081AD" w14:textId="77777777" w:rsidR="004366B9" w:rsidRPr="00B4600C" w:rsidRDefault="004366B9" w:rsidP="00365A35">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color w:val="000000"/>
          <w:sz w:val="16"/>
          <w:szCs w:val="16"/>
        </w:rPr>
        <w:t xml:space="preserve">Interaktywne instrukcje dostępne są na stronie </w:t>
      </w:r>
      <w:hyperlink r:id="rId17" w:history="1">
        <w:r w:rsidRPr="00022EC2">
          <w:rPr>
            <w:rStyle w:val="Hipercze"/>
            <w:rFonts w:ascii="Arial" w:hAnsi="Arial" w:cs="Arial"/>
            <w:sz w:val="16"/>
            <w:szCs w:val="16"/>
          </w:rPr>
          <w:t>https://ezamowienia.gov.pl/pl/komponent-edukacyjny/</w:t>
        </w:r>
      </w:hyperlink>
      <w:r w:rsidRPr="00022EC2">
        <w:rPr>
          <w:rFonts w:ascii="Arial" w:hAnsi="Arial" w:cs="Arial"/>
          <w:color w:val="0000FF"/>
          <w:sz w:val="16"/>
          <w:szCs w:val="16"/>
        </w:rPr>
        <w:t>.</w:t>
      </w:r>
      <w:r w:rsidRPr="00B4600C">
        <w:rPr>
          <w:rFonts w:ascii="Arial" w:hAnsi="Arial" w:cs="Arial"/>
          <w:sz w:val="16"/>
          <w:szCs w:val="16"/>
        </w:rPr>
        <w:t>Przeglądanie i</w:t>
      </w:r>
      <w:r w:rsidR="009973C7">
        <w:rPr>
          <w:rFonts w:ascii="Arial" w:hAnsi="Arial" w:cs="Arial"/>
          <w:sz w:val="16"/>
          <w:szCs w:val="16"/>
        </w:rPr>
        <w:t> </w:t>
      </w:r>
      <w:r w:rsidRPr="00B4600C">
        <w:rPr>
          <w:rFonts w:ascii="Arial" w:hAnsi="Arial" w:cs="Arial"/>
          <w:sz w:val="16"/>
          <w:szCs w:val="16"/>
        </w:rPr>
        <w:t xml:space="preserve">pobieranie publicznej treści dokumentacji postępowania nie wymaga posiadania konta na Platformie e-Zamówienia ani logowania. </w:t>
      </w:r>
    </w:p>
    <w:p w14:paraId="422BB7D8" w14:textId="77777777" w:rsidR="004366B9" w:rsidRPr="00022EC2" w:rsidRDefault="004366B9" w:rsidP="00365A35">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color w:val="000000"/>
          <w:sz w:val="16"/>
          <w:szCs w:val="16"/>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238A5D3" w14:textId="77777777" w:rsidR="004366B9" w:rsidRPr="00022EC2" w:rsidRDefault="004366B9" w:rsidP="00365A35">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Dokumenty elektroniczne, o których mowa w § 2 ust. 1 rozporządzenia Prezesa Rady Ministrów z dnia 30 grudnia 2020 r. w</w:t>
      </w:r>
      <w:r w:rsidR="0033254F">
        <w:rPr>
          <w:rFonts w:ascii="Arial" w:hAnsi="Arial" w:cs="Arial"/>
          <w:sz w:val="16"/>
          <w:szCs w:val="16"/>
        </w:rPr>
        <w:t> </w:t>
      </w:r>
      <w:r w:rsidRPr="00022EC2">
        <w:rPr>
          <w:rFonts w:ascii="Arial" w:hAnsi="Arial" w:cs="Arial"/>
          <w:sz w:val="16"/>
          <w:szCs w:val="16"/>
        </w:rPr>
        <w:t>sprawie sposobu sporządzania i przekazywania informacji oraz wymagań technicznych dla dokumentów elektronicznych oraz środków komunikacji elektronicznej w postępowaniu o udzielenie zamówienia publicznego lub konkursie (Dz.U. 2022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w:t>
      </w:r>
      <w:r w:rsidR="009E72DC">
        <w:rPr>
          <w:rFonts w:ascii="Arial" w:hAnsi="Arial" w:cs="Arial"/>
          <w:sz w:val="16"/>
          <w:szCs w:val="16"/>
        </w:rPr>
        <w:t> </w:t>
      </w:r>
      <w:r w:rsidRPr="00022EC2">
        <w:rPr>
          <w:rFonts w:ascii="Arial" w:hAnsi="Arial" w:cs="Arial"/>
          <w:sz w:val="16"/>
          <w:szCs w:val="16"/>
        </w:rPr>
        <w:t xml:space="preserve">przekazuje się jako załączniki. </w:t>
      </w:r>
      <w:r w:rsidRPr="00022EC2">
        <w:rPr>
          <w:rFonts w:ascii="Arial" w:hAnsi="Arial" w:cs="Arial"/>
          <w:color w:val="000000"/>
          <w:sz w:val="16"/>
          <w:szCs w:val="16"/>
        </w:rPr>
        <w:t>W</w:t>
      </w:r>
      <w:r w:rsidR="00ED6411">
        <w:rPr>
          <w:rFonts w:ascii="Arial" w:hAnsi="Arial" w:cs="Arial"/>
          <w:color w:val="000000"/>
          <w:sz w:val="16"/>
          <w:szCs w:val="16"/>
        </w:rPr>
        <w:t> </w:t>
      </w:r>
      <w:r w:rsidRPr="00022EC2">
        <w:rPr>
          <w:rFonts w:ascii="Arial" w:hAnsi="Arial" w:cs="Arial"/>
          <w:color w:val="000000"/>
          <w:sz w:val="16"/>
          <w:szCs w:val="16"/>
        </w:rPr>
        <w:t xml:space="preserve">przypadku formatów, o których mowa w art. 66 ust. 1 ustawy Pzp, ww. regulacje nie będą miały bezpośredniego zastosowania. </w:t>
      </w:r>
    </w:p>
    <w:p w14:paraId="723E46A6" w14:textId="77777777" w:rsidR="004366B9" w:rsidRPr="00022EC2" w:rsidRDefault="004366B9" w:rsidP="00365A35">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color w:val="000000"/>
          <w:sz w:val="16"/>
          <w:szCs w:val="16"/>
        </w:rPr>
        <w:t>Informacje, oświadczenia lub dokumenty, inne niż wymienione w § 2 ust. 1 rozporządzenia Prezesa Rady Ministrów w</w:t>
      </w:r>
      <w:r w:rsidR="009E72DC">
        <w:rPr>
          <w:rFonts w:ascii="Arial" w:hAnsi="Arial" w:cs="Arial"/>
          <w:color w:val="000000"/>
          <w:sz w:val="16"/>
          <w:szCs w:val="16"/>
        </w:rPr>
        <w:t> </w:t>
      </w:r>
      <w:r w:rsidRPr="00022EC2">
        <w:rPr>
          <w:rFonts w:ascii="Arial" w:hAnsi="Arial" w:cs="Arial"/>
          <w:color w:val="000000"/>
          <w:sz w:val="16"/>
          <w:szCs w:val="16"/>
        </w:rPr>
        <w:t xml:space="preserve">sprawie wymagań dla dokumentów elektronicznych, przekazywane w postępowaniu sporządza się w postaci elektronicznej: </w:t>
      </w:r>
    </w:p>
    <w:p w14:paraId="5A293495" w14:textId="77777777" w:rsidR="004366B9" w:rsidRPr="00343FA8" w:rsidRDefault="004366B9" w:rsidP="005D7CFB">
      <w:pPr>
        <w:pStyle w:val="Akapitzlist"/>
        <w:numPr>
          <w:ilvl w:val="0"/>
          <w:numId w:val="49"/>
        </w:numPr>
        <w:autoSpaceDE w:val="0"/>
        <w:autoSpaceDN w:val="0"/>
        <w:adjustRightInd w:val="0"/>
        <w:spacing w:line="360" w:lineRule="auto"/>
        <w:jc w:val="both"/>
        <w:rPr>
          <w:rFonts w:ascii="Arial" w:hAnsi="Arial" w:cs="Arial"/>
          <w:color w:val="000000"/>
          <w:sz w:val="16"/>
          <w:szCs w:val="16"/>
        </w:rPr>
      </w:pPr>
      <w:r w:rsidRPr="00343FA8">
        <w:rPr>
          <w:rFonts w:ascii="Arial" w:hAnsi="Arial" w:cs="Arial"/>
          <w:color w:val="000000"/>
          <w:sz w:val="16"/>
          <w:szCs w:val="16"/>
        </w:rPr>
        <w:t xml:space="preserve">w formatach danych określonych w przepisach rozporządzenia Rady Ministrów w sprawie Krajowych Ram Interoperacyjności (i przekazuje się jako załącznik), lub </w:t>
      </w:r>
    </w:p>
    <w:p w14:paraId="79D30FB8" w14:textId="77777777" w:rsidR="004366B9" w:rsidRPr="00343FA8" w:rsidRDefault="004366B9" w:rsidP="005D7CFB">
      <w:pPr>
        <w:pStyle w:val="Akapitzlist"/>
        <w:numPr>
          <w:ilvl w:val="0"/>
          <w:numId w:val="49"/>
        </w:numPr>
        <w:autoSpaceDE w:val="0"/>
        <w:autoSpaceDN w:val="0"/>
        <w:adjustRightInd w:val="0"/>
        <w:spacing w:line="360" w:lineRule="auto"/>
        <w:jc w:val="both"/>
        <w:rPr>
          <w:rFonts w:ascii="Arial" w:hAnsi="Arial" w:cs="Arial"/>
          <w:color w:val="000000"/>
          <w:sz w:val="16"/>
          <w:szCs w:val="16"/>
        </w:rPr>
      </w:pPr>
      <w:r w:rsidRPr="00343FA8">
        <w:rPr>
          <w:rFonts w:ascii="Arial" w:hAnsi="Arial" w:cs="Arial"/>
          <w:color w:val="000000"/>
          <w:sz w:val="16"/>
          <w:szCs w:val="16"/>
        </w:rPr>
        <w:t>jako tekst wpisany bezpośrednio do wiadomości przekazywanej przy użyciu środków komunikacji elektronicznej (np. w</w:t>
      </w:r>
      <w:r w:rsidR="009E72DC" w:rsidRPr="00343FA8">
        <w:rPr>
          <w:rFonts w:ascii="Arial" w:hAnsi="Arial" w:cs="Arial"/>
          <w:color w:val="000000"/>
          <w:sz w:val="16"/>
          <w:szCs w:val="16"/>
        </w:rPr>
        <w:t> </w:t>
      </w:r>
      <w:r w:rsidRPr="00343FA8">
        <w:rPr>
          <w:rFonts w:ascii="Arial" w:hAnsi="Arial" w:cs="Arial"/>
          <w:color w:val="000000"/>
          <w:sz w:val="16"/>
          <w:szCs w:val="16"/>
        </w:rPr>
        <w:t>treści wiadomości e-mail lub w treści „Formularza do komunikacji”).</w:t>
      </w:r>
    </w:p>
    <w:p w14:paraId="310EECA6" w14:textId="77777777" w:rsidR="00012AEA" w:rsidRDefault="004366B9" w:rsidP="00012AEA">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w:t>
      </w:r>
      <w:r w:rsidR="009E72DC">
        <w:rPr>
          <w:rFonts w:ascii="Arial" w:hAnsi="Arial" w:cs="Arial"/>
          <w:sz w:val="16"/>
          <w:szCs w:val="16"/>
        </w:rPr>
        <w:t> </w:t>
      </w:r>
      <w:r w:rsidRPr="00022EC2">
        <w:rPr>
          <w:rFonts w:ascii="Arial" w:hAnsi="Arial" w:cs="Arial"/>
          <w:sz w:val="16"/>
          <w:szCs w:val="16"/>
        </w:rPr>
        <w:t>nazwie pliku „Dokument stanowiący tajemnicę przedsiębiorstwa”.</w:t>
      </w:r>
    </w:p>
    <w:p w14:paraId="249957E0" w14:textId="77777777" w:rsidR="00710782" w:rsidRPr="00012AEA" w:rsidRDefault="00710782" w:rsidP="00012AEA">
      <w:pPr>
        <w:pBdr>
          <w:top w:val="nil"/>
          <w:left w:val="nil"/>
          <w:bottom w:val="nil"/>
          <w:right w:val="nil"/>
          <w:between w:val="nil"/>
        </w:pBdr>
        <w:spacing w:line="360" w:lineRule="auto"/>
        <w:ind w:left="357"/>
        <w:jc w:val="both"/>
        <w:rPr>
          <w:rFonts w:ascii="Arial" w:eastAsia="Arial" w:hAnsi="Arial" w:cs="Arial"/>
          <w:sz w:val="16"/>
          <w:szCs w:val="16"/>
        </w:rPr>
      </w:pPr>
      <w:r w:rsidRPr="00012AEA">
        <w:rPr>
          <w:rFonts w:ascii="Arial" w:eastAsia="Arial" w:hAnsi="Arial" w:cs="Arial"/>
          <w:sz w:val="16"/>
          <w:szCs w:val="16"/>
        </w:rPr>
        <w:t>Zaleca się, aby uzasadnienie zastrzeżenia informacji jako tajemnicy przedsiębiorstwa było sformułowane w sposób umożliwiający jego udostępnienie.</w:t>
      </w:r>
    </w:p>
    <w:p w14:paraId="29CCEF5D" w14:textId="77777777" w:rsidR="004366B9" w:rsidRPr="00022EC2" w:rsidRDefault="004366B9" w:rsidP="00365A35">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w:t>
      </w:r>
      <w:r w:rsidR="009E72DC">
        <w:rPr>
          <w:rFonts w:ascii="Arial" w:hAnsi="Arial" w:cs="Arial"/>
          <w:sz w:val="16"/>
          <w:szCs w:val="16"/>
        </w:rPr>
        <w:t> </w:t>
      </w:r>
      <w:r w:rsidRPr="00022EC2">
        <w:rPr>
          <w:rFonts w:ascii="Arial" w:hAnsi="Arial" w:cs="Arial"/>
          <w:sz w:val="16"/>
          <w:szCs w:val="16"/>
        </w:rPr>
        <w:t>udzielanie odpowiedzi. Formularze do komunikacji umożliwiają również dołączenie załącznika do przesyłanej wiadomości (przycisk „dodaj załącznik”).</w:t>
      </w:r>
    </w:p>
    <w:p w14:paraId="36078519" w14:textId="77777777" w:rsidR="004366B9" w:rsidRPr="00022EC2" w:rsidRDefault="004366B9" w:rsidP="00365A35">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lastRenderedPageBreak/>
        <w:t>Możliwość korzystania w postępowaniu z „Formularzy do komunikacji” w pełnym zakresie wymaga posiadania konta „Wykonawcy” na Platformie e-Zamówienia oraz zalogowania się na Platformie e-Zamówienia. Do korzystania z</w:t>
      </w:r>
      <w:r w:rsidR="009E72DC">
        <w:rPr>
          <w:rFonts w:ascii="Arial" w:hAnsi="Arial" w:cs="Arial"/>
          <w:sz w:val="16"/>
          <w:szCs w:val="16"/>
        </w:rPr>
        <w:t> </w:t>
      </w:r>
      <w:r w:rsidRPr="00022EC2">
        <w:rPr>
          <w:rFonts w:ascii="Arial" w:hAnsi="Arial" w:cs="Arial"/>
          <w:sz w:val="16"/>
          <w:szCs w:val="16"/>
        </w:rPr>
        <w:t>„Formularzy do komunikacji” służących do zadawania pytań dotyczących treści SWZ wystarczające jest posiadanie tzw. konta uproszczonego na Platformie e-Zamówienia.</w:t>
      </w:r>
    </w:p>
    <w:p w14:paraId="5989E067" w14:textId="77777777" w:rsidR="004366B9" w:rsidRPr="00022EC2" w:rsidRDefault="004366B9" w:rsidP="00365A35">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Wszystkie wysłane i odebrane w postępowaniu przez wykonawcę wiadomości widoczne są po zalogowaniu w podglądzie postępowania w zakładce „Komunikacja”.</w:t>
      </w:r>
    </w:p>
    <w:p w14:paraId="1972C4D5" w14:textId="77777777" w:rsidR="004366B9" w:rsidRPr="00022EC2" w:rsidRDefault="004366B9" w:rsidP="00365A35">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Maksymalny rozmiar plików przesyłanych za pośrednictwem „Formularzy do komunikacji” wynosi 150 MB (wielkość ta dotyczy plików przesyłanych jako załączniki do jednego formularza).</w:t>
      </w:r>
    </w:p>
    <w:p w14:paraId="62F5EB0E" w14:textId="77777777" w:rsidR="004366B9" w:rsidRPr="00022EC2" w:rsidRDefault="004366B9" w:rsidP="00365A35">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14:paraId="0F476376" w14:textId="77777777" w:rsidR="004366B9" w:rsidRPr="00022EC2" w:rsidRDefault="004366B9" w:rsidP="00365A35">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sz w:val="16"/>
          <w:szCs w:val="16"/>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r w:rsidRPr="000A1938">
        <w:rPr>
          <w:rFonts w:ascii="Arial" w:hAnsi="Arial" w:cs="Arial"/>
          <w:sz w:val="16"/>
          <w:szCs w:val="16"/>
        </w:rPr>
        <w:t>https://ezamowienia.gov.pl</w:t>
      </w:r>
      <w:r w:rsidRPr="00022EC2">
        <w:rPr>
          <w:rFonts w:ascii="Arial" w:hAnsi="Arial" w:cs="Arial"/>
          <w:sz w:val="16"/>
          <w:szCs w:val="16"/>
        </w:rPr>
        <w:t>w zakładce „Zgłoś problem”.</w:t>
      </w:r>
    </w:p>
    <w:p w14:paraId="40BF6482" w14:textId="77777777" w:rsidR="004366B9" w:rsidRPr="00022EC2" w:rsidRDefault="004366B9" w:rsidP="00365A35">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color w:val="000000"/>
          <w:sz w:val="16"/>
          <w:szCs w:val="16"/>
        </w:rPr>
        <w:t>Zamawiający nie przewiduje odstąpienia od użycia środków komunikacji elektronicznej.</w:t>
      </w:r>
    </w:p>
    <w:p w14:paraId="097FA360" w14:textId="3CA86072" w:rsidR="004366B9" w:rsidRPr="00022EC2" w:rsidRDefault="004366B9" w:rsidP="00365A35">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eastAsia="Arial" w:hAnsi="Arial" w:cs="Arial"/>
          <w:b/>
          <w:color w:val="000000"/>
          <w:sz w:val="16"/>
          <w:szCs w:val="16"/>
        </w:rPr>
        <w:t xml:space="preserve">Znak sprawy: </w:t>
      </w:r>
      <w:r w:rsidR="00522AD8">
        <w:rPr>
          <w:rFonts w:ascii="Arial" w:eastAsia="Arial" w:hAnsi="Arial" w:cs="Arial"/>
          <w:b/>
          <w:color w:val="000000"/>
          <w:sz w:val="16"/>
          <w:szCs w:val="16"/>
        </w:rPr>
        <w:t>2</w:t>
      </w:r>
      <w:r w:rsidR="00114B4B">
        <w:rPr>
          <w:rFonts w:ascii="Arial" w:eastAsia="Arial" w:hAnsi="Arial" w:cs="Arial"/>
          <w:b/>
          <w:color w:val="000000"/>
          <w:sz w:val="16"/>
          <w:szCs w:val="16"/>
        </w:rPr>
        <w:t>39</w:t>
      </w:r>
      <w:r w:rsidR="0033254F">
        <w:rPr>
          <w:rFonts w:ascii="Arial" w:eastAsia="Arial" w:hAnsi="Arial" w:cs="Arial"/>
          <w:b/>
          <w:color w:val="000000"/>
          <w:sz w:val="16"/>
          <w:szCs w:val="16"/>
        </w:rPr>
        <w:t>/ZP/202</w:t>
      </w:r>
      <w:r w:rsidR="00CB588F">
        <w:rPr>
          <w:rFonts w:ascii="Arial" w:eastAsia="Arial" w:hAnsi="Arial" w:cs="Arial"/>
          <w:b/>
          <w:color w:val="000000"/>
          <w:sz w:val="16"/>
          <w:szCs w:val="16"/>
        </w:rPr>
        <w:t>5</w:t>
      </w:r>
    </w:p>
    <w:p w14:paraId="00AB4CAE" w14:textId="314E1368" w:rsidR="007450EF" w:rsidRPr="007450EF" w:rsidRDefault="004366B9" w:rsidP="00365A35">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eastAsia="Arial" w:hAnsi="Arial" w:cs="Arial"/>
          <w:color w:val="000000"/>
          <w:sz w:val="16"/>
          <w:szCs w:val="16"/>
        </w:rPr>
        <w:t>Osobą uprawnioną do porozumiewania się z wykon</w:t>
      </w:r>
      <w:r w:rsidR="00C42F43">
        <w:rPr>
          <w:rFonts w:ascii="Arial" w:eastAsia="Arial" w:hAnsi="Arial" w:cs="Arial"/>
          <w:color w:val="000000"/>
          <w:sz w:val="16"/>
          <w:szCs w:val="16"/>
        </w:rPr>
        <w:t xml:space="preserve">awcami jest: </w:t>
      </w:r>
      <w:r w:rsidR="00522AD8">
        <w:rPr>
          <w:rFonts w:ascii="Arial" w:eastAsia="Arial" w:hAnsi="Arial" w:cs="Arial"/>
          <w:color w:val="000000"/>
          <w:sz w:val="16"/>
          <w:szCs w:val="16"/>
        </w:rPr>
        <w:t>Katarzyna Stopińska</w:t>
      </w:r>
      <w:r w:rsidR="00AF789C" w:rsidRPr="00022EC2">
        <w:rPr>
          <w:rFonts w:ascii="Arial" w:eastAsia="Arial" w:hAnsi="Arial" w:cs="Arial"/>
          <w:color w:val="000000"/>
          <w:sz w:val="16"/>
          <w:szCs w:val="16"/>
        </w:rPr>
        <w:t xml:space="preserve">/ </w:t>
      </w:r>
      <w:r w:rsidR="007450EF">
        <w:rPr>
          <w:rFonts w:ascii="Arial" w:eastAsia="Arial" w:hAnsi="Arial" w:cs="Arial"/>
          <w:color w:val="000000"/>
          <w:sz w:val="16"/>
          <w:szCs w:val="16"/>
        </w:rPr>
        <w:t>e-</w:t>
      </w:r>
      <w:r w:rsidRPr="00022EC2">
        <w:rPr>
          <w:rFonts w:ascii="Arial" w:eastAsia="Arial" w:hAnsi="Arial" w:cs="Arial"/>
          <w:color w:val="000000"/>
          <w:sz w:val="16"/>
          <w:szCs w:val="16"/>
        </w:rPr>
        <w:t xml:space="preserve">mail: </w:t>
      </w:r>
      <w:hyperlink r:id="rId18" w:history="1">
        <w:r w:rsidR="00522AD8" w:rsidRPr="001553F8">
          <w:rPr>
            <w:rStyle w:val="Hipercze"/>
            <w:rFonts w:ascii="Arial" w:eastAsia="Arial" w:hAnsi="Arial" w:cs="Arial"/>
            <w:sz w:val="16"/>
            <w:szCs w:val="16"/>
          </w:rPr>
          <w:t>kstopinska@rydygierkrakow.pl</w:t>
        </w:r>
      </w:hyperlink>
      <w:r w:rsidR="00CB588F">
        <w:rPr>
          <w:rFonts w:ascii="Arial" w:eastAsia="Arial" w:hAnsi="Arial" w:cs="Arial"/>
          <w:color w:val="000000"/>
          <w:sz w:val="16"/>
          <w:szCs w:val="16"/>
        </w:rPr>
        <w:t xml:space="preserve"> / tel. (12) 64 68 210</w:t>
      </w:r>
      <w:r w:rsidRPr="00022EC2">
        <w:rPr>
          <w:rFonts w:ascii="Arial" w:eastAsia="Arial" w:hAnsi="Arial" w:cs="Arial"/>
          <w:color w:val="000000"/>
          <w:sz w:val="16"/>
          <w:szCs w:val="16"/>
        </w:rPr>
        <w:t xml:space="preserve"> / Dział Zamówień Publicznych i Zaopatrzenia. </w:t>
      </w:r>
    </w:p>
    <w:p w14:paraId="46A96888" w14:textId="77777777" w:rsidR="004366B9" w:rsidRPr="00022EC2" w:rsidRDefault="004366B9" w:rsidP="00365A35">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022EC2">
        <w:rPr>
          <w:rFonts w:ascii="Arial" w:hAnsi="Arial" w:cs="Arial"/>
          <w:color w:val="000000"/>
          <w:sz w:val="16"/>
          <w:szCs w:val="16"/>
        </w:rPr>
        <w:t xml:space="preserve">Za datę przekazania dokumentów, informacji i oświadczeń oraz ich cyfrowych </w:t>
      </w:r>
      <w:proofErr w:type="spellStart"/>
      <w:r w:rsidRPr="00022EC2">
        <w:rPr>
          <w:rFonts w:ascii="Arial" w:hAnsi="Arial" w:cs="Arial"/>
          <w:color w:val="000000"/>
          <w:sz w:val="16"/>
          <w:szCs w:val="16"/>
        </w:rPr>
        <w:t>odwzorowań</w:t>
      </w:r>
      <w:proofErr w:type="spellEnd"/>
      <w:r w:rsidRPr="00022EC2">
        <w:rPr>
          <w:rFonts w:ascii="Arial" w:hAnsi="Arial" w:cs="Arial"/>
          <w:color w:val="000000"/>
          <w:sz w:val="16"/>
          <w:szCs w:val="16"/>
        </w:rPr>
        <w:t xml:space="preserve"> przyjmuje się datę ich wpływu na Platformę e-Zamówienia lub datę i godzinę wpływu na serwer pocztowy Zamawiającego. </w:t>
      </w:r>
    </w:p>
    <w:p w14:paraId="6C1C0185" w14:textId="77777777" w:rsidR="004513F9" w:rsidRPr="00B30207" w:rsidRDefault="004513F9" w:rsidP="00365A35">
      <w:pPr>
        <w:pBdr>
          <w:top w:val="nil"/>
          <w:left w:val="nil"/>
          <w:bottom w:val="nil"/>
          <w:right w:val="nil"/>
          <w:between w:val="nil"/>
        </w:pBdr>
        <w:spacing w:line="360" w:lineRule="auto"/>
        <w:ind w:right="840"/>
        <w:jc w:val="both"/>
        <w:rPr>
          <w:rFonts w:ascii="Arial" w:eastAsia="Arial" w:hAnsi="Arial" w:cs="Arial"/>
          <w:color w:val="000000"/>
          <w:sz w:val="16"/>
          <w:szCs w:val="16"/>
          <w:u w:val="single"/>
        </w:rPr>
      </w:pPr>
    </w:p>
    <w:p w14:paraId="09734800" w14:textId="77777777" w:rsidR="00006E2B" w:rsidRPr="00B30207" w:rsidRDefault="004513F9" w:rsidP="00365A35">
      <w:pPr>
        <w:pBdr>
          <w:top w:val="nil"/>
          <w:left w:val="nil"/>
          <w:bottom w:val="nil"/>
          <w:right w:val="nil"/>
          <w:between w:val="nil"/>
        </w:pBdr>
        <w:spacing w:line="360" w:lineRule="auto"/>
        <w:jc w:val="both"/>
        <w:rPr>
          <w:rFonts w:ascii="Arial" w:eastAsia="Arial" w:hAnsi="Arial" w:cs="Arial"/>
          <w:b/>
          <w:i/>
          <w:color w:val="000000"/>
          <w:sz w:val="16"/>
          <w:szCs w:val="16"/>
          <w:u w:val="single"/>
        </w:rPr>
      </w:pPr>
      <w:r w:rsidRPr="00B30207">
        <w:rPr>
          <w:rFonts w:ascii="Arial" w:eastAsia="Arial" w:hAnsi="Arial" w:cs="Arial"/>
          <w:b/>
          <w:i/>
          <w:color w:val="000000"/>
          <w:sz w:val="16"/>
          <w:szCs w:val="16"/>
          <w:u w:val="single"/>
        </w:rPr>
        <w:t xml:space="preserve">XIII. </w:t>
      </w:r>
      <w:r w:rsidR="004366B9" w:rsidRPr="00B30207">
        <w:rPr>
          <w:rFonts w:ascii="Arial" w:eastAsia="Arial" w:hAnsi="Arial" w:cs="Arial"/>
          <w:b/>
          <w:i/>
          <w:color w:val="000000"/>
          <w:sz w:val="16"/>
          <w:szCs w:val="16"/>
          <w:u w:val="single"/>
        </w:rPr>
        <w:t>OPIS SPOSOBU PRZYGOTOWANIA OFERTY ORAZ DOKUMENTÓW WYMAGANYCH PRZEZZAMAWIAJĄCEGO W</w:t>
      </w:r>
      <w:r w:rsidR="00B30207">
        <w:rPr>
          <w:rFonts w:ascii="Arial" w:eastAsia="Arial" w:hAnsi="Arial" w:cs="Arial"/>
          <w:b/>
          <w:i/>
          <w:color w:val="000000"/>
          <w:sz w:val="16"/>
          <w:szCs w:val="16"/>
          <w:u w:val="single"/>
        </w:rPr>
        <w:t> </w:t>
      </w:r>
      <w:r w:rsidR="004366B9" w:rsidRPr="00B30207">
        <w:rPr>
          <w:rFonts w:ascii="Arial" w:eastAsia="Arial" w:hAnsi="Arial" w:cs="Arial"/>
          <w:b/>
          <w:i/>
          <w:color w:val="000000"/>
          <w:sz w:val="16"/>
          <w:szCs w:val="16"/>
          <w:u w:val="single"/>
        </w:rPr>
        <w:t>SWZ</w:t>
      </w:r>
    </w:p>
    <w:p w14:paraId="269DE512" w14:textId="77777777" w:rsidR="00006E2B" w:rsidRPr="00FC65B3" w:rsidRDefault="00AF789C" w:rsidP="005D7CFB">
      <w:pPr>
        <w:pStyle w:val="Akapitzlist"/>
        <w:numPr>
          <w:ilvl w:val="0"/>
          <w:numId w:val="44"/>
        </w:numPr>
        <w:pBdr>
          <w:top w:val="nil"/>
          <w:left w:val="nil"/>
          <w:bottom w:val="nil"/>
          <w:right w:val="nil"/>
          <w:between w:val="nil"/>
        </w:pBdr>
        <w:spacing w:line="360" w:lineRule="auto"/>
        <w:ind w:left="340" w:hanging="227"/>
        <w:jc w:val="both"/>
        <w:rPr>
          <w:rFonts w:ascii="Arial" w:eastAsia="Arial" w:hAnsi="Arial" w:cs="Arial"/>
          <w:b/>
          <w:i/>
          <w:color w:val="000000"/>
          <w:sz w:val="18"/>
          <w:szCs w:val="18"/>
          <w:u w:val="single"/>
        </w:rPr>
      </w:pPr>
      <w:r w:rsidRPr="00FC65B3">
        <w:rPr>
          <w:rFonts w:ascii="Arial" w:eastAsia="Arial" w:hAnsi="Arial" w:cs="Arial"/>
          <w:b/>
          <w:color w:val="000000"/>
          <w:sz w:val="16"/>
          <w:szCs w:val="16"/>
          <w:u w:val="single"/>
        </w:rPr>
        <w:t>Informacje ogólne</w:t>
      </w:r>
    </w:p>
    <w:p w14:paraId="12699871" w14:textId="77777777" w:rsidR="00006E2B" w:rsidRPr="00A622BB" w:rsidRDefault="00006E2B" w:rsidP="005D7CFB">
      <w:pPr>
        <w:pStyle w:val="Akapitzlist"/>
        <w:numPr>
          <w:ilvl w:val="0"/>
          <w:numId w:val="40"/>
        </w:numPr>
        <w:spacing w:line="360" w:lineRule="auto"/>
        <w:ind w:hanging="357"/>
        <w:jc w:val="both"/>
        <w:rPr>
          <w:rFonts w:ascii="Arial" w:hAnsi="Arial" w:cs="Arial"/>
          <w:sz w:val="16"/>
          <w:szCs w:val="16"/>
        </w:rPr>
      </w:pPr>
      <w:r w:rsidRPr="00A622BB">
        <w:rPr>
          <w:rFonts w:ascii="Arial" w:hAnsi="Arial" w:cs="Arial"/>
          <w:sz w:val="16"/>
          <w:szCs w:val="16"/>
        </w:rPr>
        <w:t>Treść oferty musi być zgodna z wymaganiami Zamawiającego określonymi w dokumentach zamówienia, w szczególności zgodnie z niniejszą SWZ.</w:t>
      </w:r>
    </w:p>
    <w:p w14:paraId="7809E3AA" w14:textId="77777777" w:rsidR="00006E2B" w:rsidRPr="00A622BB" w:rsidRDefault="00006E2B" w:rsidP="005D7CFB">
      <w:pPr>
        <w:pStyle w:val="Akapitzlist"/>
        <w:numPr>
          <w:ilvl w:val="0"/>
          <w:numId w:val="40"/>
        </w:numPr>
        <w:spacing w:line="360" w:lineRule="auto"/>
        <w:ind w:hanging="357"/>
        <w:jc w:val="both"/>
        <w:rPr>
          <w:rFonts w:ascii="Arial" w:hAnsi="Arial" w:cs="Arial"/>
          <w:sz w:val="16"/>
          <w:szCs w:val="16"/>
        </w:rPr>
      </w:pPr>
      <w:r w:rsidRPr="00A622BB">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14:paraId="2E6FEEF0" w14:textId="77777777" w:rsidR="00006E2B" w:rsidRPr="00A622BB" w:rsidRDefault="00006E2B" w:rsidP="005D7CFB">
      <w:pPr>
        <w:pStyle w:val="Akapitzlist"/>
        <w:numPr>
          <w:ilvl w:val="0"/>
          <w:numId w:val="40"/>
        </w:numPr>
        <w:spacing w:line="360" w:lineRule="auto"/>
        <w:ind w:hanging="357"/>
        <w:jc w:val="both"/>
        <w:rPr>
          <w:rFonts w:ascii="Arial" w:hAnsi="Arial" w:cs="Arial"/>
          <w:sz w:val="16"/>
          <w:szCs w:val="16"/>
        </w:rPr>
      </w:pPr>
      <w:r w:rsidRPr="00A622BB">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172E4289" w14:textId="77777777" w:rsidR="00006E2B" w:rsidRPr="00A622BB" w:rsidRDefault="00006E2B" w:rsidP="005D7CFB">
      <w:pPr>
        <w:pStyle w:val="Akapitzlist"/>
        <w:numPr>
          <w:ilvl w:val="0"/>
          <w:numId w:val="40"/>
        </w:numPr>
        <w:spacing w:line="360" w:lineRule="auto"/>
        <w:ind w:hanging="357"/>
        <w:jc w:val="both"/>
        <w:rPr>
          <w:rFonts w:ascii="Arial" w:hAnsi="Arial" w:cs="Arial"/>
          <w:sz w:val="16"/>
          <w:szCs w:val="16"/>
        </w:rPr>
      </w:pPr>
      <w:r w:rsidRPr="00A622BB">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64BB30F9" w14:textId="77777777" w:rsidR="00006E2B" w:rsidRPr="00A622BB" w:rsidRDefault="00006E2B" w:rsidP="00365A35">
      <w:pPr>
        <w:pStyle w:val="Akapitzlist"/>
        <w:spacing w:line="360" w:lineRule="auto"/>
        <w:ind w:left="360"/>
        <w:jc w:val="both"/>
        <w:rPr>
          <w:rFonts w:ascii="Arial" w:hAnsi="Arial" w:cs="Arial"/>
          <w:sz w:val="16"/>
          <w:szCs w:val="16"/>
        </w:rPr>
      </w:pPr>
      <w:r w:rsidRPr="00A622BB">
        <w:rPr>
          <w:rFonts w:ascii="Arial" w:hAnsi="Arial" w:cs="Arial"/>
          <w:sz w:val="16"/>
          <w:szCs w:val="16"/>
        </w:rPr>
        <w:t xml:space="preserve">Uwaga! Nie należy zmieniać nazwy pliku nadanej przez Platformę e-Zamówienia. Zapisany „Formularz ofertowy” należy zawsze otwierać w programie Adobe </w:t>
      </w:r>
      <w:proofErr w:type="spellStart"/>
      <w:r w:rsidRPr="00A622BB">
        <w:rPr>
          <w:rFonts w:ascii="Arial" w:hAnsi="Arial" w:cs="Arial"/>
          <w:sz w:val="16"/>
          <w:szCs w:val="16"/>
        </w:rPr>
        <w:t>Acrobat</w:t>
      </w:r>
      <w:proofErr w:type="spellEnd"/>
      <w:r w:rsidRPr="00A622BB">
        <w:rPr>
          <w:rFonts w:ascii="Arial" w:hAnsi="Arial" w:cs="Arial"/>
          <w:sz w:val="16"/>
          <w:szCs w:val="16"/>
        </w:rPr>
        <w:t xml:space="preserve"> Reader DC.</w:t>
      </w:r>
    </w:p>
    <w:p w14:paraId="7C52AAED" w14:textId="77777777" w:rsidR="00006E2B" w:rsidRPr="00A622BB" w:rsidRDefault="00006E2B" w:rsidP="005D7CFB">
      <w:pPr>
        <w:pStyle w:val="Akapitzlist"/>
        <w:numPr>
          <w:ilvl w:val="0"/>
          <w:numId w:val="40"/>
        </w:numPr>
        <w:spacing w:line="360" w:lineRule="auto"/>
        <w:ind w:left="363" w:hanging="357"/>
        <w:jc w:val="both"/>
        <w:rPr>
          <w:rFonts w:ascii="Arial" w:hAnsi="Arial" w:cs="Arial"/>
          <w:sz w:val="16"/>
          <w:szCs w:val="16"/>
        </w:rPr>
      </w:pPr>
      <w:r w:rsidRPr="00A622BB">
        <w:rPr>
          <w:rFonts w:ascii="Arial" w:hAnsi="Arial" w:cs="Arial"/>
          <w:sz w:val="16"/>
          <w:szCs w:val="16"/>
        </w:rPr>
        <w:t xml:space="preserve">Formularz ofertowy podpisuje się kwalifikowanym podpisem elektronicznym w formacie </w:t>
      </w:r>
      <w:proofErr w:type="spellStart"/>
      <w:r w:rsidRPr="00A622BB">
        <w:rPr>
          <w:rFonts w:ascii="Arial" w:hAnsi="Arial" w:cs="Arial"/>
          <w:sz w:val="16"/>
          <w:szCs w:val="16"/>
        </w:rPr>
        <w:t>PAdES</w:t>
      </w:r>
      <w:proofErr w:type="spellEnd"/>
      <w:r w:rsidRPr="00A622BB">
        <w:rPr>
          <w:rFonts w:ascii="Arial" w:hAnsi="Arial" w:cs="Arial"/>
          <w:sz w:val="16"/>
          <w:szCs w:val="16"/>
        </w:rPr>
        <w:t xml:space="preserve"> typ wewnętrzny. Pozostałe dokumenty wchodzące w skład oferty lub składane wraz z ofertą, które są zgodnie z ustawą Pzp lub rozporządzeniem Prezesa Rady Ministrów w sprawie wymagań dla dokumentów elektronicznych opatrzone kwalifikowanym podpisem elektronicznym, mogą być zgodnie z wyborem wykonawcy opatrzone podpisem typu zewnętrznego lub wewnętrznego. W</w:t>
      </w:r>
      <w:r w:rsidR="009973C7">
        <w:rPr>
          <w:rFonts w:ascii="Arial" w:hAnsi="Arial" w:cs="Arial"/>
          <w:sz w:val="16"/>
          <w:szCs w:val="16"/>
        </w:rPr>
        <w:t> </w:t>
      </w:r>
      <w:r w:rsidRPr="00A622BB">
        <w:rPr>
          <w:rFonts w:ascii="Arial" w:hAnsi="Arial" w:cs="Arial"/>
          <w:sz w:val="16"/>
          <w:szCs w:val="16"/>
        </w:rPr>
        <w:t>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p>
    <w:p w14:paraId="0A744A93" w14:textId="77777777" w:rsidR="00006E2B" w:rsidRDefault="00006E2B" w:rsidP="005D7CFB">
      <w:pPr>
        <w:pStyle w:val="Akapitzlist"/>
        <w:numPr>
          <w:ilvl w:val="0"/>
          <w:numId w:val="40"/>
        </w:numPr>
        <w:autoSpaceDE w:val="0"/>
        <w:autoSpaceDN w:val="0"/>
        <w:adjustRightInd w:val="0"/>
        <w:spacing w:line="360" w:lineRule="auto"/>
        <w:ind w:hanging="357"/>
        <w:jc w:val="both"/>
        <w:rPr>
          <w:rFonts w:ascii="Arial" w:hAnsi="Arial" w:cs="Arial"/>
          <w:color w:val="000000"/>
          <w:sz w:val="16"/>
          <w:szCs w:val="16"/>
        </w:rPr>
      </w:pPr>
      <w:r w:rsidRPr="00A622BB">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14:paraId="2A5DA246" w14:textId="77777777" w:rsidR="00167152" w:rsidRPr="00167152" w:rsidRDefault="00167152" w:rsidP="00365A35">
      <w:pPr>
        <w:pStyle w:val="Akapitzlist"/>
        <w:autoSpaceDE w:val="0"/>
        <w:autoSpaceDN w:val="0"/>
        <w:adjustRightInd w:val="0"/>
        <w:spacing w:line="360" w:lineRule="auto"/>
        <w:ind w:left="360"/>
        <w:jc w:val="both"/>
        <w:rPr>
          <w:rFonts w:ascii="Arial" w:hAnsi="Arial" w:cs="Arial"/>
          <w:color w:val="000000"/>
          <w:sz w:val="16"/>
          <w:szCs w:val="16"/>
        </w:rPr>
      </w:pPr>
    </w:p>
    <w:p w14:paraId="65272C19" w14:textId="77777777" w:rsidR="00006E2B" w:rsidRPr="00FC65B3" w:rsidRDefault="00006E2B" w:rsidP="005D7CFB">
      <w:pPr>
        <w:pStyle w:val="Akapitzlist"/>
        <w:numPr>
          <w:ilvl w:val="0"/>
          <w:numId w:val="44"/>
        </w:numPr>
        <w:pBdr>
          <w:top w:val="nil"/>
          <w:left w:val="nil"/>
          <w:bottom w:val="nil"/>
          <w:right w:val="nil"/>
          <w:between w:val="nil"/>
        </w:pBdr>
        <w:spacing w:line="360" w:lineRule="auto"/>
        <w:ind w:left="340" w:hanging="227"/>
        <w:rPr>
          <w:rFonts w:ascii="Arial" w:eastAsia="Arial" w:hAnsi="Arial" w:cs="Arial"/>
          <w:color w:val="000000"/>
          <w:sz w:val="16"/>
          <w:szCs w:val="16"/>
          <w:u w:val="single"/>
        </w:rPr>
      </w:pPr>
      <w:r w:rsidRPr="00FC65B3">
        <w:rPr>
          <w:rFonts w:ascii="Arial" w:eastAsia="Arial" w:hAnsi="Arial" w:cs="Arial"/>
          <w:b/>
          <w:color w:val="000000"/>
          <w:sz w:val="16"/>
          <w:szCs w:val="16"/>
          <w:u w:val="single"/>
        </w:rPr>
        <w:t>Sposób oraz termin składania ofert</w:t>
      </w:r>
    </w:p>
    <w:p w14:paraId="2AD39EAA" w14:textId="77777777" w:rsidR="00006E2B" w:rsidRPr="00A622BB" w:rsidRDefault="00006E2B" w:rsidP="005D7CFB">
      <w:pPr>
        <w:pStyle w:val="Akapitzlist"/>
        <w:numPr>
          <w:ilvl w:val="0"/>
          <w:numId w:val="41"/>
        </w:numPr>
        <w:spacing w:line="360" w:lineRule="auto"/>
        <w:ind w:left="363" w:hanging="357"/>
        <w:jc w:val="both"/>
        <w:rPr>
          <w:rFonts w:ascii="Arial" w:hAnsi="Arial" w:cs="Arial"/>
          <w:sz w:val="16"/>
          <w:szCs w:val="16"/>
        </w:rPr>
      </w:pPr>
      <w:r w:rsidRPr="00A622BB">
        <w:rPr>
          <w:rFonts w:ascii="Arial" w:hAnsi="Arial" w:cs="Arial"/>
          <w:sz w:val="16"/>
          <w:szCs w:val="16"/>
        </w:rPr>
        <w:t>Wykonawca może złożyć tylko jedną ofertę.</w:t>
      </w:r>
    </w:p>
    <w:p w14:paraId="137AA299" w14:textId="10888D9A" w:rsidR="00006E2B" w:rsidRPr="00A622BB" w:rsidRDefault="00006E2B" w:rsidP="005D7CFB">
      <w:pPr>
        <w:pStyle w:val="Akapitzlist"/>
        <w:numPr>
          <w:ilvl w:val="0"/>
          <w:numId w:val="41"/>
        </w:numPr>
        <w:spacing w:line="360" w:lineRule="auto"/>
        <w:ind w:left="363" w:hanging="357"/>
        <w:jc w:val="both"/>
        <w:rPr>
          <w:rFonts w:ascii="Arial" w:hAnsi="Arial" w:cs="Arial"/>
          <w:sz w:val="16"/>
          <w:szCs w:val="16"/>
        </w:rPr>
      </w:pPr>
      <w:r w:rsidRPr="00A622BB">
        <w:rPr>
          <w:rFonts w:ascii="Arial" w:hAnsi="Arial" w:cs="Arial"/>
          <w:sz w:val="16"/>
          <w:szCs w:val="16"/>
        </w:rPr>
        <w:t xml:space="preserve">Ofertę wraz z wymaganymi dokumentami należy złożyć w </w:t>
      </w:r>
      <w:r w:rsidRPr="000C72BA">
        <w:rPr>
          <w:rFonts w:ascii="Arial" w:hAnsi="Arial" w:cs="Arial"/>
          <w:sz w:val="16"/>
          <w:szCs w:val="16"/>
        </w:rPr>
        <w:t xml:space="preserve">terminie </w:t>
      </w:r>
      <w:r w:rsidRPr="000C72BA">
        <w:rPr>
          <w:rFonts w:ascii="Arial" w:hAnsi="Arial" w:cs="Arial"/>
          <w:b/>
          <w:bCs/>
          <w:sz w:val="16"/>
          <w:szCs w:val="16"/>
        </w:rPr>
        <w:t>do dnia</w:t>
      </w:r>
      <w:bookmarkStart w:id="2" w:name="_Hlk180390918"/>
      <w:bookmarkEnd w:id="2"/>
      <w:r w:rsidR="00E70D78" w:rsidRPr="000C72BA">
        <w:rPr>
          <w:rFonts w:ascii="Arial" w:eastAsia="Arial" w:hAnsi="Arial" w:cs="Arial"/>
          <w:b/>
          <w:bCs/>
          <w:sz w:val="16"/>
          <w:szCs w:val="16"/>
        </w:rPr>
        <w:t xml:space="preserve"> </w:t>
      </w:r>
      <w:r w:rsidR="000C72BA" w:rsidRPr="000C72BA">
        <w:rPr>
          <w:rFonts w:ascii="Arial" w:eastAsia="Arial" w:hAnsi="Arial" w:cs="Arial"/>
          <w:b/>
          <w:bCs/>
          <w:sz w:val="16"/>
          <w:szCs w:val="16"/>
        </w:rPr>
        <w:t>23 grudnia 2025 r.</w:t>
      </w:r>
      <w:r w:rsidRPr="000C72BA">
        <w:rPr>
          <w:rFonts w:ascii="Arial" w:hAnsi="Arial" w:cs="Arial"/>
          <w:b/>
          <w:bCs/>
          <w:sz w:val="16"/>
          <w:szCs w:val="16"/>
        </w:rPr>
        <w:t xml:space="preserve"> do g</w:t>
      </w:r>
      <w:r w:rsidR="00CB588F" w:rsidRPr="000C72BA">
        <w:rPr>
          <w:rFonts w:ascii="Arial" w:hAnsi="Arial" w:cs="Arial"/>
          <w:b/>
          <w:bCs/>
          <w:sz w:val="16"/>
          <w:szCs w:val="16"/>
        </w:rPr>
        <w:t xml:space="preserve">odziny </w:t>
      </w:r>
      <w:r w:rsidR="000C72BA">
        <w:rPr>
          <w:rFonts w:ascii="Arial" w:hAnsi="Arial" w:cs="Arial"/>
          <w:b/>
          <w:bCs/>
          <w:sz w:val="16"/>
          <w:szCs w:val="16"/>
        </w:rPr>
        <w:t>08</w:t>
      </w:r>
      <w:r w:rsidRPr="000C72BA">
        <w:rPr>
          <w:rFonts w:ascii="Arial" w:hAnsi="Arial" w:cs="Arial"/>
          <w:b/>
          <w:bCs/>
          <w:sz w:val="16"/>
          <w:szCs w:val="16"/>
        </w:rPr>
        <w:t>:00.</w:t>
      </w:r>
    </w:p>
    <w:p w14:paraId="62BC7BF5" w14:textId="77777777" w:rsidR="00006E2B" w:rsidRPr="00A622BB" w:rsidRDefault="00006E2B" w:rsidP="005D7CFB">
      <w:pPr>
        <w:numPr>
          <w:ilvl w:val="0"/>
          <w:numId w:val="41"/>
        </w:numPr>
        <w:pBdr>
          <w:top w:val="nil"/>
          <w:left w:val="nil"/>
          <w:bottom w:val="nil"/>
          <w:right w:val="nil"/>
          <w:between w:val="nil"/>
        </w:pBdr>
        <w:spacing w:line="360" w:lineRule="auto"/>
        <w:ind w:left="363" w:hanging="357"/>
        <w:jc w:val="both"/>
        <w:rPr>
          <w:rFonts w:ascii="Arial" w:hAnsi="Arial" w:cs="Arial"/>
          <w:sz w:val="16"/>
          <w:szCs w:val="16"/>
        </w:rPr>
      </w:pPr>
      <w:r w:rsidRPr="00A622BB">
        <w:rPr>
          <w:rFonts w:ascii="Arial" w:hAnsi="Arial" w:cs="Arial"/>
          <w:sz w:val="16"/>
          <w:szCs w:val="16"/>
        </w:rPr>
        <w:t>Do oferty należy dołączyć wszystkie wymagane w SWZ dokumenty.</w:t>
      </w:r>
    </w:p>
    <w:p w14:paraId="73EC3E91" w14:textId="77777777" w:rsidR="00006E2B" w:rsidRPr="00A622BB" w:rsidRDefault="00006E2B" w:rsidP="005D7CFB">
      <w:pPr>
        <w:pStyle w:val="Akapitzlist"/>
        <w:numPr>
          <w:ilvl w:val="0"/>
          <w:numId w:val="41"/>
        </w:numPr>
        <w:spacing w:line="360" w:lineRule="auto"/>
        <w:ind w:left="363" w:hanging="357"/>
        <w:jc w:val="both"/>
        <w:rPr>
          <w:rFonts w:ascii="Arial" w:hAnsi="Arial" w:cs="Arial"/>
          <w:sz w:val="16"/>
          <w:szCs w:val="16"/>
        </w:rPr>
      </w:pPr>
      <w:r w:rsidRPr="00A622BB">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622BB">
        <w:rPr>
          <w:rFonts w:ascii="Arial" w:hAnsi="Arial" w:cs="Arial"/>
          <w:sz w:val="16"/>
          <w:szCs w:val="16"/>
        </w:rPr>
        <w:t>drag&amp;drop</w:t>
      </w:r>
      <w:proofErr w:type="spellEnd"/>
      <w:r w:rsidRPr="00A622BB">
        <w:rPr>
          <w:rFonts w:ascii="Arial" w:hAnsi="Arial" w:cs="Arial"/>
          <w:sz w:val="16"/>
          <w:szCs w:val="16"/>
        </w:rPr>
        <w:t xml:space="preserve"> („przeciągnij” i</w:t>
      </w:r>
      <w:r w:rsidR="00FC65B3">
        <w:rPr>
          <w:rFonts w:ascii="Arial" w:hAnsi="Arial" w:cs="Arial"/>
          <w:sz w:val="16"/>
          <w:szCs w:val="16"/>
        </w:rPr>
        <w:t> </w:t>
      </w:r>
      <w:r w:rsidRPr="00A622BB">
        <w:rPr>
          <w:rFonts w:ascii="Arial" w:hAnsi="Arial" w:cs="Arial"/>
          <w:sz w:val="16"/>
          <w:szCs w:val="16"/>
        </w:rPr>
        <w:t>„upuść”) służące do dodawania plików.</w:t>
      </w:r>
    </w:p>
    <w:p w14:paraId="49293557" w14:textId="77777777" w:rsidR="00006E2B" w:rsidRPr="00A622BB" w:rsidRDefault="00006E2B" w:rsidP="005D7CFB">
      <w:pPr>
        <w:pStyle w:val="Akapitzlist"/>
        <w:numPr>
          <w:ilvl w:val="0"/>
          <w:numId w:val="41"/>
        </w:numPr>
        <w:spacing w:line="360" w:lineRule="auto"/>
        <w:ind w:left="363" w:hanging="357"/>
        <w:jc w:val="both"/>
        <w:rPr>
          <w:rFonts w:ascii="Arial" w:hAnsi="Arial" w:cs="Arial"/>
          <w:sz w:val="16"/>
          <w:szCs w:val="16"/>
        </w:rPr>
      </w:pPr>
      <w:r w:rsidRPr="00A622BB">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CF01D67" w14:textId="77777777" w:rsidR="00006E2B" w:rsidRPr="00A622BB" w:rsidRDefault="00006E2B" w:rsidP="005D7CFB">
      <w:pPr>
        <w:pStyle w:val="Akapitzlist"/>
        <w:numPr>
          <w:ilvl w:val="0"/>
          <w:numId w:val="41"/>
        </w:numPr>
        <w:spacing w:line="360" w:lineRule="auto"/>
        <w:ind w:left="363" w:hanging="357"/>
        <w:jc w:val="both"/>
        <w:rPr>
          <w:rFonts w:ascii="Arial" w:hAnsi="Arial" w:cs="Arial"/>
          <w:sz w:val="16"/>
          <w:szCs w:val="16"/>
        </w:rPr>
      </w:pPr>
      <w:r w:rsidRPr="00A622BB">
        <w:rPr>
          <w:rFonts w:ascii="Arial" w:hAnsi="Arial" w:cs="Arial"/>
          <w:color w:val="000000"/>
          <w:sz w:val="16"/>
          <w:szCs w:val="16"/>
        </w:rPr>
        <w:t>Jeżeli wraz z ofertą składane są dokumenty zawierające tajemnicę przedsiębiorstwa wykonawca, w celu utrzymania w</w:t>
      </w:r>
      <w:r w:rsidR="00FC65B3">
        <w:rPr>
          <w:rFonts w:ascii="Arial" w:hAnsi="Arial" w:cs="Arial"/>
          <w:color w:val="000000"/>
          <w:sz w:val="16"/>
          <w:szCs w:val="16"/>
        </w:rPr>
        <w:t> </w:t>
      </w:r>
      <w:r w:rsidRPr="00A622BB">
        <w:rPr>
          <w:rFonts w:ascii="Arial" w:hAnsi="Arial" w:cs="Arial"/>
          <w:color w:val="000000"/>
          <w:sz w:val="16"/>
          <w:szCs w:val="16"/>
        </w:rPr>
        <w:t>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w:t>
      </w:r>
      <w:r w:rsidR="00FC65B3">
        <w:rPr>
          <w:rFonts w:ascii="Arial" w:hAnsi="Arial" w:cs="Arial"/>
          <w:color w:val="000000"/>
          <w:sz w:val="16"/>
          <w:szCs w:val="16"/>
        </w:rPr>
        <w:t> </w:t>
      </w:r>
      <w:r w:rsidRPr="00A622BB">
        <w:rPr>
          <w:rFonts w:ascii="Arial" w:hAnsi="Arial" w:cs="Arial"/>
          <w:color w:val="000000"/>
          <w:sz w:val="16"/>
          <w:szCs w:val="16"/>
        </w:rPr>
        <w:t xml:space="preserve">inne dokumenty przedstawione w ofercie przez Wykonawcę”. </w:t>
      </w:r>
    </w:p>
    <w:p w14:paraId="32A4C73E" w14:textId="77777777" w:rsidR="00006E2B" w:rsidRPr="00A622BB" w:rsidRDefault="00006E2B" w:rsidP="005D7CFB">
      <w:pPr>
        <w:pStyle w:val="Akapitzlist"/>
        <w:numPr>
          <w:ilvl w:val="0"/>
          <w:numId w:val="41"/>
        </w:numPr>
        <w:spacing w:line="360" w:lineRule="auto"/>
        <w:ind w:left="363" w:hanging="357"/>
        <w:jc w:val="both"/>
        <w:rPr>
          <w:rFonts w:ascii="Arial" w:hAnsi="Arial" w:cs="Arial"/>
          <w:sz w:val="16"/>
          <w:szCs w:val="16"/>
        </w:rPr>
      </w:pPr>
      <w:r w:rsidRPr="00A622BB">
        <w:rPr>
          <w:rFonts w:ascii="Arial" w:hAnsi="Arial" w:cs="Arial"/>
          <w:sz w:val="16"/>
          <w:szCs w:val="16"/>
        </w:rPr>
        <w:t>System sprawdza, czy złożone pliki są podpisane i automatycznie je szyfruje, jednocześnie informując o tym wykonawcę. Potwierdzenie czasu przekazania i odbioru oferty znajduje się w Elektronicznym Potwierdzeniu Przesłania (EPP) i</w:t>
      </w:r>
      <w:r w:rsidR="00FC65B3">
        <w:rPr>
          <w:rFonts w:ascii="Arial" w:hAnsi="Arial" w:cs="Arial"/>
          <w:sz w:val="16"/>
          <w:szCs w:val="16"/>
        </w:rPr>
        <w:t> </w:t>
      </w:r>
      <w:r w:rsidRPr="00A622BB">
        <w:rPr>
          <w:rFonts w:ascii="Arial" w:hAnsi="Arial" w:cs="Arial"/>
          <w:sz w:val="16"/>
          <w:szCs w:val="16"/>
        </w:rPr>
        <w:t>Elektronicznym Potwierdzeniu Odebrania (EPO). EPP i EPO dostępne są dla zalogowanego Wykonawcy w zakładce „Oferty/Wnioski”.</w:t>
      </w:r>
    </w:p>
    <w:p w14:paraId="767C72A8" w14:textId="77777777" w:rsidR="00006E2B" w:rsidRPr="00A622BB" w:rsidRDefault="00006E2B" w:rsidP="005D7CFB">
      <w:pPr>
        <w:pStyle w:val="Akapitzlist"/>
        <w:numPr>
          <w:ilvl w:val="0"/>
          <w:numId w:val="41"/>
        </w:numPr>
        <w:spacing w:line="360" w:lineRule="auto"/>
        <w:ind w:left="363" w:hanging="357"/>
        <w:jc w:val="both"/>
        <w:rPr>
          <w:rFonts w:ascii="Arial" w:hAnsi="Arial" w:cs="Arial"/>
          <w:sz w:val="16"/>
          <w:szCs w:val="16"/>
        </w:rPr>
      </w:pPr>
      <w:r w:rsidRPr="00A622BB">
        <w:rPr>
          <w:rFonts w:ascii="Arial" w:hAnsi="Arial" w:cs="Arial"/>
          <w:sz w:val="16"/>
          <w:szCs w:val="16"/>
        </w:rPr>
        <w:t>Oferta może być złożona tylko do upływu terminu składania ofert.</w:t>
      </w:r>
    </w:p>
    <w:p w14:paraId="1F478EC5" w14:textId="77777777" w:rsidR="00006E2B" w:rsidRPr="00A622BB" w:rsidRDefault="00006E2B" w:rsidP="005D7CFB">
      <w:pPr>
        <w:pStyle w:val="Akapitzlist"/>
        <w:numPr>
          <w:ilvl w:val="0"/>
          <w:numId w:val="41"/>
        </w:numPr>
        <w:spacing w:line="360" w:lineRule="auto"/>
        <w:ind w:left="363" w:hanging="357"/>
        <w:jc w:val="both"/>
        <w:rPr>
          <w:rFonts w:ascii="Arial" w:hAnsi="Arial" w:cs="Arial"/>
          <w:sz w:val="16"/>
          <w:szCs w:val="16"/>
        </w:rPr>
      </w:pPr>
      <w:r w:rsidRPr="00A622BB">
        <w:rPr>
          <w:rFonts w:ascii="Arial" w:hAnsi="Arial" w:cs="Arial"/>
          <w:sz w:val="16"/>
          <w:szCs w:val="16"/>
        </w:rPr>
        <w:t>Wykonawca może przed upływem terminu składania ofert wycofać ofertę. Wykonawca wycofuje ofertę w zakładce „Oferty/wnioski” używając przycisku „Wycofaj ofertę”.</w:t>
      </w:r>
    </w:p>
    <w:p w14:paraId="173CD93C" w14:textId="77777777" w:rsidR="00006E2B" w:rsidRPr="00A622BB" w:rsidRDefault="00006E2B" w:rsidP="005D7CFB">
      <w:pPr>
        <w:pStyle w:val="Akapitzlist"/>
        <w:numPr>
          <w:ilvl w:val="0"/>
          <w:numId w:val="41"/>
        </w:numPr>
        <w:spacing w:line="360" w:lineRule="auto"/>
        <w:ind w:left="363" w:hanging="357"/>
        <w:jc w:val="both"/>
        <w:rPr>
          <w:rFonts w:ascii="Arial" w:hAnsi="Arial" w:cs="Arial"/>
          <w:sz w:val="16"/>
          <w:szCs w:val="16"/>
        </w:rPr>
      </w:pPr>
      <w:r w:rsidRPr="00A622BB">
        <w:rPr>
          <w:rFonts w:ascii="Arial" w:hAnsi="Arial" w:cs="Arial"/>
          <w:sz w:val="16"/>
          <w:szCs w:val="16"/>
        </w:rPr>
        <w:t>Maksymalny łączny rozmiar plików stanowiących ofertę lub składanych wraz z ofertą to 250 MB.</w:t>
      </w:r>
    </w:p>
    <w:p w14:paraId="14669915" w14:textId="77777777" w:rsidR="00006E2B" w:rsidRPr="00A622BB" w:rsidRDefault="00006E2B" w:rsidP="005D7CFB">
      <w:pPr>
        <w:pStyle w:val="Akapitzlist"/>
        <w:numPr>
          <w:ilvl w:val="0"/>
          <w:numId w:val="41"/>
        </w:numPr>
        <w:spacing w:line="360" w:lineRule="auto"/>
        <w:ind w:left="363" w:hanging="357"/>
        <w:jc w:val="both"/>
        <w:rPr>
          <w:rFonts w:ascii="Arial" w:hAnsi="Arial" w:cs="Arial"/>
          <w:sz w:val="16"/>
          <w:szCs w:val="16"/>
        </w:rPr>
      </w:pPr>
      <w:r w:rsidRPr="00A622BB">
        <w:rPr>
          <w:rFonts w:ascii="Arial" w:hAnsi="Arial" w:cs="Arial"/>
          <w:sz w:val="16"/>
          <w:szCs w:val="16"/>
        </w:rPr>
        <w:t>Wykonawca po upływie terminu do składania ofert nie może skutecznie dokonać zmiany ani wycofać złożonej oferty.</w:t>
      </w:r>
    </w:p>
    <w:p w14:paraId="3F0B7CA4" w14:textId="77777777" w:rsidR="00006E2B" w:rsidRPr="00A622BB" w:rsidRDefault="00006E2B" w:rsidP="005D7CFB">
      <w:pPr>
        <w:pStyle w:val="Akapitzlist"/>
        <w:numPr>
          <w:ilvl w:val="0"/>
          <w:numId w:val="41"/>
        </w:numPr>
        <w:spacing w:line="360" w:lineRule="auto"/>
        <w:ind w:left="363" w:hanging="357"/>
        <w:jc w:val="both"/>
        <w:rPr>
          <w:rFonts w:ascii="Arial" w:hAnsi="Arial" w:cs="Arial"/>
          <w:sz w:val="16"/>
          <w:szCs w:val="16"/>
        </w:rPr>
      </w:pPr>
      <w:r w:rsidRPr="00A622BB">
        <w:rPr>
          <w:rFonts w:ascii="Arial" w:hAnsi="Arial" w:cs="Arial"/>
          <w:sz w:val="16"/>
          <w:szCs w:val="16"/>
        </w:rPr>
        <w:t>Zamawiający odrzuci ofertę złożoną po terminie składania ofert</w:t>
      </w:r>
    </w:p>
    <w:p w14:paraId="36B97A64" w14:textId="77777777" w:rsidR="00ED6411" w:rsidRDefault="00006E2B" w:rsidP="005D7CFB">
      <w:pPr>
        <w:pStyle w:val="Akapitzlist"/>
        <w:numPr>
          <w:ilvl w:val="0"/>
          <w:numId w:val="41"/>
        </w:numPr>
        <w:spacing w:line="360" w:lineRule="auto"/>
        <w:ind w:left="363" w:hanging="357"/>
        <w:jc w:val="both"/>
        <w:rPr>
          <w:rFonts w:ascii="Arial" w:hAnsi="Arial" w:cs="Arial"/>
          <w:sz w:val="16"/>
          <w:szCs w:val="16"/>
        </w:rPr>
      </w:pPr>
      <w:r w:rsidRPr="00A622BB">
        <w:rPr>
          <w:rFonts w:ascii="Arial" w:hAnsi="Arial" w:cs="Arial"/>
          <w:sz w:val="16"/>
          <w:szCs w:val="16"/>
        </w:rPr>
        <w:t>O terminie z</w:t>
      </w:r>
      <w:r w:rsidRPr="00A622BB">
        <w:rPr>
          <w:rFonts w:ascii="Arial" w:hAnsi="Arial" w:cs="Arial" w:hint="eastAsia"/>
          <w:sz w:val="16"/>
          <w:szCs w:val="16"/>
        </w:rPr>
        <w:t>ł</w:t>
      </w:r>
      <w:r w:rsidRPr="00A622BB">
        <w:rPr>
          <w:rFonts w:ascii="Arial" w:hAnsi="Arial" w:cs="Arial"/>
          <w:sz w:val="16"/>
          <w:szCs w:val="16"/>
        </w:rPr>
        <w:t>o</w:t>
      </w:r>
      <w:r w:rsidRPr="00A622BB">
        <w:rPr>
          <w:rFonts w:ascii="Arial" w:hAnsi="Arial" w:cs="Arial" w:hint="eastAsia"/>
          <w:sz w:val="16"/>
          <w:szCs w:val="16"/>
        </w:rPr>
        <w:t>ż</w:t>
      </w:r>
      <w:r w:rsidRPr="00A622BB">
        <w:rPr>
          <w:rFonts w:ascii="Arial" w:hAnsi="Arial" w:cs="Arial"/>
          <w:sz w:val="16"/>
          <w:szCs w:val="16"/>
        </w:rPr>
        <w:t>enia oferty decyduje czas pe</w:t>
      </w:r>
      <w:r w:rsidRPr="00A622BB">
        <w:rPr>
          <w:rFonts w:ascii="Arial" w:hAnsi="Arial" w:cs="Arial" w:hint="eastAsia"/>
          <w:sz w:val="16"/>
          <w:szCs w:val="16"/>
        </w:rPr>
        <w:t>ł</w:t>
      </w:r>
      <w:r w:rsidRPr="00A622BB">
        <w:rPr>
          <w:rFonts w:ascii="Arial" w:hAnsi="Arial" w:cs="Arial"/>
          <w:sz w:val="16"/>
          <w:szCs w:val="16"/>
        </w:rPr>
        <w:t>nego przeprocesowania transakcji na Platformie.</w:t>
      </w:r>
    </w:p>
    <w:p w14:paraId="04992DDE" w14:textId="77777777" w:rsidR="00167152" w:rsidRPr="00185FC3" w:rsidRDefault="00167152" w:rsidP="00365A35">
      <w:pPr>
        <w:spacing w:line="360" w:lineRule="auto"/>
        <w:jc w:val="both"/>
        <w:rPr>
          <w:rFonts w:ascii="Arial" w:hAnsi="Arial" w:cs="Arial"/>
          <w:sz w:val="16"/>
          <w:szCs w:val="16"/>
        </w:rPr>
      </w:pPr>
    </w:p>
    <w:p w14:paraId="03814178" w14:textId="77777777" w:rsidR="00006E2B" w:rsidRPr="00FC65B3" w:rsidRDefault="00006E2B" w:rsidP="005D7CFB">
      <w:pPr>
        <w:pStyle w:val="Akapitzlist"/>
        <w:numPr>
          <w:ilvl w:val="0"/>
          <w:numId w:val="44"/>
        </w:numPr>
        <w:pBdr>
          <w:top w:val="nil"/>
          <w:left w:val="nil"/>
          <w:bottom w:val="nil"/>
          <w:right w:val="nil"/>
          <w:between w:val="nil"/>
        </w:pBdr>
        <w:spacing w:line="360" w:lineRule="auto"/>
        <w:ind w:left="340" w:hanging="227"/>
        <w:rPr>
          <w:rFonts w:ascii="Arial" w:eastAsia="Arial" w:hAnsi="Arial" w:cs="Arial"/>
          <w:color w:val="000000"/>
          <w:sz w:val="16"/>
          <w:szCs w:val="16"/>
          <w:u w:val="single"/>
        </w:rPr>
      </w:pPr>
      <w:r w:rsidRPr="00FC65B3">
        <w:rPr>
          <w:rFonts w:ascii="Arial" w:eastAsia="Arial" w:hAnsi="Arial" w:cs="Arial"/>
          <w:b/>
          <w:color w:val="000000"/>
          <w:sz w:val="16"/>
          <w:szCs w:val="16"/>
          <w:u w:val="single"/>
        </w:rPr>
        <w:t>Termin otwarcia ofert</w:t>
      </w:r>
    </w:p>
    <w:p w14:paraId="10B94554" w14:textId="56984FB9" w:rsidR="00006E2B" w:rsidRPr="00A622BB" w:rsidRDefault="00006E2B" w:rsidP="005D7CFB">
      <w:pPr>
        <w:numPr>
          <w:ilvl w:val="0"/>
          <w:numId w:val="42"/>
        </w:numPr>
        <w:spacing w:line="360" w:lineRule="auto"/>
        <w:jc w:val="both"/>
        <w:rPr>
          <w:rFonts w:ascii="Arial" w:hAnsi="Arial" w:cs="Arial"/>
          <w:sz w:val="16"/>
          <w:szCs w:val="16"/>
        </w:rPr>
      </w:pPr>
      <w:r w:rsidRPr="00A622BB">
        <w:rPr>
          <w:rFonts w:ascii="Arial" w:hAnsi="Arial" w:cs="Arial"/>
          <w:bCs/>
          <w:sz w:val="16"/>
          <w:szCs w:val="16"/>
        </w:rPr>
        <w:t xml:space="preserve">Otwarcie ofert </w:t>
      </w:r>
      <w:r w:rsidRPr="000C72BA">
        <w:rPr>
          <w:rFonts w:ascii="Arial" w:hAnsi="Arial" w:cs="Arial"/>
          <w:bCs/>
          <w:sz w:val="16"/>
          <w:szCs w:val="16"/>
        </w:rPr>
        <w:t xml:space="preserve">nastąpi </w:t>
      </w:r>
      <w:r w:rsidRPr="000C72BA">
        <w:rPr>
          <w:rFonts w:ascii="Arial" w:hAnsi="Arial" w:cs="Arial"/>
          <w:b/>
          <w:bCs/>
          <w:sz w:val="16"/>
          <w:szCs w:val="16"/>
        </w:rPr>
        <w:t>w dniu</w:t>
      </w:r>
      <w:r w:rsidR="00E70D78" w:rsidRPr="000C72BA">
        <w:rPr>
          <w:rFonts w:ascii="Arial" w:eastAsia="Arial" w:hAnsi="Arial" w:cs="Arial"/>
          <w:b/>
          <w:bCs/>
          <w:sz w:val="16"/>
          <w:szCs w:val="16"/>
        </w:rPr>
        <w:t xml:space="preserve"> </w:t>
      </w:r>
      <w:r w:rsidR="000C72BA" w:rsidRPr="000C72BA">
        <w:rPr>
          <w:rFonts w:ascii="Arial" w:eastAsia="Arial" w:hAnsi="Arial" w:cs="Arial"/>
          <w:b/>
          <w:bCs/>
          <w:sz w:val="16"/>
          <w:szCs w:val="16"/>
        </w:rPr>
        <w:t>23 grudnia 2025</w:t>
      </w:r>
      <w:r w:rsidR="00522AD8" w:rsidRPr="000C72BA">
        <w:rPr>
          <w:rFonts w:ascii="Arial" w:eastAsia="Arial" w:hAnsi="Arial" w:cs="Arial"/>
          <w:b/>
          <w:bCs/>
          <w:sz w:val="16"/>
          <w:szCs w:val="16"/>
        </w:rPr>
        <w:t xml:space="preserve"> </w:t>
      </w:r>
      <w:r w:rsidRPr="000C72BA">
        <w:rPr>
          <w:rFonts w:ascii="Arial" w:hAnsi="Arial" w:cs="Arial"/>
          <w:b/>
          <w:bCs/>
          <w:sz w:val="16"/>
          <w:szCs w:val="16"/>
        </w:rPr>
        <w:t>r., o g</w:t>
      </w:r>
      <w:r w:rsidR="00CB588F" w:rsidRPr="000C72BA">
        <w:rPr>
          <w:rFonts w:ascii="Arial" w:hAnsi="Arial" w:cs="Arial"/>
          <w:b/>
          <w:bCs/>
          <w:sz w:val="16"/>
          <w:szCs w:val="16"/>
        </w:rPr>
        <w:t xml:space="preserve">odz. </w:t>
      </w:r>
      <w:r w:rsidR="000C72BA" w:rsidRPr="000C72BA">
        <w:rPr>
          <w:rFonts w:ascii="Arial" w:hAnsi="Arial" w:cs="Arial"/>
          <w:b/>
          <w:bCs/>
          <w:sz w:val="16"/>
          <w:szCs w:val="16"/>
        </w:rPr>
        <w:t>09</w:t>
      </w:r>
      <w:r w:rsidRPr="000C72BA">
        <w:rPr>
          <w:rFonts w:ascii="Arial" w:hAnsi="Arial" w:cs="Arial"/>
          <w:b/>
          <w:bCs/>
          <w:sz w:val="16"/>
          <w:szCs w:val="16"/>
        </w:rPr>
        <w:t>:00</w:t>
      </w:r>
      <w:r w:rsidRPr="000C72BA">
        <w:rPr>
          <w:rFonts w:ascii="Arial" w:hAnsi="Arial" w:cs="Arial"/>
          <w:sz w:val="16"/>
          <w:szCs w:val="16"/>
        </w:rPr>
        <w:t xml:space="preserve"> przy</w:t>
      </w:r>
      <w:r w:rsidRPr="00A622BB">
        <w:rPr>
          <w:rFonts w:ascii="Arial" w:hAnsi="Arial" w:cs="Arial"/>
          <w:sz w:val="16"/>
          <w:szCs w:val="16"/>
        </w:rPr>
        <w:t xml:space="preserve"> użyciu systemu teleinformatycznego.</w:t>
      </w:r>
    </w:p>
    <w:p w14:paraId="2EA56BDA" w14:textId="77777777" w:rsidR="00006E2B" w:rsidRPr="00A622BB" w:rsidRDefault="00006E2B" w:rsidP="005D7CFB">
      <w:pPr>
        <w:numPr>
          <w:ilvl w:val="0"/>
          <w:numId w:val="42"/>
        </w:numPr>
        <w:pBdr>
          <w:top w:val="nil"/>
          <w:left w:val="nil"/>
          <w:bottom w:val="nil"/>
          <w:right w:val="nil"/>
          <w:between w:val="nil"/>
        </w:pBdr>
        <w:spacing w:line="360" w:lineRule="auto"/>
        <w:jc w:val="both"/>
        <w:rPr>
          <w:rFonts w:ascii="Arial" w:hAnsi="Arial" w:cs="Arial"/>
          <w:sz w:val="16"/>
          <w:szCs w:val="16"/>
        </w:rPr>
      </w:pPr>
      <w:r w:rsidRPr="00A622BB">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14:paraId="1B2756D9" w14:textId="77777777" w:rsidR="00006E2B" w:rsidRPr="00A622BB" w:rsidRDefault="00006E2B" w:rsidP="005D7CFB">
      <w:pPr>
        <w:numPr>
          <w:ilvl w:val="0"/>
          <w:numId w:val="42"/>
        </w:numPr>
        <w:pBdr>
          <w:top w:val="nil"/>
          <w:left w:val="nil"/>
          <w:bottom w:val="nil"/>
          <w:right w:val="nil"/>
          <w:between w:val="nil"/>
        </w:pBdr>
        <w:spacing w:line="360" w:lineRule="auto"/>
        <w:jc w:val="both"/>
        <w:rPr>
          <w:rFonts w:ascii="Arial" w:hAnsi="Arial" w:cs="Arial"/>
          <w:color w:val="FF0000"/>
          <w:sz w:val="16"/>
          <w:szCs w:val="16"/>
        </w:rPr>
      </w:pPr>
      <w:r w:rsidRPr="00A622BB">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14:paraId="4F3B95B4" w14:textId="77777777" w:rsidR="00006E2B" w:rsidRPr="00A622BB" w:rsidRDefault="00006E2B" w:rsidP="005D7CFB">
      <w:pPr>
        <w:pStyle w:val="Akapitzlist"/>
        <w:numPr>
          <w:ilvl w:val="0"/>
          <w:numId w:val="42"/>
        </w:numPr>
        <w:spacing w:line="360" w:lineRule="auto"/>
        <w:jc w:val="both"/>
        <w:rPr>
          <w:rFonts w:ascii="Arial" w:hAnsi="Arial" w:cs="Arial"/>
          <w:sz w:val="16"/>
          <w:szCs w:val="16"/>
        </w:rPr>
      </w:pPr>
      <w:r w:rsidRPr="00A622BB">
        <w:rPr>
          <w:rFonts w:ascii="Arial" w:hAnsi="Arial" w:cs="Arial"/>
          <w:sz w:val="16"/>
          <w:szCs w:val="16"/>
        </w:rPr>
        <w:t>Zgodnie z Ustawą PZP Zamawiający nie ma obowiązku przeprowadzania jawnej sesji otwarcia ofert w sposób jawny z</w:t>
      </w:r>
      <w:r w:rsidR="009973C7">
        <w:rPr>
          <w:rFonts w:ascii="Arial" w:hAnsi="Arial" w:cs="Arial"/>
          <w:sz w:val="16"/>
          <w:szCs w:val="16"/>
        </w:rPr>
        <w:t> </w:t>
      </w:r>
      <w:r w:rsidRPr="00A622BB">
        <w:rPr>
          <w:rFonts w:ascii="Arial" w:hAnsi="Arial" w:cs="Arial"/>
          <w:sz w:val="16"/>
          <w:szCs w:val="16"/>
        </w:rPr>
        <w:t xml:space="preserve">udziałem Wykonawców lub transmitowania sesji otwarcia za pośrednictwem elektronicznych narzędzi do przekazu wideo on-line. </w:t>
      </w:r>
    </w:p>
    <w:p w14:paraId="3BEAF02F" w14:textId="77777777" w:rsidR="00006E2B" w:rsidRDefault="00006E2B" w:rsidP="005D7CFB">
      <w:pPr>
        <w:numPr>
          <w:ilvl w:val="0"/>
          <w:numId w:val="42"/>
        </w:numPr>
        <w:pBdr>
          <w:top w:val="nil"/>
          <w:left w:val="nil"/>
          <w:bottom w:val="nil"/>
          <w:right w:val="nil"/>
          <w:between w:val="nil"/>
        </w:pBdr>
        <w:spacing w:line="360" w:lineRule="auto"/>
        <w:jc w:val="both"/>
        <w:rPr>
          <w:rFonts w:ascii="Arial" w:eastAsia="Arial" w:hAnsi="Arial" w:cs="Arial"/>
          <w:sz w:val="16"/>
          <w:szCs w:val="16"/>
        </w:rPr>
      </w:pPr>
      <w:r w:rsidRPr="00A622BB">
        <w:rPr>
          <w:rFonts w:ascii="Arial" w:eastAsia="Arial" w:hAnsi="Arial" w:cs="Arial"/>
          <w:color w:val="000000"/>
          <w:sz w:val="16"/>
          <w:szCs w:val="16"/>
        </w:rPr>
        <w:t>Otwarcie ofert nastąpi na zasadach i w trybie art. 222 ust. 1, 2, 3 i 4 ustawy Pzp.</w:t>
      </w:r>
    </w:p>
    <w:p w14:paraId="3F0D1417" w14:textId="77777777" w:rsidR="00006E2B" w:rsidRPr="00006E2B" w:rsidRDefault="00006E2B" w:rsidP="005D7CFB">
      <w:pPr>
        <w:numPr>
          <w:ilvl w:val="0"/>
          <w:numId w:val="42"/>
        </w:numPr>
        <w:pBdr>
          <w:top w:val="nil"/>
          <w:left w:val="nil"/>
          <w:bottom w:val="nil"/>
          <w:right w:val="nil"/>
          <w:between w:val="nil"/>
        </w:pBdr>
        <w:spacing w:line="360" w:lineRule="auto"/>
        <w:jc w:val="both"/>
        <w:rPr>
          <w:rFonts w:ascii="Arial" w:eastAsia="Arial" w:hAnsi="Arial" w:cs="Arial"/>
          <w:sz w:val="16"/>
          <w:szCs w:val="16"/>
        </w:rPr>
      </w:pPr>
      <w:r w:rsidRPr="00006E2B">
        <w:rPr>
          <w:rFonts w:ascii="Arial" w:eastAsia="Arial" w:hAnsi="Arial" w:cs="Arial"/>
          <w:color w:val="000000"/>
          <w:sz w:val="16"/>
          <w:szCs w:val="16"/>
        </w:rPr>
        <w:t>Niezwłocznie po otwarciu ofert Zamawiający zamieści na stronie internetowej, na której była zamieszczona SWZ wraz z</w:t>
      </w:r>
      <w:r w:rsidR="009973C7">
        <w:rPr>
          <w:rFonts w:ascii="Arial" w:eastAsia="Arial" w:hAnsi="Arial" w:cs="Arial"/>
          <w:color w:val="000000"/>
          <w:sz w:val="16"/>
          <w:szCs w:val="16"/>
        </w:rPr>
        <w:t> </w:t>
      </w:r>
      <w:r w:rsidRPr="00006E2B">
        <w:rPr>
          <w:rFonts w:ascii="Arial" w:eastAsia="Arial" w:hAnsi="Arial" w:cs="Arial"/>
          <w:color w:val="000000"/>
          <w:sz w:val="16"/>
          <w:szCs w:val="16"/>
        </w:rPr>
        <w:t>załącznikami, informacje, o których mowa w art. 222 ust. 5 ustawy</w:t>
      </w:r>
    </w:p>
    <w:p w14:paraId="73C88819" w14:textId="77777777" w:rsidR="00006E2B" w:rsidRPr="00006E2B" w:rsidRDefault="00006E2B" w:rsidP="00365A35">
      <w:pPr>
        <w:pStyle w:val="Akapitzlist"/>
        <w:pBdr>
          <w:top w:val="nil"/>
          <w:left w:val="nil"/>
          <w:bottom w:val="nil"/>
          <w:right w:val="nil"/>
          <w:between w:val="nil"/>
        </w:pBdr>
        <w:spacing w:line="360" w:lineRule="auto"/>
        <w:rPr>
          <w:rFonts w:ascii="Arial" w:eastAsia="Arial" w:hAnsi="Arial" w:cs="Arial"/>
          <w:color w:val="000000"/>
          <w:sz w:val="16"/>
          <w:szCs w:val="16"/>
        </w:rPr>
      </w:pPr>
    </w:p>
    <w:p w14:paraId="6F1A2DCD" w14:textId="77777777" w:rsidR="004513F9" w:rsidRPr="00006E2B" w:rsidRDefault="00006E2B" w:rsidP="005D7CFB">
      <w:pPr>
        <w:numPr>
          <w:ilvl w:val="0"/>
          <w:numId w:val="44"/>
        </w:numPr>
        <w:pBdr>
          <w:top w:val="nil"/>
          <w:left w:val="nil"/>
          <w:bottom w:val="nil"/>
          <w:right w:val="nil"/>
          <w:between w:val="nil"/>
        </w:pBdr>
        <w:spacing w:line="360" w:lineRule="auto"/>
        <w:ind w:left="340" w:hanging="227"/>
        <w:rPr>
          <w:rFonts w:ascii="Arial" w:eastAsia="Arial" w:hAnsi="Arial" w:cs="Arial"/>
          <w:color w:val="000000"/>
          <w:sz w:val="16"/>
          <w:szCs w:val="16"/>
        </w:rPr>
      </w:pPr>
      <w:r w:rsidRPr="00A622BB">
        <w:rPr>
          <w:rFonts w:ascii="Arial" w:eastAsia="Arial" w:hAnsi="Arial" w:cs="Arial"/>
          <w:b/>
          <w:color w:val="000000"/>
          <w:sz w:val="16"/>
          <w:szCs w:val="16"/>
          <w:u w:val="single"/>
        </w:rPr>
        <w:t>Dokumenty składające się na ofertę</w:t>
      </w:r>
    </w:p>
    <w:p w14:paraId="5A5C0217" w14:textId="77777777" w:rsidR="00946D6A" w:rsidRPr="00A622BB" w:rsidRDefault="00946D6A" w:rsidP="00365A35">
      <w:pPr>
        <w:pStyle w:val="Akapitzlist"/>
        <w:numPr>
          <w:ilvl w:val="0"/>
          <w:numId w:val="19"/>
        </w:numPr>
        <w:autoSpaceDE w:val="0"/>
        <w:autoSpaceDN w:val="0"/>
        <w:adjustRightInd w:val="0"/>
        <w:spacing w:line="360" w:lineRule="auto"/>
        <w:jc w:val="both"/>
        <w:rPr>
          <w:rFonts w:ascii="Arial" w:hAnsi="Arial" w:cs="Arial"/>
          <w:color w:val="000000"/>
          <w:sz w:val="16"/>
          <w:szCs w:val="16"/>
        </w:rPr>
      </w:pPr>
      <w:r w:rsidRPr="00A622BB">
        <w:rPr>
          <w:rFonts w:ascii="Arial" w:hAnsi="Arial" w:cs="Arial"/>
          <w:b/>
          <w:bCs/>
          <w:color w:val="000000"/>
          <w:sz w:val="16"/>
          <w:szCs w:val="16"/>
        </w:rPr>
        <w:t xml:space="preserve">Formularz Ofertowy, </w:t>
      </w:r>
      <w:r w:rsidRPr="00A622BB">
        <w:rPr>
          <w:rFonts w:ascii="Arial" w:hAnsi="Arial" w:cs="Arial"/>
          <w:color w:val="000000"/>
          <w:sz w:val="16"/>
          <w:szCs w:val="16"/>
        </w:rPr>
        <w:t>udostępniony przez Zamawiającego na Platformie e-Zamówienia i zamieszczony w podglądzie postępowania w zakładce „Informacje podstawowe”, podpisany kwalifikowanym podpisem elektronicznym przez osoby umocowane należycie do reprezentowania Wykonawcy</w:t>
      </w:r>
      <w:r w:rsidR="009E72DC">
        <w:rPr>
          <w:rFonts w:ascii="Arial" w:hAnsi="Arial" w:cs="Arial"/>
          <w:color w:val="000000"/>
          <w:sz w:val="16"/>
          <w:szCs w:val="16"/>
        </w:rPr>
        <w:t>,</w:t>
      </w:r>
    </w:p>
    <w:p w14:paraId="75A4FBB1" w14:textId="77777777" w:rsidR="004513F9" w:rsidRPr="00356349" w:rsidRDefault="004513F9" w:rsidP="00365A35">
      <w:pPr>
        <w:numPr>
          <w:ilvl w:val="0"/>
          <w:numId w:val="19"/>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356349">
        <w:rPr>
          <w:rFonts w:ascii="Arial" w:eastAsia="Arial" w:hAnsi="Arial" w:cs="Arial"/>
          <w:b/>
          <w:color w:val="000000"/>
          <w:sz w:val="16"/>
          <w:szCs w:val="16"/>
        </w:rPr>
        <w:t>dokumenty i oświadczenia</w:t>
      </w:r>
      <w:r w:rsidRPr="00356349">
        <w:rPr>
          <w:rFonts w:ascii="Arial" w:eastAsia="Arial" w:hAnsi="Arial" w:cs="Arial"/>
          <w:color w:val="000000"/>
          <w:sz w:val="16"/>
          <w:szCs w:val="16"/>
        </w:rPr>
        <w:t xml:space="preserve"> potwierdzające spełnianie przez Wykonawcę warunków udz</w:t>
      </w:r>
      <w:r w:rsidR="00356349">
        <w:rPr>
          <w:rFonts w:ascii="Arial" w:eastAsia="Arial" w:hAnsi="Arial" w:cs="Arial"/>
          <w:color w:val="000000"/>
          <w:sz w:val="16"/>
          <w:szCs w:val="16"/>
        </w:rPr>
        <w:t xml:space="preserve">iału w </w:t>
      </w:r>
      <w:r w:rsidRPr="00356349">
        <w:rPr>
          <w:rFonts w:ascii="Arial" w:eastAsia="Arial" w:hAnsi="Arial" w:cs="Arial"/>
          <w:color w:val="000000"/>
          <w:sz w:val="16"/>
          <w:szCs w:val="16"/>
        </w:rPr>
        <w:t>Postępowaniu i brak podstaw do wykluczenia (wymienione w rozdz. X.1 Specyfikacji),</w:t>
      </w:r>
    </w:p>
    <w:p w14:paraId="5558AB63" w14:textId="77777777" w:rsidR="004513F9" w:rsidRPr="00356349" w:rsidRDefault="004513F9" w:rsidP="00365A35">
      <w:pPr>
        <w:numPr>
          <w:ilvl w:val="0"/>
          <w:numId w:val="19"/>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356349">
        <w:rPr>
          <w:rFonts w:ascii="Arial" w:eastAsia="Arial" w:hAnsi="Arial" w:cs="Arial"/>
          <w:b/>
          <w:color w:val="000000"/>
          <w:sz w:val="16"/>
          <w:szCs w:val="16"/>
        </w:rPr>
        <w:lastRenderedPageBreak/>
        <w:t>dokumenty</w:t>
      </w:r>
      <w:r w:rsidRPr="00356349">
        <w:rPr>
          <w:rFonts w:ascii="Arial" w:eastAsia="Arial" w:hAnsi="Arial" w:cs="Arial"/>
          <w:color w:val="000000"/>
          <w:sz w:val="16"/>
          <w:szCs w:val="16"/>
        </w:rPr>
        <w:t xml:space="preserve"> wskazane w rozdz. XI Specyfikacji,</w:t>
      </w:r>
    </w:p>
    <w:p w14:paraId="1F9874EC" w14:textId="77777777" w:rsidR="004513F9" w:rsidRPr="00356349" w:rsidRDefault="004513F9" w:rsidP="00365A35">
      <w:pPr>
        <w:numPr>
          <w:ilvl w:val="0"/>
          <w:numId w:val="19"/>
        </w:numPr>
        <w:pBdr>
          <w:top w:val="nil"/>
          <w:left w:val="nil"/>
          <w:bottom w:val="nil"/>
          <w:right w:val="nil"/>
          <w:between w:val="nil"/>
        </w:pBdr>
        <w:spacing w:line="360" w:lineRule="auto"/>
        <w:jc w:val="both"/>
        <w:rPr>
          <w:rFonts w:ascii="Arial" w:eastAsia="Arial" w:hAnsi="Arial" w:cs="Arial"/>
          <w:color w:val="000000"/>
          <w:sz w:val="16"/>
          <w:szCs w:val="16"/>
        </w:rPr>
      </w:pPr>
      <w:r w:rsidRPr="00DE6E84">
        <w:rPr>
          <w:rFonts w:ascii="Arial" w:eastAsia="Arial" w:hAnsi="Arial" w:cs="Arial"/>
          <w:color w:val="000000"/>
          <w:sz w:val="16"/>
          <w:szCs w:val="16"/>
        </w:rPr>
        <w:t>w przypadku Wykonawców działających przez pełnomocnika – pełnomocnictwo,</w:t>
      </w:r>
    </w:p>
    <w:p w14:paraId="36CA43BF" w14:textId="77777777" w:rsidR="004513F9" w:rsidRPr="00356349" w:rsidRDefault="004513F9" w:rsidP="00365A35">
      <w:pPr>
        <w:numPr>
          <w:ilvl w:val="0"/>
          <w:numId w:val="19"/>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356349">
        <w:rPr>
          <w:rFonts w:ascii="Arial" w:eastAsia="Arial" w:hAnsi="Arial" w:cs="Arial"/>
          <w:color w:val="000000"/>
          <w:sz w:val="16"/>
          <w:szCs w:val="16"/>
        </w:rPr>
        <w:t>w przypadku Wykonawców wspólnie ubiegających się o zamówienie – dokument stwierdzający ustanowienie przez Wykonawców wspólnie ubiegającyc</w:t>
      </w:r>
      <w:r w:rsidR="00356349">
        <w:rPr>
          <w:rFonts w:ascii="Arial" w:eastAsia="Arial" w:hAnsi="Arial" w:cs="Arial"/>
          <w:color w:val="000000"/>
          <w:sz w:val="16"/>
          <w:szCs w:val="16"/>
        </w:rPr>
        <w:t xml:space="preserve">h się o zamówienie pełnomocnika </w:t>
      </w:r>
      <w:r w:rsidRPr="00356349">
        <w:rPr>
          <w:rFonts w:ascii="Arial" w:eastAsia="Arial" w:hAnsi="Arial" w:cs="Arial"/>
          <w:color w:val="000000"/>
          <w:sz w:val="16"/>
          <w:szCs w:val="16"/>
        </w:rPr>
        <w:t>do reprezentowania ich w Postępowaniu o</w:t>
      </w:r>
      <w:r w:rsidR="009973C7">
        <w:rPr>
          <w:rFonts w:ascii="Arial" w:eastAsia="Arial" w:hAnsi="Arial" w:cs="Arial"/>
          <w:color w:val="000000"/>
          <w:sz w:val="16"/>
          <w:szCs w:val="16"/>
        </w:rPr>
        <w:t> </w:t>
      </w:r>
      <w:r w:rsidRPr="00356349">
        <w:rPr>
          <w:rFonts w:ascii="Arial" w:eastAsia="Arial" w:hAnsi="Arial" w:cs="Arial"/>
          <w:color w:val="000000"/>
          <w:sz w:val="16"/>
          <w:szCs w:val="16"/>
        </w:rPr>
        <w:t>udzielenie z</w:t>
      </w:r>
      <w:r w:rsidR="00356349">
        <w:rPr>
          <w:rFonts w:ascii="Arial" w:eastAsia="Arial" w:hAnsi="Arial" w:cs="Arial"/>
          <w:color w:val="000000"/>
          <w:sz w:val="16"/>
          <w:szCs w:val="16"/>
        </w:rPr>
        <w:t xml:space="preserve">amówienia albo reprezentowania </w:t>
      </w:r>
      <w:r w:rsidRPr="00356349">
        <w:rPr>
          <w:rFonts w:ascii="Arial" w:eastAsia="Arial" w:hAnsi="Arial" w:cs="Arial"/>
          <w:color w:val="000000"/>
          <w:sz w:val="16"/>
          <w:szCs w:val="16"/>
        </w:rPr>
        <w:t>w Postępowaniu i zawarcia umowy w sprawie zamówienia publicznego,</w:t>
      </w:r>
    </w:p>
    <w:p w14:paraId="0895D134" w14:textId="77777777" w:rsidR="004513F9" w:rsidRPr="00356349" w:rsidRDefault="004513F9" w:rsidP="00365A35">
      <w:pPr>
        <w:numPr>
          <w:ilvl w:val="0"/>
          <w:numId w:val="19"/>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color w:val="000000"/>
          <w:sz w:val="16"/>
          <w:szCs w:val="16"/>
        </w:rPr>
        <w:t>potwierdzenie wniesienia wadium.</w:t>
      </w:r>
    </w:p>
    <w:p w14:paraId="7687710F" w14:textId="77777777" w:rsidR="004513F9" w:rsidRPr="00356349" w:rsidRDefault="004513F9" w:rsidP="00365A35">
      <w:pPr>
        <w:pBdr>
          <w:top w:val="nil"/>
          <w:left w:val="nil"/>
          <w:bottom w:val="nil"/>
          <w:right w:val="nil"/>
          <w:between w:val="nil"/>
        </w:pBdr>
        <w:spacing w:line="360" w:lineRule="auto"/>
        <w:ind w:left="720" w:hanging="720"/>
        <w:jc w:val="both"/>
        <w:rPr>
          <w:rFonts w:ascii="Arial" w:eastAsia="Arial" w:hAnsi="Arial" w:cs="Arial"/>
          <w:color w:val="000000"/>
          <w:sz w:val="16"/>
          <w:szCs w:val="16"/>
          <w:u w:val="single"/>
        </w:rPr>
      </w:pPr>
    </w:p>
    <w:p w14:paraId="45093CFE" w14:textId="77777777" w:rsidR="004513F9" w:rsidRPr="00356349" w:rsidRDefault="004513F9" w:rsidP="00365A35">
      <w:pPr>
        <w:numPr>
          <w:ilvl w:val="0"/>
          <w:numId w:val="10"/>
        </w:numPr>
        <w:pBdr>
          <w:top w:val="nil"/>
          <w:left w:val="nil"/>
          <w:bottom w:val="nil"/>
          <w:right w:val="nil"/>
          <w:between w:val="nil"/>
        </w:pBdr>
        <w:spacing w:line="360" w:lineRule="auto"/>
        <w:ind w:left="363" w:hanging="357"/>
        <w:jc w:val="both"/>
        <w:rPr>
          <w:rFonts w:ascii="Arial" w:hAnsi="Arial" w:cs="Arial"/>
          <w:color w:val="000000"/>
          <w:sz w:val="16"/>
          <w:szCs w:val="16"/>
        </w:rPr>
      </w:pPr>
      <w:r w:rsidRPr="00356349">
        <w:rPr>
          <w:rFonts w:ascii="Arial" w:eastAsia="Arial" w:hAnsi="Arial" w:cs="Arial"/>
          <w:b/>
          <w:color w:val="000000"/>
          <w:sz w:val="16"/>
          <w:szCs w:val="16"/>
        </w:rPr>
        <w:t>Treść złożonej oferty musi odpowiadać treści Specyfikacji. Zamawiający zaleca</w:t>
      </w:r>
      <w:r w:rsidR="004078A6" w:rsidRPr="00356349">
        <w:rPr>
          <w:rFonts w:ascii="Arial" w:eastAsia="Arial" w:hAnsi="Arial" w:cs="Arial"/>
          <w:b/>
          <w:color w:val="000000"/>
          <w:sz w:val="16"/>
          <w:szCs w:val="16"/>
        </w:rPr>
        <w:t>,</w:t>
      </w:r>
      <w:r w:rsidRPr="00356349">
        <w:rPr>
          <w:rFonts w:ascii="Arial" w:eastAsia="Arial" w:hAnsi="Arial" w:cs="Arial"/>
          <w:b/>
          <w:color w:val="000000"/>
          <w:sz w:val="16"/>
          <w:szCs w:val="16"/>
        </w:rPr>
        <w:t xml:space="preserve"> aby przy sporządzeniu oferty, Wykonawca skorzystał z wzorów przygotowanych przez Zamawiającego. </w:t>
      </w:r>
      <w:r w:rsidRPr="00356349">
        <w:rPr>
          <w:rFonts w:ascii="Arial" w:eastAsia="Arial" w:hAnsi="Arial" w:cs="Arial"/>
          <w:color w:val="000000"/>
          <w:sz w:val="16"/>
          <w:szCs w:val="16"/>
        </w:rPr>
        <w:t>Wykonawca może przedstawić ofertę na swoich formularzach z zastrzeżeniem, że muszą one zawierać wszystkie informacje określone przez Zamawiającego w</w:t>
      </w:r>
      <w:r w:rsidR="00FC65B3">
        <w:rPr>
          <w:rFonts w:ascii="Arial" w:eastAsia="Arial" w:hAnsi="Arial" w:cs="Arial"/>
          <w:color w:val="000000"/>
          <w:sz w:val="16"/>
          <w:szCs w:val="16"/>
        </w:rPr>
        <w:t> </w:t>
      </w:r>
      <w:r w:rsidRPr="00356349">
        <w:rPr>
          <w:rFonts w:ascii="Arial" w:eastAsia="Arial" w:hAnsi="Arial" w:cs="Arial"/>
          <w:color w:val="000000"/>
          <w:sz w:val="16"/>
          <w:szCs w:val="16"/>
        </w:rPr>
        <w:t>Specyfikacji.</w:t>
      </w:r>
    </w:p>
    <w:p w14:paraId="0E75AF86" w14:textId="77777777" w:rsidR="004513F9" w:rsidRPr="00356349" w:rsidRDefault="004513F9" w:rsidP="00365A35">
      <w:pPr>
        <w:numPr>
          <w:ilvl w:val="0"/>
          <w:numId w:val="10"/>
        </w:numPr>
        <w:pBdr>
          <w:top w:val="nil"/>
          <w:left w:val="nil"/>
          <w:bottom w:val="nil"/>
          <w:right w:val="nil"/>
          <w:between w:val="nil"/>
        </w:pBdr>
        <w:spacing w:line="360" w:lineRule="auto"/>
        <w:ind w:left="363" w:hanging="357"/>
        <w:jc w:val="both"/>
        <w:rPr>
          <w:rFonts w:ascii="Arial" w:hAnsi="Arial" w:cs="Arial"/>
          <w:color w:val="000000"/>
          <w:sz w:val="16"/>
          <w:szCs w:val="16"/>
        </w:rPr>
      </w:pPr>
      <w:r w:rsidRPr="00356349">
        <w:rPr>
          <w:rFonts w:ascii="Arial" w:eastAsia="Arial" w:hAnsi="Arial" w:cs="Arial"/>
          <w:color w:val="000000"/>
          <w:sz w:val="16"/>
          <w:szCs w:val="16"/>
        </w:rPr>
        <w:t>Ofertę należy sporządzić w języku polskim. Dokumenty sporządzone w języku obcym muszą być składane wraz z</w:t>
      </w:r>
      <w:r w:rsidR="00FC65B3">
        <w:rPr>
          <w:rFonts w:ascii="Arial" w:eastAsia="Arial" w:hAnsi="Arial" w:cs="Arial"/>
          <w:color w:val="000000"/>
          <w:sz w:val="16"/>
          <w:szCs w:val="16"/>
        </w:rPr>
        <w:t> </w:t>
      </w:r>
      <w:r w:rsidRPr="00356349">
        <w:rPr>
          <w:rFonts w:ascii="Arial" w:eastAsia="Arial" w:hAnsi="Arial" w:cs="Arial"/>
          <w:color w:val="000000"/>
          <w:sz w:val="16"/>
          <w:szCs w:val="16"/>
        </w:rPr>
        <w:t>tłumaczeniem na język polski.</w:t>
      </w:r>
    </w:p>
    <w:p w14:paraId="53DB5396" w14:textId="77777777" w:rsidR="004513F9" w:rsidRPr="00356349" w:rsidRDefault="004513F9" w:rsidP="00365A35">
      <w:pPr>
        <w:numPr>
          <w:ilvl w:val="0"/>
          <w:numId w:val="10"/>
        </w:numPr>
        <w:pBdr>
          <w:top w:val="nil"/>
          <w:left w:val="nil"/>
          <w:bottom w:val="nil"/>
          <w:right w:val="nil"/>
          <w:between w:val="nil"/>
        </w:pBdr>
        <w:spacing w:line="360" w:lineRule="auto"/>
        <w:ind w:left="363" w:hanging="357"/>
        <w:jc w:val="both"/>
        <w:rPr>
          <w:rFonts w:ascii="Arial" w:hAnsi="Arial" w:cs="Arial"/>
          <w:color w:val="000000"/>
          <w:sz w:val="16"/>
          <w:szCs w:val="16"/>
        </w:rPr>
      </w:pPr>
      <w:r w:rsidRPr="00356349">
        <w:rPr>
          <w:rFonts w:ascii="Arial" w:eastAsia="Arial" w:hAnsi="Arial" w:cs="Arial"/>
          <w:color w:val="000000"/>
          <w:sz w:val="16"/>
          <w:szCs w:val="16"/>
        </w:rPr>
        <w:t>Wykonawca ma prawo złożyć tylko jedną ofertę. Wykonawca ponosi wszelkie koszty związane z przygotowaniem i</w:t>
      </w:r>
      <w:r w:rsidR="00FC65B3">
        <w:rPr>
          <w:rFonts w:ascii="Arial" w:eastAsia="Arial" w:hAnsi="Arial" w:cs="Arial"/>
          <w:color w:val="000000"/>
          <w:sz w:val="16"/>
          <w:szCs w:val="16"/>
        </w:rPr>
        <w:t> </w:t>
      </w:r>
      <w:r w:rsidRPr="00356349">
        <w:rPr>
          <w:rFonts w:ascii="Arial" w:eastAsia="Arial" w:hAnsi="Arial" w:cs="Arial"/>
          <w:color w:val="000000"/>
          <w:sz w:val="16"/>
          <w:szCs w:val="16"/>
        </w:rPr>
        <w:t>złożeniem oferty.</w:t>
      </w:r>
    </w:p>
    <w:p w14:paraId="20228C44" w14:textId="77777777" w:rsidR="004513F9" w:rsidRPr="00356349" w:rsidRDefault="004513F9" w:rsidP="00365A35">
      <w:pPr>
        <w:numPr>
          <w:ilvl w:val="0"/>
          <w:numId w:val="10"/>
        </w:numPr>
        <w:pBdr>
          <w:top w:val="nil"/>
          <w:left w:val="nil"/>
          <w:bottom w:val="nil"/>
          <w:right w:val="nil"/>
          <w:between w:val="nil"/>
        </w:pBdr>
        <w:spacing w:line="360" w:lineRule="auto"/>
        <w:ind w:left="363" w:hanging="357"/>
        <w:jc w:val="both"/>
        <w:rPr>
          <w:rFonts w:ascii="Arial" w:hAnsi="Arial" w:cs="Arial"/>
          <w:color w:val="000000"/>
          <w:sz w:val="16"/>
          <w:szCs w:val="16"/>
        </w:rPr>
      </w:pPr>
      <w:r w:rsidRPr="00356349">
        <w:rPr>
          <w:rFonts w:ascii="Arial" w:eastAsia="Arial" w:hAnsi="Arial" w:cs="Arial"/>
          <w:b/>
          <w:color w:val="000000"/>
          <w:sz w:val="16"/>
          <w:szCs w:val="16"/>
        </w:rPr>
        <w:t xml:space="preserve">Oferta i załączniki do oferty muszą być podpisane przez upoważnionego (upoważnionych) przedstawiciela (przedstawicieli) Wykonawcy za pomocą kwalifikowanego podpisu elektronicznego. </w:t>
      </w:r>
    </w:p>
    <w:p w14:paraId="686BE052" w14:textId="77777777" w:rsidR="004513F9" w:rsidRPr="00006E2B" w:rsidRDefault="004513F9" w:rsidP="00365A35">
      <w:pPr>
        <w:numPr>
          <w:ilvl w:val="0"/>
          <w:numId w:val="10"/>
        </w:numPr>
        <w:pBdr>
          <w:top w:val="nil"/>
          <w:left w:val="nil"/>
          <w:bottom w:val="nil"/>
          <w:right w:val="nil"/>
          <w:between w:val="nil"/>
        </w:pBdr>
        <w:spacing w:line="360" w:lineRule="auto"/>
        <w:ind w:left="363" w:hanging="357"/>
        <w:jc w:val="both"/>
        <w:rPr>
          <w:rFonts w:ascii="Arial" w:hAnsi="Arial" w:cs="Arial"/>
          <w:color w:val="000000"/>
          <w:sz w:val="16"/>
          <w:szCs w:val="16"/>
        </w:rPr>
      </w:pPr>
      <w:r w:rsidRPr="00356349">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r w:rsidR="00365A35">
        <w:rPr>
          <w:rFonts w:ascii="Arial" w:eastAsia="Arial" w:hAnsi="Arial" w:cs="Arial"/>
          <w:color w:val="000000"/>
          <w:sz w:val="16"/>
          <w:szCs w:val="16"/>
        </w:rPr>
        <w:t xml:space="preserve"> </w:t>
      </w:r>
      <w:r w:rsidRPr="00006E2B">
        <w:rPr>
          <w:rFonts w:ascii="Arial" w:eastAsia="Arial" w:hAnsi="Arial" w:cs="Arial"/>
          <w:color w:val="000000"/>
          <w:sz w:val="16"/>
          <w:szCs w:val="16"/>
        </w:rPr>
        <w:t xml:space="preserve">Wszelkie pełnomocnictwa winny być załączone do oferty w formie oryginału lub urzędowo poświadczonego odpisu pełnomocnictwa (notarialnie – art. 97 ust. 2 ustawy z 14 lutego 1991 r. – Prawo o notariacie (tekst jednolity </w:t>
      </w:r>
      <w:r w:rsidRPr="00006E2B">
        <w:rPr>
          <w:rFonts w:ascii="Arial" w:hAnsi="Arial" w:cs="Arial"/>
          <w:sz w:val="16"/>
          <w:szCs w:val="16"/>
        </w:rPr>
        <w:t>Dz.U. 2020 poz. 1192</w:t>
      </w:r>
      <w:r w:rsidRPr="00006E2B">
        <w:rPr>
          <w:rFonts w:ascii="Arial" w:eastAsia="Arial" w:hAnsi="Arial" w:cs="Arial"/>
          <w:color w:val="000000"/>
          <w:sz w:val="16"/>
          <w:szCs w:val="16"/>
        </w:rPr>
        <w:t xml:space="preserve"> z późniejszymi zmianami)).</w:t>
      </w:r>
    </w:p>
    <w:p w14:paraId="0D899EE8" w14:textId="7231B339" w:rsidR="004513F9" w:rsidRPr="00356349" w:rsidRDefault="004513F9" w:rsidP="00365A35">
      <w:pPr>
        <w:widowControl w:val="0"/>
        <w:numPr>
          <w:ilvl w:val="0"/>
          <w:numId w:val="10"/>
        </w:numPr>
        <w:pBdr>
          <w:top w:val="nil"/>
          <w:left w:val="nil"/>
          <w:bottom w:val="nil"/>
          <w:right w:val="nil"/>
          <w:between w:val="nil"/>
        </w:pBdr>
        <w:tabs>
          <w:tab w:val="left" w:pos="331"/>
        </w:tabs>
        <w:spacing w:line="360" w:lineRule="auto"/>
        <w:ind w:left="363" w:right="10" w:hanging="357"/>
        <w:jc w:val="both"/>
        <w:rPr>
          <w:rFonts w:ascii="Arial" w:hAnsi="Arial" w:cs="Arial"/>
          <w:color w:val="000000"/>
          <w:sz w:val="16"/>
          <w:szCs w:val="16"/>
        </w:rPr>
      </w:pPr>
      <w:r w:rsidRPr="00356349">
        <w:rPr>
          <w:rFonts w:ascii="Arial" w:eastAsia="Arial" w:hAnsi="Arial" w:cs="Arial"/>
          <w:color w:val="000000"/>
          <w:sz w:val="16"/>
          <w:szCs w:val="16"/>
        </w:rPr>
        <w:t xml:space="preserve">Wykonawca jest związany </w:t>
      </w:r>
      <w:r w:rsidRPr="000C72BA">
        <w:rPr>
          <w:rFonts w:ascii="Arial" w:eastAsia="Arial" w:hAnsi="Arial" w:cs="Arial"/>
          <w:color w:val="000000"/>
          <w:sz w:val="16"/>
          <w:szCs w:val="16"/>
        </w:rPr>
        <w:t>ofertą</w:t>
      </w:r>
      <w:r w:rsidR="00365A35" w:rsidRPr="000C72BA">
        <w:rPr>
          <w:rFonts w:ascii="Arial" w:eastAsia="Arial" w:hAnsi="Arial" w:cs="Arial"/>
          <w:color w:val="000000"/>
          <w:sz w:val="16"/>
          <w:szCs w:val="16"/>
        </w:rPr>
        <w:t xml:space="preserve"> </w:t>
      </w:r>
      <w:r w:rsidR="00DE2F52" w:rsidRPr="000C72BA">
        <w:rPr>
          <w:rFonts w:ascii="Arial" w:eastAsia="Arial" w:hAnsi="Arial" w:cs="Arial"/>
          <w:b/>
          <w:color w:val="000000"/>
          <w:sz w:val="16"/>
          <w:szCs w:val="16"/>
        </w:rPr>
        <w:t xml:space="preserve">do dnia </w:t>
      </w:r>
      <w:r w:rsidR="000C72BA" w:rsidRPr="000C72BA">
        <w:rPr>
          <w:rFonts w:ascii="Arial" w:eastAsia="Arial" w:hAnsi="Arial" w:cs="Arial"/>
          <w:b/>
          <w:color w:val="000000"/>
          <w:sz w:val="16"/>
          <w:szCs w:val="16"/>
        </w:rPr>
        <w:t xml:space="preserve">22 marca </w:t>
      </w:r>
      <w:r w:rsidR="00522AD8" w:rsidRPr="000C72BA">
        <w:rPr>
          <w:rFonts w:ascii="Arial" w:eastAsia="Arial" w:hAnsi="Arial" w:cs="Arial"/>
          <w:b/>
          <w:color w:val="000000"/>
          <w:sz w:val="16"/>
          <w:szCs w:val="16"/>
        </w:rPr>
        <w:t>2026</w:t>
      </w:r>
      <w:r w:rsidR="00522AD8" w:rsidRPr="000C72BA">
        <w:rPr>
          <w:rFonts w:ascii="Arial" w:eastAsia="Arial" w:hAnsi="Arial" w:cs="Arial"/>
          <w:b/>
          <w:bCs/>
          <w:sz w:val="16"/>
          <w:szCs w:val="16"/>
        </w:rPr>
        <w:t xml:space="preserve"> </w:t>
      </w:r>
      <w:r w:rsidRPr="000C72BA">
        <w:rPr>
          <w:rFonts w:ascii="Arial" w:eastAsia="Arial" w:hAnsi="Arial" w:cs="Arial"/>
          <w:b/>
          <w:color w:val="000000"/>
          <w:sz w:val="16"/>
          <w:szCs w:val="16"/>
        </w:rPr>
        <w:t>r.</w:t>
      </w:r>
      <w:r w:rsidR="00522AD8" w:rsidRPr="000C72BA">
        <w:rPr>
          <w:rFonts w:ascii="Arial" w:eastAsia="Arial" w:hAnsi="Arial" w:cs="Arial"/>
          <w:b/>
          <w:color w:val="000000"/>
          <w:sz w:val="16"/>
          <w:szCs w:val="16"/>
        </w:rPr>
        <w:t xml:space="preserve"> </w:t>
      </w:r>
      <w:r w:rsidRPr="000C72BA">
        <w:rPr>
          <w:rFonts w:ascii="Arial" w:eastAsia="Arial" w:hAnsi="Arial" w:cs="Arial"/>
          <w:color w:val="000000"/>
          <w:sz w:val="16"/>
          <w:szCs w:val="16"/>
        </w:rPr>
        <w:t>Bieg</w:t>
      </w:r>
      <w:r w:rsidRPr="00356349">
        <w:rPr>
          <w:rFonts w:ascii="Arial" w:eastAsia="Arial" w:hAnsi="Arial" w:cs="Arial"/>
          <w:color w:val="000000"/>
          <w:sz w:val="16"/>
          <w:szCs w:val="16"/>
        </w:rPr>
        <w:t xml:space="preserve"> terminu związania ofertą rozpoczyna się wraz z</w:t>
      </w:r>
      <w:r w:rsidR="00FC65B3">
        <w:rPr>
          <w:rFonts w:ascii="Arial" w:eastAsia="Arial" w:hAnsi="Arial" w:cs="Arial"/>
          <w:color w:val="000000"/>
          <w:sz w:val="16"/>
          <w:szCs w:val="16"/>
        </w:rPr>
        <w:t> </w:t>
      </w:r>
      <w:r w:rsidRPr="00356349">
        <w:rPr>
          <w:rFonts w:ascii="Arial" w:eastAsia="Arial" w:hAnsi="Arial" w:cs="Arial"/>
          <w:color w:val="000000"/>
          <w:sz w:val="16"/>
          <w:szCs w:val="16"/>
        </w:rPr>
        <w:t>upływem terminu składania ofert.</w:t>
      </w:r>
    </w:p>
    <w:p w14:paraId="73A1DA15" w14:textId="77777777" w:rsidR="004513F9" w:rsidRPr="00356349" w:rsidRDefault="004513F9" w:rsidP="00365A35">
      <w:pPr>
        <w:widowControl w:val="0"/>
        <w:numPr>
          <w:ilvl w:val="0"/>
          <w:numId w:val="10"/>
        </w:numPr>
        <w:pBdr>
          <w:top w:val="nil"/>
          <w:left w:val="nil"/>
          <w:bottom w:val="nil"/>
          <w:right w:val="nil"/>
          <w:between w:val="nil"/>
        </w:pBdr>
        <w:tabs>
          <w:tab w:val="left" w:pos="331"/>
        </w:tabs>
        <w:spacing w:line="360" w:lineRule="auto"/>
        <w:ind w:left="363" w:right="10" w:hanging="357"/>
        <w:jc w:val="both"/>
        <w:rPr>
          <w:rFonts w:ascii="Arial" w:hAnsi="Arial" w:cs="Arial"/>
          <w:color w:val="000000"/>
          <w:sz w:val="16"/>
          <w:szCs w:val="16"/>
        </w:rPr>
      </w:pPr>
      <w:r w:rsidRPr="00356349">
        <w:rPr>
          <w:rFonts w:ascii="Arial" w:eastAsia="Arial" w:hAnsi="Arial" w:cs="Arial"/>
          <w:b/>
          <w:color w:val="000000"/>
          <w:sz w:val="16"/>
          <w:szCs w:val="16"/>
        </w:rPr>
        <w:t>Wykonawcy mogą wspólnie ubiegać się o udzielenie zamówienia</w:t>
      </w:r>
      <w:r w:rsidRPr="00356349">
        <w:rPr>
          <w:rFonts w:ascii="Arial" w:eastAsia="Arial" w:hAnsi="Arial" w:cs="Arial"/>
          <w:color w:val="000000"/>
          <w:sz w:val="16"/>
          <w:szCs w:val="16"/>
        </w:rPr>
        <w:t>. W takim przypadku ich oferta musi spełniać następujące wymagania:</w:t>
      </w:r>
    </w:p>
    <w:p w14:paraId="2338537D" w14:textId="77777777" w:rsidR="004513F9" w:rsidRPr="00356349" w:rsidRDefault="004513F9" w:rsidP="00365A35">
      <w:pPr>
        <w:widowControl w:val="0"/>
        <w:numPr>
          <w:ilvl w:val="0"/>
          <w:numId w:val="16"/>
        </w:numPr>
        <w:pBdr>
          <w:top w:val="nil"/>
          <w:left w:val="nil"/>
          <w:bottom w:val="nil"/>
          <w:right w:val="nil"/>
          <w:between w:val="nil"/>
        </w:pBdr>
        <w:tabs>
          <w:tab w:val="left" w:pos="1134"/>
        </w:tabs>
        <w:spacing w:line="360" w:lineRule="auto"/>
        <w:ind w:left="714" w:hanging="357"/>
        <w:jc w:val="both"/>
        <w:rPr>
          <w:rFonts w:ascii="Arial" w:eastAsia="Arial" w:hAnsi="Arial" w:cs="Arial"/>
          <w:color w:val="000000"/>
          <w:sz w:val="16"/>
          <w:szCs w:val="16"/>
        </w:rPr>
      </w:pPr>
      <w:r w:rsidRPr="00356349">
        <w:rPr>
          <w:rFonts w:ascii="Arial" w:eastAsia="Arial" w:hAnsi="Arial" w:cs="Arial"/>
          <w:color w:val="000000"/>
          <w:sz w:val="16"/>
          <w:szCs w:val="16"/>
        </w:rPr>
        <w:t>w odniesieniu do wymagań postawionych przez Zamawiającego, każdy z Wykonawców ubiegających się wspólnie o</w:t>
      </w:r>
      <w:r w:rsidR="009E72DC">
        <w:rPr>
          <w:rFonts w:ascii="Arial" w:eastAsia="Arial" w:hAnsi="Arial" w:cs="Arial"/>
          <w:color w:val="000000"/>
          <w:sz w:val="16"/>
          <w:szCs w:val="16"/>
        </w:rPr>
        <w:t> </w:t>
      </w:r>
      <w:r w:rsidRPr="00356349">
        <w:rPr>
          <w:rFonts w:ascii="Arial" w:eastAsia="Arial" w:hAnsi="Arial" w:cs="Arial"/>
          <w:color w:val="000000"/>
          <w:sz w:val="16"/>
          <w:szCs w:val="16"/>
        </w:rPr>
        <w:t>zamówienie, oddzielnie musi udokumentow</w:t>
      </w:r>
      <w:r w:rsidR="004366B9">
        <w:rPr>
          <w:rFonts w:ascii="Arial" w:eastAsia="Arial" w:hAnsi="Arial" w:cs="Arial"/>
          <w:color w:val="000000"/>
          <w:sz w:val="16"/>
          <w:szCs w:val="16"/>
        </w:rPr>
        <w:t xml:space="preserve">ać, że nie podlega wykluczeniu </w:t>
      </w:r>
      <w:r w:rsidRPr="00356349">
        <w:rPr>
          <w:rFonts w:ascii="Arial" w:eastAsia="Arial" w:hAnsi="Arial" w:cs="Arial"/>
          <w:color w:val="000000"/>
          <w:sz w:val="16"/>
          <w:szCs w:val="16"/>
        </w:rPr>
        <w:t xml:space="preserve">z Postępowania na podstawie </w:t>
      </w:r>
      <w:r w:rsidRPr="00356349">
        <w:rPr>
          <w:rFonts w:ascii="Arial" w:eastAsia="Arial" w:hAnsi="Arial" w:cs="Arial"/>
          <w:b/>
          <w:color w:val="000000"/>
          <w:sz w:val="16"/>
          <w:szCs w:val="16"/>
        </w:rPr>
        <w:t>art. 108 ustawy Pzp oraz art. 109 ust. 1 pkt 1 oraz pkt 4 ustawy Pzp</w:t>
      </w:r>
      <w:r w:rsidR="003F76DB">
        <w:rPr>
          <w:rFonts w:ascii="Arial" w:eastAsia="Arial" w:hAnsi="Arial" w:cs="Arial"/>
          <w:b/>
          <w:color w:val="000000"/>
          <w:sz w:val="16"/>
          <w:szCs w:val="16"/>
        </w:rPr>
        <w:t xml:space="preserve"> </w:t>
      </w:r>
      <w:r w:rsidRPr="00356349">
        <w:rPr>
          <w:rFonts w:ascii="Arial" w:eastAsia="Arial" w:hAnsi="Arial" w:cs="Arial"/>
          <w:b/>
          <w:sz w:val="16"/>
          <w:szCs w:val="16"/>
        </w:rPr>
        <w:t xml:space="preserve">oraz </w:t>
      </w:r>
      <w:r w:rsidRPr="00356349">
        <w:rPr>
          <w:rFonts w:ascii="Arial" w:hAnsi="Arial" w:cs="Arial"/>
          <w:b/>
          <w:sz w:val="16"/>
          <w:szCs w:val="16"/>
        </w:rPr>
        <w:t>art. 7 ust. 1 ustawy z dnia 13 kwietnia 2022 r. o</w:t>
      </w:r>
      <w:r w:rsidR="000F45D6">
        <w:rPr>
          <w:rFonts w:ascii="Arial" w:hAnsi="Arial" w:cs="Arial"/>
          <w:b/>
          <w:sz w:val="16"/>
          <w:szCs w:val="16"/>
        </w:rPr>
        <w:t> </w:t>
      </w:r>
      <w:r w:rsidRPr="00356349">
        <w:rPr>
          <w:rFonts w:ascii="Arial" w:hAnsi="Arial" w:cs="Arial"/>
          <w:b/>
          <w:sz w:val="16"/>
          <w:szCs w:val="16"/>
        </w:rPr>
        <w:t>szczególnych rozwiązaniach w zakresie przeciwdziałania wspieraniu agresji na Ukrainę oraz służących ochronie bezpieczeństwa narodowego (Dz.U. z 2022 poz. 835) i art. 5k ust. 1 Rozporządzenia Rady (UE) Nr 833/2014 z dnia 31 lipca 2014 r. dotyczącego środków ograniczających w związku z</w:t>
      </w:r>
      <w:r w:rsidR="00FC65B3">
        <w:rPr>
          <w:rFonts w:ascii="Arial" w:hAnsi="Arial" w:cs="Arial"/>
          <w:b/>
          <w:sz w:val="16"/>
          <w:szCs w:val="16"/>
        </w:rPr>
        <w:t> </w:t>
      </w:r>
      <w:r w:rsidRPr="00356349">
        <w:rPr>
          <w:rFonts w:ascii="Arial" w:hAnsi="Arial" w:cs="Arial"/>
          <w:b/>
          <w:sz w:val="16"/>
          <w:szCs w:val="16"/>
        </w:rPr>
        <w:t xml:space="preserve">działaniami Rosji destabilizującymi sytuację na Ukrainie (Dz. Urz. UE L 229 z 31.07.2014,str. 1, z </w:t>
      </w:r>
      <w:proofErr w:type="spellStart"/>
      <w:r w:rsidRPr="00356349">
        <w:rPr>
          <w:rFonts w:ascii="Arial" w:hAnsi="Arial" w:cs="Arial"/>
          <w:b/>
          <w:sz w:val="16"/>
          <w:szCs w:val="16"/>
        </w:rPr>
        <w:t>późn</w:t>
      </w:r>
      <w:proofErr w:type="spellEnd"/>
      <w:r w:rsidRPr="00356349">
        <w:rPr>
          <w:rFonts w:ascii="Arial" w:hAnsi="Arial" w:cs="Arial"/>
          <w:b/>
          <w:sz w:val="16"/>
          <w:szCs w:val="16"/>
        </w:rPr>
        <w:t>. zm.)</w:t>
      </w:r>
      <w:r w:rsidRPr="00356349">
        <w:rPr>
          <w:rFonts w:ascii="Arial" w:eastAsia="Arial" w:hAnsi="Arial" w:cs="Arial"/>
          <w:b/>
          <w:color w:val="000000"/>
          <w:sz w:val="16"/>
          <w:szCs w:val="16"/>
        </w:rPr>
        <w:t>,</w:t>
      </w:r>
    </w:p>
    <w:p w14:paraId="42E79FA0" w14:textId="77777777" w:rsidR="004513F9" w:rsidRPr="00356349" w:rsidRDefault="004513F9" w:rsidP="00365A35">
      <w:pPr>
        <w:widowControl w:val="0"/>
        <w:numPr>
          <w:ilvl w:val="0"/>
          <w:numId w:val="16"/>
        </w:numPr>
        <w:pBdr>
          <w:top w:val="nil"/>
          <w:left w:val="nil"/>
          <w:bottom w:val="nil"/>
          <w:right w:val="nil"/>
          <w:between w:val="nil"/>
        </w:pBdr>
        <w:tabs>
          <w:tab w:val="left" w:pos="1134"/>
        </w:tabs>
        <w:spacing w:line="360" w:lineRule="auto"/>
        <w:ind w:left="714" w:hanging="357"/>
        <w:jc w:val="both"/>
        <w:rPr>
          <w:rFonts w:ascii="Arial" w:eastAsia="Arial" w:hAnsi="Arial" w:cs="Arial"/>
          <w:color w:val="000000"/>
          <w:sz w:val="16"/>
          <w:szCs w:val="16"/>
        </w:rPr>
      </w:pPr>
      <w:r w:rsidRPr="00356349">
        <w:rPr>
          <w:rFonts w:ascii="Arial" w:eastAsia="Arial" w:hAnsi="Arial" w:cs="Arial"/>
          <w:color w:val="000000"/>
          <w:sz w:val="16"/>
          <w:szCs w:val="16"/>
        </w:rPr>
        <w:t>Wykonawcy występujący wspólnie muszą ustanowić pełno</w:t>
      </w:r>
      <w:r w:rsidR="004366B9">
        <w:rPr>
          <w:rFonts w:ascii="Arial" w:eastAsia="Arial" w:hAnsi="Arial" w:cs="Arial"/>
          <w:color w:val="000000"/>
          <w:sz w:val="16"/>
          <w:szCs w:val="16"/>
        </w:rPr>
        <w:t xml:space="preserve">mocnika do reprezentowania ich </w:t>
      </w:r>
      <w:r w:rsidRPr="00356349">
        <w:rPr>
          <w:rFonts w:ascii="Arial" w:eastAsia="Arial" w:hAnsi="Arial" w:cs="Arial"/>
          <w:color w:val="000000"/>
          <w:sz w:val="16"/>
          <w:szCs w:val="16"/>
        </w:rPr>
        <w:t>w Postępowaniu lub do reprezentowania ich w Postępowaniu i zawarcia umowy w sprawie zamówienia publicznego. Pełnomocnictwo należy przedłożyć w ofercie w formie, o którym mowa w ust. 5),</w:t>
      </w:r>
    </w:p>
    <w:p w14:paraId="4AE3A653" w14:textId="77777777" w:rsidR="004513F9" w:rsidRPr="00356349" w:rsidRDefault="004513F9" w:rsidP="00365A35">
      <w:pPr>
        <w:widowControl w:val="0"/>
        <w:numPr>
          <w:ilvl w:val="0"/>
          <w:numId w:val="16"/>
        </w:numPr>
        <w:pBdr>
          <w:top w:val="nil"/>
          <w:left w:val="nil"/>
          <w:bottom w:val="nil"/>
          <w:right w:val="nil"/>
          <w:between w:val="nil"/>
        </w:pBdr>
        <w:tabs>
          <w:tab w:val="left" w:pos="1134"/>
        </w:tabs>
        <w:spacing w:line="360" w:lineRule="auto"/>
        <w:ind w:left="714" w:hanging="357"/>
        <w:jc w:val="both"/>
        <w:rPr>
          <w:rFonts w:ascii="Arial" w:eastAsia="Arial" w:hAnsi="Arial" w:cs="Arial"/>
          <w:color w:val="000000"/>
          <w:sz w:val="16"/>
          <w:szCs w:val="16"/>
        </w:rPr>
      </w:pPr>
      <w:r w:rsidRPr="00356349">
        <w:rPr>
          <w:rFonts w:ascii="Arial" w:eastAsia="Arial" w:hAnsi="Arial" w:cs="Arial"/>
          <w:color w:val="000000"/>
          <w:sz w:val="16"/>
          <w:szCs w:val="16"/>
        </w:rPr>
        <w:t>wszelka korespondencja w Postępowaniu prowadzona będzie wyłącznie z pełnomocnikiem, o którym mowa w ust. 7 lit. b),</w:t>
      </w:r>
    </w:p>
    <w:p w14:paraId="1A7098E5" w14:textId="77777777" w:rsidR="004513F9" w:rsidRPr="00356349" w:rsidRDefault="004513F9" w:rsidP="00365A35">
      <w:pPr>
        <w:widowControl w:val="0"/>
        <w:numPr>
          <w:ilvl w:val="0"/>
          <w:numId w:val="16"/>
        </w:numPr>
        <w:pBdr>
          <w:top w:val="nil"/>
          <w:left w:val="nil"/>
          <w:bottom w:val="nil"/>
          <w:right w:val="nil"/>
          <w:between w:val="nil"/>
        </w:pBdr>
        <w:tabs>
          <w:tab w:val="left" w:pos="1134"/>
        </w:tabs>
        <w:spacing w:line="360" w:lineRule="auto"/>
        <w:ind w:left="714" w:hanging="357"/>
        <w:jc w:val="both"/>
        <w:rPr>
          <w:rFonts w:ascii="Arial" w:eastAsia="Arial" w:hAnsi="Arial" w:cs="Arial"/>
          <w:color w:val="000000"/>
          <w:sz w:val="16"/>
          <w:szCs w:val="16"/>
        </w:rPr>
      </w:pPr>
      <w:r w:rsidRPr="00356349">
        <w:rPr>
          <w:rFonts w:ascii="Arial" w:eastAsia="Arial" w:hAnsi="Arial" w:cs="Arial"/>
          <w:color w:val="000000"/>
          <w:sz w:val="16"/>
          <w:szCs w:val="16"/>
        </w:rPr>
        <w:t xml:space="preserve">wypełniając Formularz Ofertowy, jak również inne dokumenty powołujące się na „Wykonawcę”; </w:t>
      </w:r>
      <w:r w:rsidRPr="00356349">
        <w:rPr>
          <w:rFonts w:ascii="Arial" w:eastAsia="Arial" w:hAnsi="Arial" w:cs="Arial"/>
          <w:color w:val="000000"/>
          <w:sz w:val="16"/>
          <w:szCs w:val="16"/>
        </w:rPr>
        <w:br/>
        <w:t>w miejscu „np. nazwa i adres Wykonawcy” należy wpisać dane dotyczące każdego z Wykonawców wspólnie ubiegających się o udzielnie zamówienia, a nie dane pełnomocnika Wykonawców wspólnie ubiegających się o</w:t>
      </w:r>
      <w:r w:rsidR="00FC65B3">
        <w:rPr>
          <w:rFonts w:ascii="Arial" w:eastAsia="Arial" w:hAnsi="Arial" w:cs="Arial"/>
          <w:color w:val="000000"/>
          <w:sz w:val="16"/>
          <w:szCs w:val="16"/>
        </w:rPr>
        <w:t> </w:t>
      </w:r>
      <w:r w:rsidRPr="00356349">
        <w:rPr>
          <w:rFonts w:ascii="Arial" w:eastAsia="Arial" w:hAnsi="Arial" w:cs="Arial"/>
          <w:color w:val="000000"/>
          <w:sz w:val="16"/>
          <w:szCs w:val="16"/>
        </w:rPr>
        <w:t xml:space="preserve">udzielenie zamówienia. </w:t>
      </w:r>
    </w:p>
    <w:p w14:paraId="6CA63B64" w14:textId="77777777" w:rsidR="004513F9" w:rsidRPr="0083261E" w:rsidRDefault="004513F9" w:rsidP="00365A35">
      <w:pPr>
        <w:pStyle w:val="Akapitzlist"/>
        <w:widowControl w:val="0"/>
        <w:numPr>
          <w:ilvl w:val="0"/>
          <w:numId w:val="10"/>
        </w:numPr>
        <w:pBdr>
          <w:top w:val="nil"/>
          <w:left w:val="nil"/>
          <w:bottom w:val="nil"/>
          <w:right w:val="nil"/>
          <w:between w:val="nil"/>
        </w:pBdr>
        <w:tabs>
          <w:tab w:val="left" w:pos="336"/>
        </w:tabs>
        <w:spacing w:line="360" w:lineRule="auto"/>
        <w:ind w:left="363" w:right="10" w:hanging="357"/>
        <w:jc w:val="both"/>
        <w:rPr>
          <w:rFonts w:ascii="Arial" w:eastAsia="Arial" w:hAnsi="Arial" w:cs="Arial"/>
          <w:color w:val="000000"/>
          <w:sz w:val="16"/>
          <w:szCs w:val="16"/>
        </w:rPr>
      </w:pPr>
      <w:r w:rsidRPr="00356349">
        <w:rPr>
          <w:rFonts w:ascii="Arial" w:eastAsia="Arial" w:hAnsi="Arial" w:cs="Arial"/>
          <w:color w:val="000000"/>
          <w:sz w:val="16"/>
          <w:szCs w:val="16"/>
        </w:rPr>
        <w:t xml:space="preserve">W przypadku wskazania przez wykonawcę dostępności podmiotowych środków dowodowych lub dokumentów potwierdzających, że osoba działająca w imieniu Wykonawcy jest umocowana do jego reprezentowania, pod określonymi adresami internetowymi ogólnodostępnych i </w:t>
      </w:r>
      <w:r w:rsidRPr="0083261E">
        <w:rPr>
          <w:rFonts w:ascii="Arial" w:eastAsia="Arial" w:hAnsi="Arial" w:cs="Arial"/>
          <w:color w:val="000000"/>
          <w:sz w:val="16"/>
          <w:szCs w:val="16"/>
        </w:rPr>
        <w:t>bezpłatnych baz danych, zamawiający może żądać od wykonawcy przedstawienia tłumaczenia na język polski pobranych samodzielnie przez zamawiającego podmiotowych środków dowodowych lub dokumentów.</w:t>
      </w:r>
    </w:p>
    <w:p w14:paraId="40415FFE" w14:textId="77777777" w:rsidR="004513F9" w:rsidRPr="0083261E" w:rsidRDefault="004513F9" w:rsidP="00365A35">
      <w:pPr>
        <w:pStyle w:val="Akapitzlist"/>
        <w:widowControl w:val="0"/>
        <w:pBdr>
          <w:top w:val="nil"/>
          <w:left w:val="nil"/>
          <w:bottom w:val="nil"/>
          <w:right w:val="nil"/>
          <w:between w:val="nil"/>
        </w:pBdr>
        <w:tabs>
          <w:tab w:val="left" w:pos="336"/>
        </w:tabs>
        <w:spacing w:line="360" w:lineRule="auto"/>
        <w:ind w:right="10"/>
        <w:jc w:val="both"/>
        <w:rPr>
          <w:rFonts w:ascii="Arial" w:eastAsia="Arial" w:hAnsi="Arial" w:cs="Arial"/>
          <w:color w:val="000000"/>
          <w:sz w:val="16"/>
          <w:szCs w:val="16"/>
        </w:rPr>
      </w:pPr>
    </w:p>
    <w:p w14:paraId="270C6612" w14:textId="77777777" w:rsidR="004513F9" w:rsidRPr="0083261E" w:rsidRDefault="004513F9" w:rsidP="00365A35">
      <w:pPr>
        <w:pBdr>
          <w:top w:val="nil"/>
          <w:left w:val="nil"/>
          <w:bottom w:val="nil"/>
          <w:right w:val="nil"/>
          <w:between w:val="nil"/>
        </w:pBdr>
        <w:spacing w:line="360" w:lineRule="auto"/>
        <w:jc w:val="both"/>
        <w:rPr>
          <w:rFonts w:ascii="Arial" w:eastAsia="Czcionka tekstu podstawowego" w:hAnsi="Arial" w:cs="Arial"/>
          <w:color w:val="000000"/>
          <w:sz w:val="16"/>
          <w:szCs w:val="16"/>
        </w:rPr>
      </w:pPr>
      <w:r w:rsidRPr="0083261E">
        <w:rPr>
          <w:rFonts w:ascii="Arial" w:eastAsia="Arial" w:hAnsi="Arial" w:cs="Arial"/>
          <w:b/>
          <w:i/>
          <w:color w:val="000000"/>
          <w:sz w:val="16"/>
          <w:szCs w:val="16"/>
          <w:u w:val="single"/>
        </w:rPr>
        <w:lastRenderedPageBreak/>
        <w:t>XIV.WYMAGANIA DOTYCZĄCE WADIUM</w:t>
      </w:r>
    </w:p>
    <w:p w14:paraId="21B48F5E" w14:textId="62AB3027" w:rsidR="00A45CE6" w:rsidRDefault="004513F9" w:rsidP="005D7CFB">
      <w:pPr>
        <w:numPr>
          <w:ilvl w:val="0"/>
          <w:numId w:val="34"/>
        </w:numPr>
        <w:spacing w:line="360" w:lineRule="auto"/>
        <w:jc w:val="both"/>
        <w:rPr>
          <w:rFonts w:ascii="Arial" w:hAnsi="Arial" w:cs="Arial"/>
          <w:b/>
          <w:color w:val="000000"/>
          <w:sz w:val="16"/>
          <w:szCs w:val="16"/>
        </w:rPr>
      </w:pPr>
      <w:r w:rsidRPr="00110C41">
        <w:rPr>
          <w:rFonts w:ascii="Arial" w:hAnsi="Arial" w:cs="Arial"/>
          <w:sz w:val="16"/>
          <w:szCs w:val="16"/>
        </w:rPr>
        <w:t>Oferta składana na całość zamówienia musi być zabezpieczona wadium w wysokości:</w:t>
      </w:r>
      <w:r w:rsidR="003F76DB">
        <w:rPr>
          <w:rFonts w:ascii="Arial" w:hAnsi="Arial" w:cs="Arial"/>
          <w:sz w:val="16"/>
          <w:szCs w:val="16"/>
        </w:rPr>
        <w:t xml:space="preserve"> </w:t>
      </w:r>
      <w:r w:rsidR="0057252E">
        <w:rPr>
          <w:rFonts w:ascii="Arial" w:hAnsi="Arial" w:cs="Arial"/>
          <w:b/>
          <w:sz w:val="16"/>
          <w:szCs w:val="16"/>
        </w:rPr>
        <w:t>5</w:t>
      </w:r>
      <w:r w:rsidR="003F76DB" w:rsidRPr="003F76DB">
        <w:rPr>
          <w:rFonts w:ascii="Arial" w:hAnsi="Arial" w:cs="Arial"/>
          <w:b/>
          <w:sz w:val="16"/>
          <w:szCs w:val="16"/>
        </w:rPr>
        <w:t>5 000,00</w:t>
      </w:r>
      <w:r w:rsidRPr="003F76DB">
        <w:rPr>
          <w:rFonts w:ascii="Arial" w:hAnsi="Arial" w:cs="Arial"/>
          <w:b/>
          <w:sz w:val="16"/>
          <w:szCs w:val="16"/>
        </w:rPr>
        <w:t xml:space="preserve"> </w:t>
      </w:r>
      <w:r w:rsidR="00F86ABF" w:rsidRPr="003F76DB">
        <w:rPr>
          <w:rFonts w:ascii="Arial" w:hAnsi="Arial" w:cs="Arial"/>
          <w:b/>
          <w:sz w:val="16"/>
          <w:szCs w:val="16"/>
        </w:rPr>
        <w:t>zł</w:t>
      </w:r>
      <w:r w:rsidR="00A45CE6">
        <w:rPr>
          <w:rFonts w:ascii="Arial" w:hAnsi="Arial" w:cs="Arial"/>
          <w:b/>
          <w:sz w:val="16"/>
          <w:szCs w:val="16"/>
        </w:rPr>
        <w:t xml:space="preserve"> </w:t>
      </w:r>
      <w:r w:rsidRPr="003F76DB">
        <w:rPr>
          <w:rFonts w:ascii="Arial" w:hAnsi="Arial" w:cs="Arial"/>
          <w:b/>
          <w:sz w:val="16"/>
          <w:szCs w:val="16"/>
        </w:rPr>
        <w:t>(słownie:</w:t>
      </w:r>
      <w:r w:rsidR="003F76DB" w:rsidRPr="003F76DB">
        <w:rPr>
          <w:rFonts w:ascii="Arial" w:hAnsi="Arial" w:cs="Arial"/>
          <w:b/>
          <w:sz w:val="16"/>
          <w:szCs w:val="16"/>
        </w:rPr>
        <w:t xml:space="preserve"> </w:t>
      </w:r>
      <w:r w:rsidR="0057252E">
        <w:rPr>
          <w:rFonts w:ascii="Arial" w:hAnsi="Arial" w:cs="Arial"/>
          <w:b/>
          <w:sz w:val="16"/>
          <w:szCs w:val="16"/>
        </w:rPr>
        <w:t>pięćdziesiąt pięć tysięcy złotych</w:t>
      </w:r>
      <w:r w:rsidRPr="003F76DB">
        <w:rPr>
          <w:rFonts w:ascii="Arial" w:hAnsi="Arial" w:cs="Arial"/>
          <w:b/>
          <w:sz w:val="16"/>
          <w:szCs w:val="16"/>
        </w:rPr>
        <w:t xml:space="preserve"> </w:t>
      </w:r>
      <w:r w:rsidR="003F76DB" w:rsidRPr="003F76DB">
        <w:rPr>
          <w:rFonts w:ascii="Arial" w:hAnsi="Arial" w:cs="Arial"/>
          <w:b/>
          <w:sz w:val="16"/>
          <w:szCs w:val="16"/>
        </w:rPr>
        <w:t>00</w:t>
      </w:r>
      <w:r w:rsidR="00110C41" w:rsidRPr="003F76DB">
        <w:rPr>
          <w:rFonts w:ascii="Arial" w:hAnsi="Arial" w:cs="Arial"/>
          <w:b/>
          <w:sz w:val="16"/>
          <w:szCs w:val="16"/>
        </w:rPr>
        <w:t>/100</w:t>
      </w:r>
      <w:r w:rsidRPr="003F76DB">
        <w:rPr>
          <w:rFonts w:ascii="Arial" w:hAnsi="Arial" w:cs="Arial"/>
          <w:b/>
          <w:sz w:val="16"/>
          <w:szCs w:val="16"/>
        </w:rPr>
        <w:t>)</w:t>
      </w:r>
      <w:r w:rsidRPr="003F76DB">
        <w:rPr>
          <w:rFonts w:ascii="Arial" w:hAnsi="Arial" w:cs="Arial"/>
          <w:bCs/>
          <w:sz w:val="16"/>
          <w:szCs w:val="16"/>
        </w:rPr>
        <w:t>.</w:t>
      </w:r>
    </w:p>
    <w:p w14:paraId="26ECBFEC" w14:textId="77777777" w:rsidR="004513F9" w:rsidRPr="00A45CE6" w:rsidRDefault="004513F9" w:rsidP="005D7CFB">
      <w:pPr>
        <w:numPr>
          <w:ilvl w:val="0"/>
          <w:numId w:val="34"/>
        </w:numPr>
        <w:spacing w:line="360" w:lineRule="auto"/>
        <w:jc w:val="both"/>
        <w:rPr>
          <w:rFonts w:ascii="Arial" w:hAnsi="Arial" w:cs="Arial"/>
          <w:b/>
          <w:color w:val="000000"/>
          <w:sz w:val="16"/>
          <w:szCs w:val="16"/>
        </w:rPr>
      </w:pPr>
      <w:r w:rsidRPr="00A45CE6">
        <w:rPr>
          <w:rFonts w:ascii="Arial" w:eastAsia="Arial" w:hAnsi="Arial" w:cs="Arial"/>
          <w:color w:val="000000"/>
          <w:sz w:val="16"/>
          <w:szCs w:val="16"/>
        </w:rPr>
        <w:t xml:space="preserve">Wadium musi być wniesione przed upływem terminu składania ofert. </w:t>
      </w:r>
    </w:p>
    <w:p w14:paraId="638B921B" w14:textId="77777777" w:rsidR="004513F9" w:rsidRPr="00356349" w:rsidRDefault="004513F9" w:rsidP="005D7CFB">
      <w:pPr>
        <w:numPr>
          <w:ilvl w:val="0"/>
          <w:numId w:val="29"/>
        </w:numPr>
        <w:pBdr>
          <w:top w:val="nil"/>
          <w:left w:val="nil"/>
          <w:bottom w:val="nil"/>
          <w:right w:val="nil"/>
          <w:between w:val="nil"/>
        </w:pBdr>
        <w:spacing w:line="360" w:lineRule="auto"/>
        <w:jc w:val="both"/>
        <w:rPr>
          <w:rFonts w:ascii="Arial" w:eastAsia="Arial" w:hAnsi="Arial" w:cs="Arial"/>
          <w:color w:val="000000"/>
          <w:sz w:val="16"/>
          <w:szCs w:val="16"/>
        </w:rPr>
      </w:pPr>
      <w:r w:rsidRPr="00110C41">
        <w:rPr>
          <w:rFonts w:ascii="Arial" w:eastAsia="Arial" w:hAnsi="Arial" w:cs="Arial"/>
          <w:color w:val="000000"/>
          <w:sz w:val="16"/>
          <w:szCs w:val="16"/>
        </w:rPr>
        <w:t>Wadium może być wniesione w jednej lub kilku formach wymienionych</w:t>
      </w:r>
      <w:r w:rsidRPr="00356349">
        <w:rPr>
          <w:rFonts w:ascii="Arial" w:eastAsia="Arial" w:hAnsi="Arial" w:cs="Arial"/>
          <w:color w:val="000000"/>
          <w:sz w:val="16"/>
          <w:szCs w:val="16"/>
        </w:rPr>
        <w:t xml:space="preserve"> w art. 97 ust. 7 ustawy.</w:t>
      </w:r>
    </w:p>
    <w:p w14:paraId="7C70F9AF" w14:textId="77777777" w:rsidR="0083261E" w:rsidRPr="00EF38A1" w:rsidRDefault="004513F9" w:rsidP="005D7CFB">
      <w:pPr>
        <w:numPr>
          <w:ilvl w:val="0"/>
          <w:numId w:val="29"/>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Wadium w formie pieniężnej winno być wniesione przelewem na rachunek bankowy:</w:t>
      </w:r>
    </w:p>
    <w:p w14:paraId="1527B3A6" w14:textId="77777777" w:rsidR="004513F9" w:rsidRPr="00356349" w:rsidRDefault="004513F9" w:rsidP="00365A35">
      <w:pPr>
        <w:pBdr>
          <w:top w:val="nil"/>
          <w:left w:val="nil"/>
          <w:bottom w:val="nil"/>
          <w:right w:val="nil"/>
          <w:between w:val="nil"/>
        </w:pBdr>
        <w:spacing w:line="360" w:lineRule="auto"/>
        <w:ind w:left="360"/>
        <w:jc w:val="center"/>
        <w:rPr>
          <w:rFonts w:ascii="Arial" w:eastAsia="Arial" w:hAnsi="Arial" w:cs="Arial"/>
          <w:sz w:val="16"/>
          <w:szCs w:val="16"/>
        </w:rPr>
      </w:pPr>
      <w:r w:rsidRPr="00356349">
        <w:rPr>
          <w:rFonts w:ascii="Arial" w:eastAsia="Arial" w:hAnsi="Arial" w:cs="Arial"/>
          <w:b/>
          <w:sz w:val="16"/>
          <w:szCs w:val="16"/>
        </w:rPr>
        <w:t>BGŻ BNP PARIBAS NR: 55 1600 1462 1828 9639 2000 0004</w:t>
      </w:r>
    </w:p>
    <w:p w14:paraId="2F23B18F" w14:textId="131ECCA6" w:rsidR="00687A5F" w:rsidRPr="00DE6E84" w:rsidRDefault="004513F9" w:rsidP="00522AD8">
      <w:pPr>
        <w:pBdr>
          <w:top w:val="nil"/>
          <w:left w:val="nil"/>
          <w:bottom w:val="nil"/>
          <w:right w:val="nil"/>
          <w:between w:val="nil"/>
        </w:pBdr>
        <w:spacing w:line="360" w:lineRule="auto"/>
        <w:ind w:left="360"/>
        <w:jc w:val="center"/>
        <w:rPr>
          <w:rFonts w:ascii="Arial" w:eastAsia="Arial" w:hAnsi="Arial" w:cs="Arial"/>
          <w:b/>
          <w:sz w:val="16"/>
          <w:szCs w:val="16"/>
        </w:rPr>
      </w:pPr>
      <w:r w:rsidRPr="00356349">
        <w:rPr>
          <w:rFonts w:ascii="Arial" w:eastAsia="Arial" w:hAnsi="Arial" w:cs="Arial"/>
          <w:sz w:val="16"/>
          <w:szCs w:val="16"/>
        </w:rPr>
        <w:t xml:space="preserve">z dopiskiem </w:t>
      </w:r>
      <w:r w:rsidRPr="00356349">
        <w:rPr>
          <w:rFonts w:ascii="Arial" w:eastAsia="Arial" w:hAnsi="Arial" w:cs="Arial"/>
          <w:b/>
          <w:sz w:val="16"/>
          <w:szCs w:val="16"/>
        </w:rPr>
        <w:t xml:space="preserve">„Wadium przetarg – </w:t>
      </w:r>
      <w:r w:rsidR="00522AD8" w:rsidRPr="00522AD8">
        <w:rPr>
          <w:rFonts w:ascii="Arial" w:eastAsia="Arial" w:hAnsi="Arial" w:cs="Arial"/>
          <w:b/>
          <w:color w:val="000000"/>
          <w:sz w:val="16"/>
          <w:szCs w:val="16"/>
        </w:rPr>
        <w:t>DOSTARCZENIE MONTAŻ I URUCHOMIENIE SYSTEMU POCZTY</w:t>
      </w:r>
      <w:r w:rsidR="00522AD8">
        <w:rPr>
          <w:rFonts w:ascii="Arial" w:eastAsia="Arial" w:hAnsi="Arial" w:cs="Arial"/>
          <w:b/>
          <w:color w:val="000000"/>
          <w:sz w:val="16"/>
          <w:szCs w:val="16"/>
        </w:rPr>
        <w:t xml:space="preserve"> </w:t>
      </w:r>
      <w:r w:rsidR="00522AD8" w:rsidRPr="00522AD8">
        <w:rPr>
          <w:rFonts w:ascii="Arial" w:eastAsia="Arial" w:hAnsi="Arial" w:cs="Arial"/>
          <w:b/>
          <w:color w:val="000000"/>
          <w:sz w:val="16"/>
          <w:szCs w:val="16"/>
        </w:rPr>
        <w:t xml:space="preserve">PNEUMATYCZNEJ NA TERENIE SZPITALA SPECJALISTYCZNEGO IM. LUDWIKA RYDYGIERA </w:t>
      </w:r>
      <w:r w:rsidR="00522AD8">
        <w:rPr>
          <w:rFonts w:ascii="Arial" w:eastAsia="Arial" w:hAnsi="Arial" w:cs="Arial"/>
          <w:b/>
          <w:color w:val="000000"/>
          <w:sz w:val="16"/>
          <w:szCs w:val="16"/>
        </w:rPr>
        <w:br/>
      </w:r>
      <w:r w:rsidR="00522AD8" w:rsidRPr="00522AD8">
        <w:rPr>
          <w:rFonts w:ascii="Arial" w:eastAsia="Arial" w:hAnsi="Arial" w:cs="Arial"/>
          <w:b/>
          <w:color w:val="000000"/>
          <w:sz w:val="16"/>
          <w:szCs w:val="16"/>
        </w:rPr>
        <w:t>W KRAKOWIE SP. Z O.O</w:t>
      </w:r>
      <w:r w:rsidR="00484923">
        <w:rPr>
          <w:rFonts w:ascii="Arial" w:eastAsia="Arial" w:hAnsi="Arial" w:cs="Arial"/>
          <w:b/>
          <w:color w:val="000000"/>
          <w:sz w:val="16"/>
          <w:szCs w:val="16"/>
        </w:rPr>
        <w:t>.</w:t>
      </w:r>
      <w:r w:rsidR="00DE6E84" w:rsidRPr="00522AD8">
        <w:rPr>
          <w:rFonts w:ascii="Arial" w:eastAsia="Arial" w:hAnsi="Arial" w:cs="Arial"/>
          <w:b/>
          <w:sz w:val="16"/>
          <w:szCs w:val="16"/>
        </w:rPr>
        <w:t>,</w:t>
      </w:r>
      <w:r w:rsidR="00C03675">
        <w:rPr>
          <w:rFonts w:ascii="Arial" w:eastAsia="Arial" w:hAnsi="Arial" w:cs="Arial"/>
          <w:b/>
          <w:sz w:val="16"/>
          <w:szCs w:val="16"/>
        </w:rPr>
        <w:t xml:space="preserve"> </w:t>
      </w:r>
      <w:r w:rsidR="004078A6" w:rsidRPr="00356349">
        <w:rPr>
          <w:rFonts w:ascii="Arial" w:eastAsia="Arial" w:hAnsi="Arial" w:cs="Arial"/>
          <w:b/>
          <w:color w:val="000000"/>
          <w:sz w:val="16"/>
          <w:szCs w:val="16"/>
        </w:rPr>
        <w:t>n</w:t>
      </w:r>
      <w:r w:rsidR="00A53DED">
        <w:rPr>
          <w:rFonts w:ascii="Arial" w:eastAsia="Arial" w:hAnsi="Arial" w:cs="Arial"/>
          <w:b/>
          <w:color w:val="000000"/>
          <w:sz w:val="16"/>
          <w:szCs w:val="16"/>
        </w:rPr>
        <w:t xml:space="preserve">r </w:t>
      </w:r>
      <w:r w:rsidR="00522AD8">
        <w:rPr>
          <w:rFonts w:ascii="Arial" w:eastAsia="Arial" w:hAnsi="Arial" w:cs="Arial"/>
          <w:b/>
          <w:color w:val="000000"/>
          <w:sz w:val="16"/>
          <w:szCs w:val="16"/>
        </w:rPr>
        <w:t>2</w:t>
      </w:r>
      <w:r w:rsidR="00114B4B">
        <w:rPr>
          <w:rFonts w:ascii="Arial" w:eastAsia="Arial" w:hAnsi="Arial" w:cs="Arial"/>
          <w:b/>
          <w:color w:val="000000"/>
          <w:sz w:val="16"/>
          <w:szCs w:val="16"/>
        </w:rPr>
        <w:t>39</w:t>
      </w:r>
      <w:r w:rsidR="0033254F">
        <w:rPr>
          <w:rFonts w:ascii="Arial" w:eastAsia="Arial" w:hAnsi="Arial" w:cs="Arial"/>
          <w:b/>
          <w:color w:val="000000"/>
          <w:sz w:val="16"/>
          <w:szCs w:val="16"/>
        </w:rPr>
        <w:t>/ZP/202</w:t>
      </w:r>
      <w:r w:rsidR="00CB588F">
        <w:rPr>
          <w:rFonts w:ascii="Arial" w:eastAsia="Arial" w:hAnsi="Arial" w:cs="Arial"/>
          <w:b/>
          <w:color w:val="000000"/>
          <w:sz w:val="16"/>
          <w:szCs w:val="16"/>
        </w:rPr>
        <w:t>5</w:t>
      </w:r>
      <w:r w:rsidRPr="00356349">
        <w:rPr>
          <w:rFonts w:ascii="Arial" w:eastAsia="Arial" w:hAnsi="Arial" w:cs="Arial"/>
          <w:b/>
          <w:color w:val="000000"/>
          <w:sz w:val="16"/>
          <w:szCs w:val="16"/>
        </w:rPr>
        <w:t>”</w:t>
      </w:r>
    </w:p>
    <w:p w14:paraId="075F9504" w14:textId="6298A63A" w:rsidR="004513F9" w:rsidRPr="00356349" w:rsidRDefault="004513F9" w:rsidP="005D7CFB">
      <w:pPr>
        <w:numPr>
          <w:ilvl w:val="0"/>
          <w:numId w:val="29"/>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Wadium w pozostałych formach winno być wniesione za p</w:t>
      </w:r>
      <w:r w:rsidR="004371C5">
        <w:rPr>
          <w:rFonts w:ascii="Arial" w:eastAsia="Arial" w:hAnsi="Arial" w:cs="Arial"/>
          <w:color w:val="000000"/>
          <w:sz w:val="16"/>
          <w:szCs w:val="16"/>
        </w:rPr>
        <w:t>ośrednictwem Platformy e-Zamówienia</w:t>
      </w:r>
      <w:r w:rsidRPr="00356349">
        <w:rPr>
          <w:rFonts w:ascii="Arial" w:eastAsia="Arial" w:hAnsi="Arial" w:cs="Arial"/>
          <w:color w:val="000000"/>
          <w:sz w:val="16"/>
          <w:szCs w:val="16"/>
        </w:rPr>
        <w:t xml:space="preserve">. Zamawiający wymaga złożenia dokumentu w oryginale w formie elektronicznej na zasadach określonych w rozdz. XIII – z zastrzeżeniem, </w:t>
      </w:r>
      <w:r w:rsidR="00522AD8">
        <w:rPr>
          <w:rFonts w:ascii="Arial" w:eastAsia="Arial" w:hAnsi="Arial" w:cs="Arial"/>
          <w:color w:val="000000"/>
          <w:sz w:val="16"/>
          <w:szCs w:val="16"/>
        </w:rPr>
        <w:br/>
      </w:r>
      <w:r w:rsidRPr="00356349">
        <w:rPr>
          <w:rFonts w:ascii="Arial" w:eastAsia="Arial" w:hAnsi="Arial" w:cs="Arial"/>
          <w:color w:val="000000"/>
          <w:sz w:val="16"/>
          <w:szCs w:val="16"/>
        </w:rPr>
        <w:t>iż będzie on podpisany kwalifikowanym podpisem elektronicznym przez Gwaranta</w:t>
      </w:r>
      <w:r w:rsidR="00560BCA">
        <w:rPr>
          <w:rFonts w:ascii="Arial" w:eastAsia="Arial" w:hAnsi="Arial" w:cs="Arial"/>
          <w:color w:val="000000"/>
          <w:sz w:val="16"/>
          <w:szCs w:val="16"/>
        </w:rPr>
        <w:t xml:space="preserve"> </w:t>
      </w:r>
      <w:r w:rsidRPr="00356349">
        <w:rPr>
          <w:rFonts w:ascii="Arial" w:eastAsia="Arial" w:hAnsi="Arial" w:cs="Arial"/>
          <w:color w:val="000000"/>
          <w:sz w:val="16"/>
          <w:szCs w:val="16"/>
        </w:rPr>
        <w:t xml:space="preserve">tj. wystawcę gwarancji/poręczenia. </w:t>
      </w:r>
    </w:p>
    <w:p w14:paraId="78E47AAA" w14:textId="77777777" w:rsidR="004513F9" w:rsidRPr="00356349" w:rsidRDefault="004513F9" w:rsidP="005D7CFB">
      <w:pPr>
        <w:numPr>
          <w:ilvl w:val="0"/>
          <w:numId w:val="29"/>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Wadium wnoszone w formach innych niż w pieniądzu, winno gwarantować Zamawiającemu wypłatę wadium, w przypadku zaistnienia okoliczności wskazanych w art. 98 ust. 6 ustawy Pzp</w:t>
      </w:r>
      <w:r w:rsidR="009D4257">
        <w:rPr>
          <w:rFonts w:ascii="Arial" w:eastAsia="Arial" w:hAnsi="Arial" w:cs="Arial"/>
          <w:color w:val="000000"/>
          <w:sz w:val="16"/>
          <w:szCs w:val="16"/>
        </w:rPr>
        <w:t>.</w:t>
      </w:r>
    </w:p>
    <w:p w14:paraId="7042BF25" w14:textId="77777777" w:rsidR="004513F9" w:rsidRPr="00356349" w:rsidRDefault="004513F9" w:rsidP="005D7CFB">
      <w:pPr>
        <w:numPr>
          <w:ilvl w:val="0"/>
          <w:numId w:val="29"/>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 xml:space="preserve">Niedopuszczalne jest wprowadzanie jakichkolwiek warunków ograniczających Zamawiającemu wypłacenie wadium. </w:t>
      </w:r>
    </w:p>
    <w:p w14:paraId="4BABE427" w14:textId="77777777" w:rsidR="009973C7" w:rsidRPr="00693194" w:rsidRDefault="004513F9" w:rsidP="005D7CFB">
      <w:pPr>
        <w:numPr>
          <w:ilvl w:val="0"/>
          <w:numId w:val="29"/>
        </w:num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Zamawiający zwraca lub zatrzymuje wadium na zasadach i w trybie art. 98 ustawy Pzp</w:t>
      </w:r>
      <w:r w:rsidR="005C6D5E">
        <w:rPr>
          <w:rFonts w:ascii="Arial" w:eastAsia="Arial" w:hAnsi="Arial" w:cs="Arial"/>
          <w:color w:val="000000"/>
          <w:sz w:val="16"/>
          <w:szCs w:val="16"/>
        </w:rPr>
        <w:t>.</w:t>
      </w:r>
    </w:p>
    <w:p w14:paraId="1C5C93CC" w14:textId="77777777" w:rsidR="00D57D7A" w:rsidRPr="00356349" w:rsidRDefault="00D57D7A" w:rsidP="00365A35">
      <w:pPr>
        <w:pBdr>
          <w:top w:val="nil"/>
          <w:left w:val="nil"/>
          <w:bottom w:val="nil"/>
          <w:right w:val="nil"/>
          <w:between w:val="nil"/>
        </w:pBdr>
        <w:spacing w:line="360" w:lineRule="auto"/>
        <w:ind w:left="360"/>
        <w:jc w:val="both"/>
        <w:rPr>
          <w:rFonts w:ascii="Arial" w:eastAsia="Arial" w:hAnsi="Arial" w:cs="Arial"/>
          <w:color w:val="000000"/>
          <w:sz w:val="16"/>
          <w:szCs w:val="16"/>
        </w:rPr>
      </w:pPr>
    </w:p>
    <w:p w14:paraId="269EB49B" w14:textId="77777777" w:rsidR="004513F9" w:rsidRPr="0032232A" w:rsidRDefault="004513F9" w:rsidP="00365A35">
      <w:pPr>
        <w:pBdr>
          <w:top w:val="nil"/>
          <w:left w:val="nil"/>
          <w:bottom w:val="nil"/>
          <w:right w:val="nil"/>
          <w:between w:val="nil"/>
        </w:pBdr>
        <w:spacing w:line="360" w:lineRule="auto"/>
        <w:jc w:val="both"/>
        <w:rPr>
          <w:rFonts w:ascii="Arial" w:eastAsia="Arial" w:hAnsi="Arial" w:cs="Arial"/>
          <w:color w:val="000000"/>
          <w:sz w:val="16"/>
          <w:szCs w:val="16"/>
          <w:u w:val="single"/>
        </w:rPr>
      </w:pPr>
      <w:r w:rsidRPr="0032232A">
        <w:rPr>
          <w:rFonts w:ascii="Arial" w:eastAsia="Arial" w:hAnsi="Arial" w:cs="Arial"/>
          <w:b/>
          <w:i/>
          <w:color w:val="000000"/>
          <w:sz w:val="16"/>
          <w:szCs w:val="16"/>
          <w:u w:val="single"/>
        </w:rPr>
        <w:t>XV. ZASADY OCENY OFERT</w:t>
      </w:r>
    </w:p>
    <w:p w14:paraId="31835A54" w14:textId="77777777" w:rsidR="003105CF" w:rsidRPr="0032232A" w:rsidDel="003105CF" w:rsidRDefault="004513F9" w:rsidP="00365A35">
      <w:pPr>
        <w:numPr>
          <w:ilvl w:val="0"/>
          <w:numId w:val="9"/>
        </w:numPr>
        <w:pBdr>
          <w:top w:val="nil"/>
          <w:left w:val="nil"/>
          <w:bottom w:val="nil"/>
          <w:right w:val="nil"/>
          <w:between w:val="nil"/>
        </w:pBdr>
        <w:spacing w:line="360" w:lineRule="auto"/>
        <w:ind w:left="357" w:hanging="357"/>
        <w:jc w:val="both"/>
        <w:rPr>
          <w:rFonts w:ascii="Arial" w:eastAsia="Arial" w:hAnsi="Arial" w:cs="Arial"/>
          <w:sz w:val="16"/>
          <w:szCs w:val="16"/>
        </w:rPr>
      </w:pPr>
      <w:r w:rsidRPr="0032232A">
        <w:rPr>
          <w:rFonts w:ascii="Arial" w:eastAsia="Arial" w:hAnsi="Arial" w:cs="Arial"/>
          <w:color w:val="000000"/>
          <w:sz w:val="16"/>
          <w:szCs w:val="16"/>
        </w:rPr>
        <w:t>Przy wyborze najkorzystniejszej oferty spośród ofert niepodlegających odrzuceniu Zamawiający będzie stosował niżej podane kryteria</w:t>
      </w:r>
      <w:r w:rsidR="0096170F" w:rsidRPr="0032232A">
        <w:rPr>
          <w:rFonts w:ascii="Arial" w:eastAsia="Arial" w:hAnsi="Arial" w:cs="Arial"/>
          <w:color w:val="000000"/>
          <w:sz w:val="16"/>
          <w:szCs w:val="16"/>
        </w:rPr>
        <w:t>:</w:t>
      </w:r>
    </w:p>
    <w:tbl>
      <w:tblPr>
        <w:tblW w:w="8928"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64"/>
        <w:gridCol w:w="4464"/>
      </w:tblGrid>
      <w:tr w:rsidR="007712CE" w:rsidRPr="0032232A" w14:paraId="324993A4" w14:textId="77777777" w:rsidTr="007712CE">
        <w:tc>
          <w:tcPr>
            <w:tcW w:w="4464" w:type="dxa"/>
          </w:tcPr>
          <w:p w14:paraId="172D0EF3" w14:textId="77777777" w:rsidR="007712CE" w:rsidRPr="0032232A" w:rsidRDefault="007712CE" w:rsidP="00365A35">
            <w:pPr>
              <w:pBdr>
                <w:top w:val="nil"/>
                <w:left w:val="nil"/>
                <w:bottom w:val="nil"/>
                <w:right w:val="nil"/>
                <w:between w:val="nil"/>
              </w:pBdr>
              <w:spacing w:line="360" w:lineRule="auto"/>
              <w:ind w:right="24"/>
              <w:jc w:val="center"/>
              <w:rPr>
                <w:rFonts w:ascii="Arial" w:eastAsia="Arial" w:hAnsi="Arial" w:cs="Arial"/>
                <w:color w:val="000000"/>
                <w:sz w:val="16"/>
                <w:szCs w:val="16"/>
              </w:rPr>
            </w:pPr>
            <w:r w:rsidRPr="0032232A">
              <w:rPr>
                <w:rFonts w:ascii="Arial" w:eastAsia="Arial" w:hAnsi="Arial" w:cs="Arial"/>
                <w:b/>
                <w:color w:val="000000"/>
                <w:sz w:val="16"/>
                <w:szCs w:val="16"/>
              </w:rPr>
              <w:t>KRYTERIUM</w:t>
            </w:r>
          </w:p>
        </w:tc>
        <w:tc>
          <w:tcPr>
            <w:tcW w:w="4464" w:type="dxa"/>
          </w:tcPr>
          <w:p w14:paraId="36A3503A" w14:textId="77777777" w:rsidR="007712CE" w:rsidRPr="0032232A" w:rsidRDefault="007712CE" w:rsidP="00365A35">
            <w:pPr>
              <w:pBdr>
                <w:top w:val="nil"/>
                <w:left w:val="nil"/>
                <w:bottom w:val="nil"/>
                <w:right w:val="nil"/>
                <w:between w:val="nil"/>
              </w:pBdr>
              <w:spacing w:line="360" w:lineRule="auto"/>
              <w:ind w:right="24"/>
              <w:jc w:val="center"/>
              <w:rPr>
                <w:rFonts w:ascii="Arial" w:eastAsia="Arial" w:hAnsi="Arial" w:cs="Arial"/>
                <w:color w:val="000000"/>
                <w:sz w:val="16"/>
                <w:szCs w:val="16"/>
              </w:rPr>
            </w:pPr>
            <w:r w:rsidRPr="0032232A">
              <w:rPr>
                <w:rFonts w:ascii="Arial" w:eastAsia="Arial" w:hAnsi="Arial" w:cs="Arial"/>
                <w:b/>
                <w:color w:val="000000"/>
                <w:sz w:val="16"/>
                <w:szCs w:val="16"/>
              </w:rPr>
              <w:t>WARTOŚĆ PUNKTOWA WAGI W %</w:t>
            </w:r>
          </w:p>
        </w:tc>
      </w:tr>
      <w:tr w:rsidR="007712CE" w:rsidRPr="0032232A" w14:paraId="2CC3E67C" w14:textId="77777777" w:rsidTr="007712CE">
        <w:tc>
          <w:tcPr>
            <w:tcW w:w="4464" w:type="dxa"/>
          </w:tcPr>
          <w:p w14:paraId="4BB1DADC" w14:textId="77777777" w:rsidR="007712CE" w:rsidRPr="0032232A" w:rsidRDefault="007712CE" w:rsidP="00365A35">
            <w:pPr>
              <w:pBdr>
                <w:top w:val="nil"/>
                <w:left w:val="nil"/>
                <w:bottom w:val="nil"/>
                <w:right w:val="nil"/>
                <w:between w:val="nil"/>
              </w:pBdr>
              <w:spacing w:line="360" w:lineRule="auto"/>
              <w:ind w:right="24"/>
              <w:jc w:val="center"/>
              <w:rPr>
                <w:rFonts w:ascii="Arial" w:eastAsia="Arial" w:hAnsi="Arial" w:cs="Arial"/>
                <w:sz w:val="16"/>
                <w:szCs w:val="16"/>
              </w:rPr>
            </w:pPr>
            <w:r w:rsidRPr="0032232A">
              <w:rPr>
                <w:rFonts w:ascii="Arial" w:eastAsia="Arial" w:hAnsi="Arial" w:cs="Arial"/>
                <w:b/>
                <w:sz w:val="16"/>
                <w:szCs w:val="16"/>
              </w:rPr>
              <w:t>CENA</w:t>
            </w:r>
          </w:p>
        </w:tc>
        <w:tc>
          <w:tcPr>
            <w:tcW w:w="4464" w:type="dxa"/>
          </w:tcPr>
          <w:p w14:paraId="0126136D" w14:textId="57F102FE" w:rsidR="007712CE" w:rsidRPr="0032232A" w:rsidRDefault="0032232A" w:rsidP="00365A35">
            <w:pPr>
              <w:pBdr>
                <w:top w:val="nil"/>
                <w:left w:val="nil"/>
                <w:bottom w:val="nil"/>
                <w:right w:val="nil"/>
                <w:between w:val="nil"/>
              </w:pBdr>
              <w:spacing w:line="360" w:lineRule="auto"/>
              <w:ind w:right="24"/>
              <w:jc w:val="center"/>
              <w:rPr>
                <w:rFonts w:ascii="Arial" w:eastAsia="Arial" w:hAnsi="Arial" w:cs="Arial"/>
                <w:sz w:val="16"/>
                <w:szCs w:val="16"/>
              </w:rPr>
            </w:pPr>
            <w:r w:rsidRPr="0032232A">
              <w:rPr>
                <w:rFonts w:ascii="Arial" w:eastAsia="Arial" w:hAnsi="Arial" w:cs="Arial"/>
                <w:b/>
                <w:sz w:val="16"/>
                <w:szCs w:val="16"/>
              </w:rPr>
              <w:t>10</w:t>
            </w:r>
            <w:r w:rsidR="007712CE" w:rsidRPr="0032232A">
              <w:rPr>
                <w:rFonts w:ascii="Arial" w:eastAsia="Arial" w:hAnsi="Arial" w:cs="Arial"/>
                <w:b/>
                <w:sz w:val="16"/>
                <w:szCs w:val="16"/>
              </w:rPr>
              <w:t>0 %</w:t>
            </w:r>
          </w:p>
        </w:tc>
      </w:tr>
    </w:tbl>
    <w:p w14:paraId="24941214" w14:textId="77777777" w:rsidR="007712CE" w:rsidRPr="0032232A" w:rsidRDefault="007712CE" w:rsidP="00365A35">
      <w:pPr>
        <w:pBdr>
          <w:top w:val="nil"/>
          <w:left w:val="nil"/>
          <w:bottom w:val="nil"/>
          <w:right w:val="nil"/>
          <w:between w:val="nil"/>
        </w:pBdr>
        <w:spacing w:line="360" w:lineRule="auto"/>
        <w:ind w:left="284" w:right="24" w:hanging="284"/>
        <w:jc w:val="both"/>
        <w:rPr>
          <w:rFonts w:ascii="Arial" w:eastAsia="Arial" w:hAnsi="Arial" w:cs="Arial"/>
          <w:sz w:val="16"/>
          <w:szCs w:val="16"/>
        </w:rPr>
      </w:pPr>
      <w:r w:rsidRPr="0032232A">
        <w:rPr>
          <w:rFonts w:ascii="Arial" w:eastAsia="Arial" w:hAnsi="Arial" w:cs="Arial"/>
          <w:sz w:val="16"/>
          <w:szCs w:val="16"/>
        </w:rPr>
        <w:t xml:space="preserve">     Ocena będzie dokonywana według skali punktowej, przy założeniu, że maksymalna punktacja wynosi 100 punktów:</w:t>
      </w:r>
    </w:p>
    <w:p w14:paraId="5F864C66" w14:textId="77777777" w:rsidR="007712CE" w:rsidRPr="0032232A" w:rsidRDefault="007712CE" w:rsidP="00365A35">
      <w:pPr>
        <w:widowControl w:val="0"/>
        <w:pBdr>
          <w:top w:val="nil"/>
          <w:left w:val="nil"/>
          <w:bottom w:val="nil"/>
          <w:right w:val="nil"/>
          <w:between w:val="nil"/>
        </w:pBdr>
        <w:tabs>
          <w:tab w:val="left" w:pos="331"/>
        </w:tabs>
        <w:spacing w:line="360" w:lineRule="auto"/>
        <w:ind w:right="10"/>
        <w:jc w:val="both"/>
        <w:rPr>
          <w:rFonts w:ascii="Arial" w:eastAsia="Arial" w:hAnsi="Arial" w:cs="Arial"/>
          <w:b/>
          <w:sz w:val="16"/>
          <w:szCs w:val="16"/>
        </w:rPr>
      </w:pPr>
    </w:p>
    <w:p w14:paraId="3E2DDBAB" w14:textId="77777777" w:rsidR="007712CE" w:rsidRPr="002B73A4" w:rsidRDefault="007712CE" w:rsidP="002B73A4">
      <w:pPr>
        <w:widowControl w:val="0"/>
        <w:pBdr>
          <w:top w:val="nil"/>
          <w:left w:val="nil"/>
          <w:bottom w:val="nil"/>
          <w:right w:val="nil"/>
          <w:between w:val="nil"/>
        </w:pBdr>
        <w:tabs>
          <w:tab w:val="left" w:pos="331"/>
        </w:tabs>
        <w:spacing w:line="360" w:lineRule="auto"/>
        <w:ind w:left="360" w:right="10"/>
        <w:jc w:val="both"/>
        <w:rPr>
          <w:rFonts w:ascii="Arial" w:eastAsia="Arial" w:hAnsi="Arial" w:cs="Arial"/>
          <w:sz w:val="16"/>
          <w:szCs w:val="16"/>
          <w:u w:val="single"/>
        </w:rPr>
      </w:pPr>
      <w:r w:rsidRPr="002B73A4">
        <w:rPr>
          <w:rFonts w:ascii="Arial" w:eastAsia="Arial" w:hAnsi="Arial" w:cs="Arial"/>
          <w:b/>
          <w:sz w:val="16"/>
          <w:szCs w:val="16"/>
          <w:u w:val="single"/>
        </w:rPr>
        <w:t>Kryterium CENA:</w:t>
      </w:r>
    </w:p>
    <w:p w14:paraId="0050F735" w14:textId="01AB4999" w:rsidR="007712CE" w:rsidRPr="0032232A" w:rsidRDefault="007712CE" w:rsidP="00365A35">
      <w:pPr>
        <w:widowControl w:val="0"/>
        <w:pBdr>
          <w:top w:val="nil"/>
          <w:left w:val="nil"/>
          <w:bottom w:val="nil"/>
          <w:right w:val="nil"/>
          <w:between w:val="nil"/>
        </w:pBdr>
        <w:tabs>
          <w:tab w:val="left" w:pos="331"/>
        </w:tabs>
        <w:spacing w:line="360" w:lineRule="auto"/>
        <w:ind w:right="10"/>
        <w:jc w:val="both"/>
        <w:rPr>
          <w:rFonts w:ascii="Arial" w:eastAsia="Arial" w:hAnsi="Arial" w:cs="Arial"/>
          <w:sz w:val="16"/>
          <w:szCs w:val="16"/>
        </w:rPr>
      </w:pPr>
      <w:r w:rsidRPr="0032232A">
        <w:rPr>
          <w:rFonts w:ascii="Arial" w:eastAsia="Arial" w:hAnsi="Arial" w:cs="Arial"/>
          <w:sz w:val="16"/>
          <w:szCs w:val="16"/>
        </w:rPr>
        <w:t xml:space="preserve">     Liczba punktów = (cena (min)/cena (oceniana) * </w:t>
      </w:r>
      <w:r w:rsidR="0032232A" w:rsidRPr="0032232A">
        <w:rPr>
          <w:rFonts w:ascii="Arial" w:eastAsia="Arial" w:hAnsi="Arial" w:cs="Arial"/>
          <w:sz w:val="16"/>
          <w:szCs w:val="16"/>
        </w:rPr>
        <w:t>10</w:t>
      </w:r>
      <w:r w:rsidR="001246A8" w:rsidRPr="0032232A">
        <w:rPr>
          <w:rFonts w:ascii="Arial" w:eastAsia="Arial" w:hAnsi="Arial" w:cs="Arial"/>
          <w:sz w:val="16"/>
          <w:szCs w:val="16"/>
        </w:rPr>
        <w:t>0</w:t>
      </w:r>
      <w:r w:rsidRPr="0032232A">
        <w:rPr>
          <w:rFonts w:ascii="Arial" w:eastAsia="Arial" w:hAnsi="Arial" w:cs="Arial"/>
          <w:sz w:val="16"/>
          <w:szCs w:val="16"/>
        </w:rPr>
        <w:t xml:space="preserve"> gdzie:</w:t>
      </w:r>
    </w:p>
    <w:p w14:paraId="3D2855B1" w14:textId="77777777" w:rsidR="007712CE" w:rsidRPr="0032232A" w:rsidRDefault="007712CE" w:rsidP="00365A35">
      <w:pPr>
        <w:widowControl w:val="0"/>
        <w:numPr>
          <w:ilvl w:val="0"/>
          <w:numId w:val="20"/>
        </w:numPr>
        <w:pBdr>
          <w:top w:val="nil"/>
          <w:left w:val="nil"/>
          <w:bottom w:val="nil"/>
          <w:right w:val="nil"/>
          <w:between w:val="nil"/>
        </w:pBdr>
        <w:spacing w:line="360" w:lineRule="auto"/>
        <w:ind w:left="720" w:right="10"/>
        <w:jc w:val="both"/>
        <w:rPr>
          <w:sz w:val="16"/>
          <w:szCs w:val="16"/>
        </w:rPr>
      </w:pPr>
      <w:r w:rsidRPr="0032232A">
        <w:rPr>
          <w:rFonts w:ascii="Arial" w:eastAsia="Arial" w:hAnsi="Arial" w:cs="Arial"/>
          <w:sz w:val="16"/>
          <w:szCs w:val="16"/>
        </w:rPr>
        <w:t xml:space="preserve">cena(min) – najniższa cena spośród wszystkich ofert ocenianych </w:t>
      </w:r>
    </w:p>
    <w:p w14:paraId="4F6C2BF0" w14:textId="77777777" w:rsidR="007712CE" w:rsidRPr="0032232A" w:rsidRDefault="007712CE" w:rsidP="00365A35">
      <w:pPr>
        <w:widowControl w:val="0"/>
        <w:numPr>
          <w:ilvl w:val="0"/>
          <w:numId w:val="20"/>
        </w:numPr>
        <w:pBdr>
          <w:top w:val="nil"/>
          <w:left w:val="nil"/>
          <w:bottom w:val="nil"/>
          <w:right w:val="nil"/>
          <w:between w:val="nil"/>
        </w:pBdr>
        <w:spacing w:line="360" w:lineRule="auto"/>
        <w:ind w:left="720" w:right="10"/>
        <w:jc w:val="both"/>
        <w:rPr>
          <w:sz w:val="16"/>
          <w:szCs w:val="16"/>
        </w:rPr>
      </w:pPr>
      <w:r w:rsidRPr="0032232A">
        <w:rPr>
          <w:rFonts w:ascii="Arial" w:eastAsia="Arial" w:hAnsi="Arial" w:cs="Arial"/>
          <w:sz w:val="16"/>
          <w:szCs w:val="16"/>
        </w:rPr>
        <w:t xml:space="preserve">cena(oceniana) - cena podana w ofercie ocenianej </w:t>
      </w:r>
    </w:p>
    <w:p w14:paraId="73B7FCAE" w14:textId="294CF074" w:rsidR="003105CF" w:rsidRPr="0032232A" w:rsidRDefault="003105CF" w:rsidP="00012AEA">
      <w:pPr>
        <w:pStyle w:val="Akapitzlist"/>
        <w:numPr>
          <w:ilvl w:val="0"/>
          <w:numId w:val="9"/>
        </w:numPr>
        <w:pBdr>
          <w:top w:val="nil"/>
          <w:left w:val="nil"/>
          <w:bottom w:val="nil"/>
          <w:right w:val="nil"/>
          <w:between w:val="nil"/>
        </w:pBdr>
        <w:spacing w:line="360" w:lineRule="auto"/>
        <w:jc w:val="both"/>
        <w:rPr>
          <w:rFonts w:ascii="Arial" w:eastAsia="Arial" w:hAnsi="Arial" w:cs="Arial"/>
          <w:sz w:val="16"/>
          <w:szCs w:val="16"/>
        </w:rPr>
      </w:pPr>
      <w:r w:rsidRPr="0032232A">
        <w:rPr>
          <w:rFonts w:ascii="Arial" w:eastAsia="Arial" w:hAnsi="Arial" w:cs="Arial"/>
          <w:color w:val="000000"/>
          <w:sz w:val="16"/>
          <w:szCs w:val="16"/>
        </w:rPr>
        <w:t>Za ofertę najkorzystniejszą uznana zostanie oferta, która uzyska największą liczbę punktów kryteri</w:t>
      </w:r>
      <w:r w:rsidR="0032232A" w:rsidRPr="0032232A">
        <w:rPr>
          <w:rFonts w:ascii="Arial" w:eastAsia="Arial" w:hAnsi="Arial" w:cs="Arial"/>
          <w:color w:val="000000"/>
          <w:sz w:val="16"/>
          <w:szCs w:val="16"/>
        </w:rPr>
        <w:t>um CENA</w:t>
      </w:r>
    </w:p>
    <w:p w14:paraId="7A3410BB" w14:textId="77777777" w:rsidR="004513F9" w:rsidRPr="007E2E69" w:rsidRDefault="004513F9" w:rsidP="00365A35">
      <w:pPr>
        <w:pBdr>
          <w:top w:val="nil"/>
          <w:left w:val="nil"/>
          <w:bottom w:val="nil"/>
          <w:right w:val="nil"/>
          <w:between w:val="nil"/>
        </w:pBdr>
        <w:spacing w:line="360" w:lineRule="auto"/>
        <w:jc w:val="both"/>
        <w:rPr>
          <w:rFonts w:ascii="Arial" w:eastAsia="Arial" w:hAnsi="Arial" w:cs="Arial"/>
          <w:sz w:val="16"/>
          <w:szCs w:val="16"/>
          <w:u w:val="single"/>
        </w:rPr>
      </w:pPr>
    </w:p>
    <w:p w14:paraId="3A72D157" w14:textId="77777777" w:rsidR="004513F9" w:rsidRPr="007E2E69" w:rsidRDefault="004513F9" w:rsidP="00365A35">
      <w:pPr>
        <w:pBdr>
          <w:top w:val="nil"/>
          <w:left w:val="nil"/>
          <w:bottom w:val="nil"/>
          <w:right w:val="nil"/>
          <w:between w:val="nil"/>
        </w:pBdr>
        <w:spacing w:line="360" w:lineRule="auto"/>
        <w:jc w:val="both"/>
        <w:rPr>
          <w:rFonts w:ascii="Arial" w:eastAsia="Arial" w:hAnsi="Arial" w:cs="Arial"/>
          <w:color w:val="000000"/>
          <w:sz w:val="16"/>
          <w:szCs w:val="16"/>
          <w:u w:val="single"/>
        </w:rPr>
      </w:pPr>
      <w:r w:rsidRPr="007E2E69">
        <w:rPr>
          <w:rFonts w:ascii="Arial" w:eastAsia="Arial" w:hAnsi="Arial" w:cs="Arial"/>
          <w:b/>
          <w:i/>
          <w:color w:val="000000"/>
          <w:sz w:val="16"/>
          <w:szCs w:val="16"/>
          <w:u w:val="single"/>
        </w:rPr>
        <w:t>XVI. OFERTA CENOWA</w:t>
      </w:r>
    </w:p>
    <w:p w14:paraId="61D5D6BD" w14:textId="77777777" w:rsidR="004513F9" w:rsidRPr="00A04C48" w:rsidRDefault="004513F9" w:rsidP="00365A35">
      <w:pPr>
        <w:numPr>
          <w:ilvl w:val="0"/>
          <w:numId w:val="6"/>
        </w:numPr>
        <w:pBdr>
          <w:top w:val="nil"/>
          <w:left w:val="nil"/>
          <w:bottom w:val="nil"/>
          <w:right w:val="nil"/>
          <w:between w:val="nil"/>
        </w:pBdr>
        <w:spacing w:line="360" w:lineRule="auto"/>
        <w:jc w:val="both"/>
        <w:rPr>
          <w:rFonts w:ascii="Arial" w:eastAsia="Arial" w:hAnsi="Arial" w:cs="Arial"/>
          <w:sz w:val="16"/>
          <w:szCs w:val="16"/>
        </w:rPr>
      </w:pPr>
      <w:r w:rsidRPr="007E2E69">
        <w:rPr>
          <w:rFonts w:ascii="Arial" w:eastAsia="Arial" w:hAnsi="Arial" w:cs="Arial"/>
          <w:color w:val="000000"/>
          <w:sz w:val="16"/>
          <w:szCs w:val="16"/>
        </w:rPr>
        <w:t xml:space="preserve">Dokumenty opisane poniżej muszą być podpisane wyłącznie przez </w:t>
      </w:r>
      <w:proofErr w:type="spellStart"/>
      <w:r w:rsidRPr="007E2E69">
        <w:rPr>
          <w:rFonts w:ascii="Arial" w:eastAsia="Arial" w:hAnsi="Arial" w:cs="Arial"/>
          <w:color w:val="000000"/>
          <w:sz w:val="16"/>
          <w:szCs w:val="16"/>
        </w:rPr>
        <w:t>upoważnion</w:t>
      </w:r>
      <w:proofErr w:type="spellEnd"/>
      <w:r w:rsidRPr="007E2E69">
        <w:rPr>
          <w:rFonts w:ascii="Arial" w:eastAsia="Arial" w:hAnsi="Arial" w:cs="Arial"/>
          <w:color w:val="000000"/>
          <w:sz w:val="16"/>
          <w:szCs w:val="16"/>
        </w:rPr>
        <w:t>(ego)</w:t>
      </w:r>
      <w:proofErr w:type="spellStart"/>
      <w:r w:rsidRPr="007E2E69">
        <w:rPr>
          <w:rFonts w:ascii="Arial" w:eastAsia="Arial" w:hAnsi="Arial" w:cs="Arial"/>
          <w:color w:val="000000"/>
          <w:sz w:val="16"/>
          <w:szCs w:val="16"/>
        </w:rPr>
        <w:t>ych</w:t>
      </w:r>
      <w:proofErr w:type="spellEnd"/>
      <w:r w:rsidRPr="007E2E69">
        <w:rPr>
          <w:rFonts w:ascii="Arial" w:eastAsia="Arial" w:hAnsi="Arial" w:cs="Arial"/>
          <w:color w:val="000000"/>
          <w:sz w:val="16"/>
          <w:szCs w:val="16"/>
        </w:rPr>
        <w:t xml:space="preserve"> przedstawiciel(a)i Wykonawcy</w:t>
      </w:r>
      <w:r w:rsidRPr="007E2E69">
        <w:rPr>
          <w:rFonts w:ascii="Arial" w:eastAsia="Arial" w:hAnsi="Arial" w:cs="Arial"/>
          <w:b/>
          <w:color w:val="000000"/>
          <w:sz w:val="16"/>
          <w:szCs w:val="16"/>
        </w:rPr>
        <w:t>.</w:t>
      </w:r>
    </w:p>
    <w:p w14:paraId="1923B8A9" w14:textId="77777777" w:rsidR="00A04C48" w:rsidRPr="002B73A4" w:rsidRDefault="00A04C48" w:rsidP="00A04C48">
      <w:pPr>
        <w:pStyle w:val="Akapitzlist"/>
        <w:numPr>
          <w:ilvl w:val="0"/>
          <w:numId w:val="6"/>
        </w:numPr>
        <w:spacing w:line="360" w:lineRule="auto"/>
        <w:ind w:left="357"/>
        <w:jc w:val="both"/>
        <w:rPr>
          <w:rFonts w:ascii="Arial" w:eastAsia="Times New Roman" w:hAnsi="Arial" w:cs="Arial"/>
          <w:b/>
          <w:bCs/>
          <w:color w:val="000000"/>
          <w:sz w:val="16"/>
          <w:szCs w:val="16"/>
          <w:u w:val="single"/>
        </w:rPr>
      </w:pPr>
      <w:r w:rsidRPr="002B73A4">
        <w:rPr>
          <w:rFonts w:ascii="Arial" w:eastAsia="Times New Roman" w:hAnsi="Arial" w:cs="Arial"/>
          <w:b/>
          <w:bCs/>
          <w:color w:val="000000"/>
          <w:sz w:val="16"/>
          <w:szCs w:val="16"/>
          <w:u w:val="single"/>
        </w:rPr>
        <w:t xml:space="preserve">Wykonawca przedstawia ofertę cenową w odpowiedniej części Formularza ofertowego (pn. „Kryteria oceny ofert”), o którym mowa w rozdz. XIII. ust. IV lit. </w:t>
      </w:r>
      <w:proofErr w:type="gramStart"/>
      <w:r w:rsidRPr="002B73A4">
        <w:rPr>
          <w:rFonts w:ascii="Arial" w:eastAsia="Times New Roman" w:hAnsi="Arial" w:cs="Arial"/>
          <w:b/>
          <w:bCs/>
          <w:color w:val="000000"/>
          <w:sz w:val="16"/>
          <w:szCs w:val="16"/>
          <w:u w:val="single"/>
        </w:rPr>
        <w:t>a..</w:t>
      </w:r>
      <w:proofErr w:type="gramEnd"/>
      <w:r w:rsidRPr="002B73A4">
        <w:rPr>
          <w:rFonts w:ascii="Arial" w:eastAsia="Times New Roman" w:hAnsi="Arial" w:cs="Arial"/>
          <w:b/>
          <w:bCs/>
          <w:color w:val="000000"/>
          <w:sz w:val="16"/>
          <w:szCs w:val="16"/>
          <w:u w:val="single"/>
        </w:rPr>
        <w:t xml:space="preserve"> Cena netto oraz stawka podatku VAT musi być wyszczególniona w osobnej rubryce Formularza ofertowego (pn. „Deklaracja Wykonawcy) w postaci zapisu:</w:t>
      </w:r>
    </w:p>
    <w:p w14:paraId="0A6FE372" w14:textId="77777777" w:rsidR="00A04C48" w:rsidRPr="002B73A4" w:rsidRDefault="00A04C48" w:rsidP="00A04C48">
      <w:pPr>
        <w:pStyle w:val="Akapitzlist"/>
        <w:spacing w:line="360" w:lineRule="auto"/>
        <w:ind w:left="357"/>
        <w:jc w:val="both"/>
        <w:rPr>
          <w:rFonts w:ascii="Arial" w:eastAsia="Times New Roman" w:hAnsi="Arial" w:cs="Arial"/>
          <w:b/>
          <w:bCs/>
          <w:color w:val="000000"/>
          <w:sz w:val="16"/>
          <w:szCs w:val="16"/>
          <w:u w:val="single"/>
        </w:rPr>
      </w:pPr>
      <w:r w:rsidRPr="002B73A4">
        <w:rPr>
          <w:rFonts w:ascii="Arial" w:eastAsia="Times New Roman" w:hAnsi="Arial" w:cs="Arial"/>
          <w:b/>
          <w:bCs/>
          <w:color w:val="000000"/>
          <w:sz w:val="16"/>
          <w:szCs w:val="16"/>
          <w:u w:val="single"/>
        </w:rPr>
        <w:t>wartość netto [PLN] + VAT [%]</w:t>
      </w:r>
    </w:p>
    <w:p w14:paraId="0BE866FC" w14:textId="77777777" w:rsidR="00A04C48" w:rsidRPr="007E2E69" w:rsidRDefault="00A04C48" w:rsidP="00A04C48">
      <w:pPr>
        <w:pBdr>
          <w:top w:val="nil"/>
          <w:left w:val="nil"/>
          <w:bottom w:val="nil"/>
          <w:right w:val="nil"/>
          <w:between w:val="nil"/>
        </w:pBdr>
        <w:spacing w:line="360" w:lineRule="auto"/>
        <w:ind w:left="360"/>
        <w:jc w:val="both"/>
        <w:rPr>
          <w:rFonts w:ascii="Arial" w:eastAsia="Arial" w:hAnsi="Arial" w:cs="Arial"/>
          <w:sz w:val="16"/>
          <w:szCs w:val="16"/>
        </w:rPr>
      </w:pPr>
    </w:p>
    <w:p w14:paraId="0533AEDD" w14:textId="77777777" w:rsidR="004513F9" w:rsidRPr="007E2E69" w:rsidRDefault="004513F9" w:rsidP="00365A35">
      <w:pPr>
        <w:pBdr>
          <w:top w:val="nil"/>
          <w:left w:val="nil"/>
          <w:bottom w:val="nil"/>
          <w:right w:val="nil"/>
          <w:between w:val="nil"/>
        </w:pBdr>
        <w:spacing w:line="360" w:lineRule="auto"/>
        <w:ind w:firstLine="426"/>
        <w:jc w:val="both"/>
        <w:rPr>
          <w:rFonts w:ascii="Arial" w:eastAsia="Arial" w:hAnsi="Arial" w:cs="Arial"/>
          <w:color w:val="000000"/>
          <w:sz w:val="16"/>
          <w:szCs w:val="16"/>
        </w:rPr>
      </w:pPr>
      <w:r w:rsidRPr="007E2E69">
        <w:rPr>
          <w:rFonts w:ascii="Arial" w:eastAsia="Arial" w:hAnsi="Arial" w:cs="Arial"/>
          <w:b/>
          <w:color w:val="000000"/>
          <w:sz w:val="16"/>
          <w:szCs w:val="16"/>
        </w:rPr>
        <w:t>UWAGA:</w:t>
      </w:r>
    </w:p>
    <w:p w14:paraId="2AC804C4" w14:textId="77777777" w:rsidR="004513F9" w:rsidRPr="007E2E69" w:rsidRDefault="004513F9" w:rsidP="00365A35">
      <w:pPr>
        <w:pBdr>
          <w:top w:val="nil"/>
          <w:left w:val="nil"/>
          <w:bottom w:val="nil"/>
          <w:right w:val="nil"/>
          <w:between w:val="nil"/>
        </w:pBdr>
        <w:spacing w:line="360" w:lineRule="auto"/>
        <w:ind w:firstLine="426"/>
        <w:jc w:val="both"/>
        <w:rPr>
          <w:rFonts w:ascii="Arial" w:eastAsia="Arial" w:hAnsi="Arial" w:cs="Arial"/>
          <w:color w:val="000000"/>
          <w:sz w:val="16"/>
          <w:szCs w:val="16"/>
          <w:u w:val="single"/>
        </w:rPr>
      </w:pPr>
      <w:r w:rsidRPr="007E2E69">
        <w:rPr>
          <w:rFonts w:ascii="Arial" w:eastAsia="Arial" w:hAnsi="Arial" w:cs="Arial"/>
          <w:b/>
          <w:color w:val="000000"/>
          <w:sz w:val="16"/>
          <w:szCs w:val="16"/>
          <w:u w:val="single"/>
        </w:rPr>
        <w:t>Wartość netto i brutto oferty musi być podana do dwóch miejsc po przecinku.</w:t>
      </w:r>
    </w:p>
    <w:p w14:paraId="566B9AAF" w14:textId="77777777" w:rsidR="004513F9" w:rsidRPr="007E2E69" w:rsidRDefault="004513F9" w:rsidP="00365A35">
      <w:pPr>
        <w:pBdr>
          <w:top w:val="nil"/>
          <w:left w:val="nil"/>
          <w:bottom w:val="nil"/>
          <w:right w:val="nil"/>
          <w:between w:val="nil"/>
        </w:pBdr>
        <w:spacing w:line="360" w:lineRule="auto"/>
        <w:ind w:firstLine="426"/>
        <w:jc w:val="both"/>
        <w:rPr>
          <w:rFonts w:ascii="Arial" w:eastAsia="Arial" w:hAnsi="Arial" w:cs="Arial"/>
          <w:color w:val="000000"/>
          <w:sz w:val="16"/>
          <w:szCs w:val="16"/>
        </w:rPr>
      </w:pPr>
      <w:r w:rsidRPr="007E2E69">
        <w:rPr>
          <w:rFonts w:ascii="Arial" w:eastAsia="Arial" w:hAnsi="Arial" w:cs="Arial"/>
          <w:b/>
          <w:color w:val="000000"/>
          <w:sz w:val="16"/>
          <w:szCs w:val="16"/>
        </w:rPr>
        <w:t>Należy podać cenę jednostkową za pojedynczą sztukę.</w:t>
      </w:r>
    </w:p>
    <w:p w14:paraId="791A105A" w14:textId="77777777" w:rsidR="00030B69" w:rsidRPr="007E2E69" w:rsidRDefault="00CB588F" w:rsidP="005D7CFB">
      <w:pPr>
        <w:pStyle w:val="Akapitzlist"/>
        <w:numPr>
          <w:ilvl w:val="1"/>
          <w:numId w:val="40"/>
        </w:numPr>
        <w:pBdr>
          <w:top w:val="nil"/>
          <w:left w:val="nil"/>
          <w:bottom w:val="nil"/>
          <w:right w:val="nil"/>
          <w:between w:val="nil"/>
        </w:pBdr>
        <w:tabs>
          <w:tab w:val="left" w:pos="851"/>
        </w:tabs>
        <w:spacing w:line="360" w:lineRule="auto"/>
        <w:jc w:val="both"/>
        <w:rPr>
          <w:rFonts w:ascii="Arial" w:eastAsia="Arial" w:hAnsi="Arial" w:cs="Arial"/>
          <w:color w:val="000000"/>
          <w:sz w:val="16"/>
          <w:szCs w:val="16"/>
        </w:rPr>
      </w:pPr>
      <w:r w:rsidRPr="007E2E69">
        <w:rPr>
          <w:rFonts w:ascii="Arial" w:eastAsia="Arial" w:hAnsi="Arial" w:cs="Arial"/>
          <w:color w:val="000000"/>
          <w:sz w:val="16"/>
          <w:szCs w:val="16"/>
        </w:rPr>
        <w:t xml:space="preserve">cena netto ma zawierać: w szczególności wynagrodzenie (w tym koszty) sprzętów, dostosowania pomieszczeń, dostarczenia, montażu, instalacji, szkoleń, serwisu, napraw, transportu, ubezpieczenia, opakowania, oraz wszelkie inne składowe za wyjątkiem podatku </w:t>
      </w:r>
      <w:r w:rsidRPr="007E2E69">
        <w:rPr>
          <w:rFonts w:ascii="Arial" w:eastAsia="Arial" w:hAnsi="Arial" w:cs="Arial"/>
          <w:b/>
          <w:color w:val="000000"/>
          <w:sz w:val="16"/>
          <w:szCs w:val="16"/>
        </w:rPr>
        <w:t>VAT</w:t>
      </w:r>
    </w:p>
    <w:p w14:paraId="77F2324C" w14:textId="77777777" w:rsidR="004513F9" w:rsidRPr="007E2E69" w:rsidRDefault="00CB588F" w:rsidP="005D7CFB">
      <w:pPr>
        <w:pStyle w:val="Akapitzlist"/>
        <w:numPr>
          <w:ilvl w:val="1"/>
          <w:numId w:val="40"/>
        </w:numPr>
        <w:pBdr>
          <w:top w:val="nil"/>
          <w:left w:val="nil"/>
          <w:bottom w:val="nil"/>
          <w:right w:val="nil"/>
          <w:between w:val="nil"/>
        </w:pBdr>
        <w:tabs>
          <w:tab w:val="left" w:pos="851"/>
        </w:tabs>
        <w:spacing w:line="360" w:lineRule="auto"/>
        <w:rPr>
          <w:rFonts w:ascii="Arial" w:eastAsia="Arial" w:hAnsi="Arial" w:cs="Arial"/>
          <w:color w:val="000000"/>
          <w:sz w:val="16"/>
          <w:szCs w:val="16"/>
        </w:rPr>
      </w:pPr>
      <w:r w:rsidRPr="007E2E69">
        <w:rPr>
          <w:rFonts w:ascii="Arial" w:eastAsia="Arial" w:hAnsi="Arial" w:cs="Arial"/>
          <w:color w:val="000000"/>
          <w:sz w:val="16"/>
          <w:szCs w:val="16"/>
        </w:rPr>
        <w:t>stawka podatku VAT musi być wyszczególniona w osobnej rubryce.</w:t>
      </w:r>
    </w:p>
    <w:p w14:paraId="21807324" w14:textId="77777777" w:rsidR="004513F9" w:rsidRPr="007E2E69" w:rsidRDefault="004513F9" w:rsidP="00522AD8">
      <w:pPr>
        <w:pBdr>
          <w:top w:val="nil"/>
          <w:left w:val="nil"/>
          <w:bottom w:val="nil"/>
          <w:right w:val="nil"/>
          <w:between w:val="nil"/>
        </w:pBdr>
        <w:spacing w:line="360" w:lineRule="auto"/>
        <w:ind w:firstLine="357"/>
        <w:jc w:val="both"/>
        <w:rPr>
          <w:rFonts w:ascii="Arial" w:eastAsia="Arial" w:hAnsi="Arial" w:cs="Arial"/>
          <w:color w:val="000000"/>
          <w:sz w:val="16"/>
          <w:szCs w:val="16"/>
        </w:rPr>
      </w:pPr>
      <w:r w:rsidRPr="007E2E69">
        <w:rPr>
          <w:rFonts w:ascii="Arial" w:eastAsia="Arial" w:hAnsi="Arial" w:cs="Arial"/>
          <w:b/>
          <w:color w:val="000000"/>
          <w:sz w:val="16"/>
          <w:szCs w:val="16"/>
        </w:rPr>
        <w:t>PODANA W OFERCIE CENA MA BYĆ CENĄ OSTATECZNĄ PO UWZGLĘDNIENIU WSZYSTKICH RABATÓW</w:t>
      </w:r>
      <w:r w:rsidRPr="007E2E69">
        <w:rPr>
          <w:rFonts w:ascii="Arial" w:eastAsia="Arial" w:hAnsi="Arial" w:cs="Arial"/>
          <w:color w:val="000000"/>
          <w:sz w:val="16"/>
          <w:szCs w:val="16"/>
        </w:rPr>
        <w:t>.</w:t>
      </w:r>
    </w:p>
    <w:p w14:paraId="20F7965A" w14:textId="45291B59" w:rsidR="00FC65B3" w:rsidRPr="007E2E69" w:rsidRDefault="00522AD8" w:rsidP="00365A35">
      <w:pPr>
        <w:pBdr>
          <w:top w:val="nil"/>
          <w:left w:val="nil"/>
          <w:bottom w:val="nil"/>
          <w:right w:val="nil"/>
          <w:between w:val="nil"/>
        </w:pBdr>
        <w:spacing w:line="360" w:lineRule="auto"/>
        <w:jc w:val="both"/>
        <w:rPr>
          <w:rFonts w:ascii="Arial" w:eastAsia="Arial" w:hAnsi="Arial" w:cs="Arial"/>
          <w:color w:val="000000"/>
          <w:sz w:val="16"/>
          <w:szCs w:val="16"/>
        </w:rPr>
      </w:pPr>
      <w:r>
        <w:rPr>
          <w:rFonts w:ascii="Arial" w:hAnsi="Arial" w:cs="Arial"/>
          <w:sz w:val="16"/>
          <w:szCs w:val="16"/>
        </w:rPr>
        <w:tab/>
      </w:r>
    </w:p>
    <w:p w14:paraId="554FCB3E" w14:textId="77777777" w:rsidR="004513F9" w:rsidRPr="007E2E69" w:rsidRDefault="004513F9" w:rsidP="00365A35">
      <w:pPr>
        <w:numPr>
          <w:ilvl w:val="0"/>
          <w:numId w:val="6"/>
        </w:numPr>
        <w:pBdr>
          <w:top w:val="nil"/>
          <w:left w:val="nil"/>
          <w:bottom w:val="nil"/>
          <w:right w:val="nil"/>
          <w:between w:val="nil"/>
        </w:pBdr>
        <w:spacing w:line="360" w:lineRule="auto"/>
        <w:ind w:left="357" w:hanging="357"/>
        <w:jc w:val="both"/>
        <w:rPr>
          <w:rFonts w:ascii="Arial" w:eastAsia="Arial" w:hAnsi="Arial" w:cs="Arial"/>
          <w:sz w:val="16"/>
          <w:szCs w:val="16"/>
        </w:rPr>
      </w:pPr>
      <w:r w:rsidRPr="007E2E69">
        <w:rPr>
          <w:rFonts w:ascii="Arial" w:eastAsia="Arial" w:hAnsi="Arial" w:cs="Arial"/>
          <w:b/>
          <w:color w:val="000000"/>
          <w:sz w:val="16"/>
          <w:szCs w:val="16"/>
        </w:rPr>
        <w:t>Warunki płatności</w:t>
      </w:r>
      <w:r w:rsidRPr="007E2E69">
        <w:rPr>
          <w:rFonts w:ascii="Arial" w:eastAsia="Arial" w:hAnsi="Arial" w:cs="Arial"/>
          <w:color w:val="000000"/>
          <w:sz w:val="16"/>
          <w:szCs w:val="16"/>
        </w:rPr>
        <w:t>:</w:t>
      </w:r>
    </w:p>
    <w:p w14:paraId="7134ED7A" w14:textId="77777777" w:rsidR="004513F9" w:rsidRPr="007E2E69" w:rsidRDefault="004513F9" w:rsidP="00365A35">
      <w:pPr>
        <w:numPr>
          <w:ilvl w:val="0"/>
          <w:numId w:val="11"/>
        </w:numPr>
        <w:pBdr>
          <w:top w:val="nil"/>
          <w:left w:val="nil"/>
          <w:bottom w:val="nil"/>
          <w:right w:val="nil"/>
          <w:between w:val="nil"/>
        </w:pBdr>
        <w:spacing w:line="360" w:lineRule="auto"/>
        <w:jc w:val="both"/>
        <w:rPr>
          <w:rFonts w:ascii="Arial" w:eastAsia="Arial" w:hAnsi="Arial" w:cs="Arial"/>
          <w:color w:val="000000"/>
          <w:sz w:val="16"/>
          <w:szCs w:val="16"/>
        </w:rPr>
      </w:pPr>
      <w:r w:rsidRPr="007E2E69">
        <w:rPr>
          <w:rFonts w:ascii="Arial" w:eastAsia="Arial" w:hAnsi="Arial" w:cs="Arial"/>
          <w:color w:val="000000"/>
          <w:sz w:val="16"/>
          <w:szCs w:val="16"/>
        </w:rPr>
        <w:lastRenderedPageBreak/>
        <w:t>terminy płatności - wymagany przez Zamawiającego termin płatności: do 30 dni po otrzymaniu prawidłowo wystawionej faktury</w:t>
      </w:r>
      <w:r w:rsidR="00CE03D3" w:rsidRPr="007E2E69">
        <w:rPr>
          <w:rFonts w:ascii="Arial" w:eastAsia="Arial" w:hAnsi="Arial" w:cs="Arial"/>
          <w:color w:val="000000"/>
          <w:sz w:val="16"/>
          <w:szCs w:val="16"/>
        </w:rPr>
        <w:t xml:space="preserve"> VAT</w:t>
      </w:r>
      <w:r w:rsidRPr="007E2E69">
        <w:rPr>
          <w:rFonts w:ascii="Arial" w:eastAsia="Arial" w:hAnsi="Arial" w:cs="Arial"/>
          <w:color w:val="000000"/>
          <w:sz w:val="16"/>
          <w:szCs w:val="16"/>
        </w:rPr>
        <w:t>,</w:t>
      </w:r>
    </w:p>
    <w:p w14:paraId="16874700" w14:textId="77777777" w:rsidR="004513F9" w:rsidRPr="007E2E69" w:rsidRDefault="004513F9" w:rsidP="00365A35">
      <w:pPr>
        <w:numPr>
          <w:ilvl w:val="0"/>
          <w:numId w:val="11"/>
        </w:numPr>
        <w:pBdr>
          <w:top w:val="nil"/>
          <w:left w:val="nil"/>
          <w:bottom w:val="nil"/>
          <w:right w:val="nil"/>
          <w:between w:val="nil"/>
        </w:pBdr>
        <w:spacing w:line="360" w:lineRule="auto"/>
        <w:jc w:val="both"/>
        <w:rPr>
          <w:rFonts w:ascii="Arial" w:eastAsia="Arial" w:hAnsi="Arial" w:cs="Arial"/>
          <w:color w:val="000000"/>
          <w:sz w:val="16"/>
          <w:szCs w:val="16"/>
        </w:rPr>
      </w:pPr>
      <w:r w:rsidRPr="007E2E69">
        <w:rPr>
          <w:rFonts w:ascii="Arial" w:eastAsia="Arial" w:hAnsi="Arial" w:cs="Arial"/>
          <w:color w:val="000000"/>
          <w:sz w:val="16"/>
          <w:szCs w:val="16"/>
        </w:rPr>
        <w:t xml:space="preserve"> forma płatności - przelew (m.in. podać numer rachunku bankowego oraz adres banku Wykonawcy),</w:t>
      </w:r>
    </w:p>
    <w:p w14:paraId="5EBB9135" w14:textId="77777777" w:rsidR="004513F9" w:rsidRPr="007E2E69" w:rsidRDefault="004513F9" w:rsidP="00365A35">
      <w:pPr>
        <w:numPr>
          <w:ilvl w:val="0"/>
          <w:numId w:val="11"/>
        </w:numPr>
        <w:pBdr>
          <w:top w:val="nil"/>
          <w:left w:val="nil"/>
          <w:bottom w:val="nil"/>
          <w:right w:val="nil"/>
          <w:between w:val="nil"/>
        </w:pBdr>
        <w:spacing w:line="360" w:lineRule="auto"/>
        <w:jc w:val="both"/>
        <w:rPr>
          <w:rFonts w:ascii="Arial" w:eastAsia="Arial" w:hAnsi="Arial" w:cs="Arial"/>
          <w:color w:val="000000"/>
          <w:sz w:val="16"/>
          <w:szCs w:val="16"/>
        </w:rPr>
      </w:pPr>
      <w:r w:rsidRPr="007E2E69">
        <w:rPr>
          <w:rFonts w:ascii="Arial" w:eastAsia="Arial" w:hAnsi="Arial" w:cs="Arial"/>
          <w:color w:val="000000"/>
          <w:sz w:val="16"/>
          <w:szCs w:val="16"/>
        </w:rPr>
        <w:t>w przypadku gdy termin płatności przypadnie w dzień ustawowo wolny od pracy lub sobotę, płatność nastąpi w</w:t>
      </w:r>
      <w:r w:rsidR="005C6D5E" w:rsidRPr="007E2E69">
        <w:rPr>
          <w:rFonts w:ascii="Arial" w:eastAsia="Arial" w:hAnsi="Arial" w:cs="Arial"/>
          <w:color w:val="000000"/>
          <w:sz w:val="16"/>
          <w:szCs w:val="16"/>
        </w:rPr>
        <w:t> </w:t>
      </w:r>
      <w:r w:rsidRPr="007E2E69">
        <w:rPr>
          <w:rFonts w:ascii="Arial" w:eastAsia="Arial" w:hAnsi="Arial" w:cs="Arial"/>
          <w:color w:val="000000"/>
          <w:sz w:val="16"/>
          <w:szCs w:val="16"/>
        </w:rPr>
        <w:t>terminie pierwszego dnia roboczego następującego po tych dniach.</w:t>
      </w:r>
    </w:p>
    <w:p w14:paraId="5CBE7FA9" w14:textId="77777777" w:rsidR="004513F9" w:rsidRPr="007E2E69" w:rsidRDefault="004513F9" w:rsidP="00365A35">
      <w:pPr>
        <w:numPr>
          <w:ilvl w:val="0"/>
          <w:numId w:val="2"/>
        </w:numPr>
        <w:pBdr>
          <w:top w:val="nil"/>
          <w:left w:val="nil"/>
          <w:bottom w:val="nil"/>
          <w:right w:val="nil"/>
          <w:between w:val="nil"/>
        </w:pBdr>
        <w:spacing w:line="360" w:lineRule="auto"/>
        <w:jc w:val="both"/>
        <w:rPr>
          <w:rFonts w:ascii="Arial" w:eastAsia="Arial" w:hAnsi="Arial" w:cs="Arial"/>
          <w:color w:val="000000"/>
          <w:sz w:val="16"/>
          <w:szCs w:val="16"/>
        </w:rPr>
      </w:pPr>
      <w:r w:rsidRPr="007E2E69">
        <w:rPr>
          <w:rFonts w:ascii="Arial" w:eastAsia="Arial" w:hAnsi="Arial" w:cs="Arial"/>
          <w:color w:val="000000"/>
          <w:sz w:val="16"/>
          <w:szCs w:val="16"/>
        </w:rPr>
        <w:t>Cena oferty ma być podana w PLN.</w:t>
      </w:r>
    </w:p>
    <w:p w14:paraId="13345555" w14:textId="77777777" w:rsidR="004513F9" w:rsidRPr="007E2E69" w:rsidRDefault="004513F9" w:rsidP="00365A35">
      <w:pPr>
        <w:numPr>
          <w:ilvl w:val="0"/>
          <w:numId w:val="2"/>
        </w:numPr>
        <w:pBdr>
          <w:top w:val="nil"/>
          <w:left w:val="nil"/>
          <w:bottom w:val="nil"/>
          <w:right w:val="nil"/>
          <w:between w:val="nil"/>
        </w:pBdr>
        <w:spacing w:line="360" w:lineRule="auto"/>
        <w:jc w:val="both"/>
        <w:rPr>
          <w:rFonts w:ascii="Arial" w:eastAsia="Arial" w:hAnsi="Arial" w:cs="Arial"/>
          <w:color w:val="000000"/>
          <w:sz w:val="16"/>
          <w:szCs w:val="16"/>
        </w:rPr>
      </w:pPr>
      <w:r w:rsidRPr="007E2E69">
        <w:rPr>
          <w:rFonts w:ascii="Arial" w:eastAsia="Arial" w:hAnsi="Arial" w:cs="Arial"/>
          <w:color w:val="000000"/>
          <w:sz w:val="16"/>
          <w:szCs w:val="16"/>
        </w:rPr>
        <w:t>Sprzedawca zobowiązuje się do zagwarantowania stałości cen przez cały okres obowiązywania umowy. Zmiana podatku VAT następuje z mocy prawa – w takim przypadku kwota netto pozostaje bez zmian, kwota brutto ulega odpowiedniej zmianie.</w:t>
      </w:r>
    </w:p>
    <w:p w14:paraId="59BA56AC" w14:textId="77777777" w:rsidR="005B43F8" w:rsidRDefault="005B43F8" w:rsidP="00365A35">
      <w:pPr>
        <w:pBdr>
          <w:top w:val="nil"/>
          <w:left w:val="nil"/>
          <w:bottom w:val="nil"/>
          <w:right w:val="nil"/>
          <w:between w:val="nil"/>
        </w:pBdr>
        <w:spacing w:line="360" w:lineRule="auto"/>
        <w:jc w:val="both"/>
        <w:rPr>
          <w:rFonts w:ascii="Arial" w:eastAsia="Arial" w:hAnsi="Arial" w:cs="Arial"/>
          <w:color w:val="000000"/>
          <w:sz w:val="16"/>
          <w:szCs w:val="16"/>
        </w:rPr>
      </w:pPr>
    </w:p>
    <w:p w14:paraId="669AFA8F" w14:textId="77777777" w:rsidR="004513F9" w:rsidRPr="00356349" w:rsidRDefault="004513F9" w:rsidP="00365A35">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i/>
          <w:color w:val="000000"/>
          <w:sz w:val="16"/>
          <w:szCs w:val="16"/>
          <w:u w:val="single"/>
        </w:rPr>
        <w:t>XVII. PROJEKTOWANE POSTANOWIENIA UMOWY</w:t>
      </w:r>
    </w:p>
    <w:p w14:paraId="628B28C6" w14:textId="65C0E04D" w:rsidR="004513F9" w:rsidRPr="000A2069" w:rsidRDefault="004513F9" w:rsidP="00365A35">
      <w:pPr>
        <w:pStyle w:val="Akapitzlist"/>
        <w:numPr>
          <w:ilvl w:val="3"/>
          <w:numId w:val="10"/>
        </w:numPr>
        <w:spacing w:line="360" w:lineRule="auto"/>
        <w:ind w:left="357" w:hanging="357"/>
        <w:jc w:val="both"/>
        <w:rPr>
          <w:rFonts w:ascii="Arial" w:hAnsi="Arial" w:cs="Arial"/>
          <w:sz w:val="16"/>
          <w:szCs w:val="16"/>
        </w:rPr>
      </w:pPr>
      <w:r w:rsidRPr="00356349">
        <w:rPr>
          <w:rFonts w:ascii="Arial" w:hAnsi="Arial" w:cs="Arial"/>
          <w:sz w:val="16"/>
          <w:szCs w:val="16"/>
        </w:rPr>
        <w:t>Zamawiający wymaga od Wykonawcy, aby zawarł z nim umowę w sprawie zamówienia publicznego</w:t>
      </w:r>
      <w:r w:rsidRPr="00356349">
        <w:rPr>
          <w:rFonts w:ascii="Arial" w:hAnsi="Arial" w:cs="Arial"/>
          <w:sz w:val="16"/>
          <w:szCs w:val="16"/>
        </w:rPr>
        <w:br/>
        <w:t xml:space="preserve">na warunkach określonych w projekcie umowy, stanowiącym </w:t>
      </w:r>
      <w:r w:rsidRPr="00793B8B">
        <w:rPr>
          <w:rFonts w:ascii="Arial" w:hAnsi="Arial" w:cs="Arial"/>
          <w:b/>
          <w:bCs/>
          <w:sz w:val="16"/>
          <w:szCs w:val="16"/>
        </w:rPr>
        <w:t>Załącznik nr 3</w:t>
      </w:r>
      <w:r w:rsidR="0032232A">
        <w:rPr>
          <w:rFonts w:ascii="Arial" w:hAnsi="Arial" w:cs="Arial"/>
          <w:b/>
          <w:bCs/>
          <w:sz w:val="16"/>
          <w:szCs w:val="16"/>
        </w:rPr>
        <w:t xml:space="preserve"> </w:t>
      </w:r>
      <w:r w:rsidR="000A2069" w:rsidRPr="000A2069">
        <w:rPr>
          <w:rFonts w:ascii="Arial" w:hAnsi="Arial" w:cs="Arial"/>
          <w:sz w:val="16"/>
          <w:szCs w:val="16"/>
        </w:rPr>
        <w:t>do Specyfikacji</w:t>
      </w:r>
      <w:r w:rsidRPr="000A2069">
        <w:rPr>
          <w:rFonts w:ascii="Arial" w:hAnsi="Arial" w:cs="Arial"/>
          <w:sz w:val="16"/>
          <w:szCs w:val="16"/>
        </w:rPr>
        <w:t>.</w:t>
      </w:r>
    </w:p>
    <w:p w14:paraId="0FA81231" w14:textId="77777777" w:rsidR="004513F9" w:rsidRPr="00356349" w:rsidRDefault="004513F9" w:rsidP="00365A35">
      <w:pPr>
        <w:pStyle w:val="Akapitzlist"/>
        <w:numPr>
          <w:ilvl w:val="3"/>
          <w:numId w:val="10"/>
        </w:numPr>
        <w:spacing w:line="360" w:lineRule="auto"/>
        <w:ind w:left="357" w:hanging="357"/>
        <w:jc w:val="both"/>
        <w:rPr>
          <w:rFonts w:ascii="Arial" w:hAnsi="Arial" w:cs="Arial"/>
          <w:sz w:val="16"/>
          <w:szCs w:val="16"/>
        </w:rPr>
      </w:pPr>
      <w:r w:rsidRPr="00356349">
        <w:rPr>
          <w:rFonts w:ascii="Arial" w:eastAsiaTheme="minorHAnsi" w:hAnsi="Arial" w:cs="Arial"/>
          <w:sz w:val="16"/>
          <w:szCs w:val="16"/>
        </w:rPr>
        <w:t xml:space="preserve">Zamawiający, zgodnie z art. 454 ust. 1 ustawy Pzp, przewiduje możliwość dokonania zmian postanowień zawartej umowy w sprawie zamówienia publicznego, w sposób i na warunkach określonych w projekcie umowy. </w:t>
      </w:r>
    </w:p>
    <w:p w14:paraId="3DCEA89C" w14:textId="77777777" w:rsidR="004513F9" w:rsidRPr="00356349" w:rsidRDefault="004513F9" w:rsidP="00365A35">
      <w:pPr>
        <w:pBdr>
          <w:top w:val="nil"/>
          <w:left w:val="nil"/>
          <w:bottom w:val="nil"/>
          <w:right w:val="nil"/>
          <w:between w:val="nil"/>
        </w:pBdr>
        <w:spacing w:line="360" w:lineRule="auto"/>
        <w:jc w:val="both"/>
        <w:rPr>
          <w:rFonts w:ascii="Arial" w:eastAsia="Arial" w:hAnsi="Arial" w:cs="Arial"/>
          <w:color w:val="000000"/>
          <w:sz w:val="16"/>
          <w:szCs w:val="16"/>
        </w:rPr>
      </w:pPr>
    </w:p>
    <w:p w14:paraId="3C273519" w14:textId="77777777" w:rsidR="004513F9" w:rsidRPr="00356349" w:rsidRDefault="004513F9" w:rsidP="00365A35">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XVIII. INFORMACJE O FORMALNOŚCIACH, JAKIE POWINNY ZOSTA</w:t>
      </w:r>
      <w:r w:rsidR="009973C7">
        <w:rPr>
          <w:rFonts w:ascii="Arial" w:eastAsia="Arial" w:hAnsi="Arial" w:cs="Arial"/>
          <w:b/>
          <w:i/>
          <w:color w:val="000000"/>
          <w:sz w:val="16"/>
          <w:szCs w:val="16"/>
          <w:u w:val="single"/>
        </w:rPr>
        <w:t>Ć</w:t>
      </w:r>
      <w:r w:rsidRPr="00356349">
        <w:rPr>
          <w:rFonts w:ascii="Arial" w:eastAsia="Arial" w:hAnsi="Arial" w:cs="Arial"/>
          <w:b/>
          <w:i/>
          <w:color w:val="000000"/>
          <w:sz w:val="16"/>
          <w:szCs w:val="16"/>
          <w:u w:val="single"/>
        </w:rPr>
        <w:t xml:space="preserve"> DOPEŁNIONE PO WYBORZE OFERTY W CELU Z</w:t>
      </w:r>
      <w:r w:rsidR="000F1C4D">
        <w:rPr>
          <w:rFonts w:ascii="Arial" w:eastAsia="Arial" w:hAnsi="Arial" w:cs="Arial"/>
          <w:b/>
          <w:i/>
          <w:color w:val="000000"/>
          <w:sz w:val="16"/>
          <w:szCs w:val="16"/>
          <w:u w:val="single"/>
        </w:rPr>
        <w:t>A</w:t>
      </w:r>
      <w:r w:rsidRPr="00356349">
        <w:rPr>
          <w:rFonts w:ascii="Arial" w:eastAsia="Arial" w:hAnsi="Arial" w:cs="Arial"/>
          <w:b/>
          <w:i/>
          <w:color w:val="000000"/>
          <w:sz w:val="16"/>
          <w:szCs w:val="16"/>
          <w:u w:val="single"/>
        </w:rPr>
        <w:t>WARCIA UMOWY W SPRAWIE ZAMÓWIENIA PUBLICZNEGO</w:t>
      </w:r>
    </w:p>
    <w:p w14:paraId="472CE469" w14:textId="0CBA64FC" w:rsidR="007E2E69" w:rsidRDefault="00030B69" w:rsidP="007E2E69">
      <w:pPr>
        <w:numPr>
          <w:ilvl w:val="0"/>
          <w:numId w:val="21"/>
        </w:numPr>
        <w:pBdr>
          <w:top w:val="nil"/>
          <w:left w:val="nil"/>
          <w:bottom w:val="nil"/>
          <w:right w:val="nil"/>
          <w:between w:val="nil"/>
        </w:pBdr>
        <w:spacing w:line="360" w:lineRule="auto"/>
        <w:ind w:left="357" w:hanging="357"/>
        <w:jc w:val="both"/>
        <w:rPr>
          <w:rFonts w:ascii="Arial" w:hAnsi="Arial" w:cs="Arial"/>
          <w:color w:val="000000"/>
          <w:sz w:val="16"/>
          <w:szCs w:val="16"/>
        </w:rPr>
      </w:pPr>
      <w:r w:rsidRPr="007E2E69">
        <w:rPr>
          <w:rFonts w:ascii="Arial" w:eastAsia="Arial" w:hAnsi="Arial" w:cs="Arial"/>
          <w:color w:val="000000"/>
          <w:sz w:val="16"/>
          <w:szCs w:val="16"/>
        </w:rPr>
        <w:t xml:space="preserve">Zamawiający, zawiadomi Wykonawcę (na adres poczty elektronicznej wskazany w formularzu ofertowym), którego oferta wybrana została jako najkorzystniejsza, o terminie zawarcia umowy </w:t>
      </w:r>
      <w:r w:rsidRPr="007E2E69">
        <w:rPr>
          <w:rFonts w:ascii="Arial" w:eastAsia="Arial" w:hAnsi="Arial" w:cs="Arial"/>
          <w:b/>
          <w:color w:val="000000"/>
          <w:sz w:val="16"/>
          <w:szCs w:val="16"/>
        </w:rPr>
        <w:t xml:space="preserve">w siedzibie Zamawiającego tj. Szpital Specjalistyczny im. Ludwika Rydygiera w Krakowie sp. z o.o., os. Złotej Jesieni 1, 31-826 Kraków. </w:t>
      </w:r>
      <w:r w:rsidRPr="007E2E69">
        <w:rPr>
          <w:rFonts w:ascii="Arial" w:hAnsi="Arial" w:cs="Arial"/>
          <w:sz w:val="16"/>
          <w:szCs w:val="16"/>
        </w:rPr>
        <w:t xml:space="preserve">W przypadku niestawiennictwa Wykonawcy w terminie w siedzibie Zamawiającego w celu zawarcia umowy, Zamawiający wyznaczy dodatkowy termin nie krótszy niż 2 dni robocze, pod rygorem </w:t>
      </w:r>
      <w:r w:rsidR="0032232A" w:rsidRPr="007E2E69">
        <w:rPr>
          <w:rFonts w:ascii="Arial" w:hAnsi="Arial" w:cs="Arial"/>
          <w:sz w:val="16"/>
          <w:szCs w:val="16"/>
        </w:rPr>
        <w:t>skutków,</w:t>
      </w:r>
      <w:r w:rsidRPr="007E2E69">
        <w:rPr>
          <w:rFonts w:ascii="Arial" w:hAnsi="Arial" w:cs="Arial"/>
          <w:sz w:val="16"/>
          <w:szCs w:val="16"/>
        </w:rPr>
        <w:t xml:space="preserve"> o których jest mowa w art. 263Pzp.</w:t>
      </w:r>
      <w:r w:rsidR="00893FD0" w:rsidRPr="007E2E69">
        <w:rPr>
          <w:rFonts w:ascii="Arial" w:hAnsi="Arial" w:cs="Arial"/>
          <w:sz w:val="16"/>
          <w:szCs w:val="16"/>
        </w:rPr>
        <w:t xml:space="preserve"> Zamawiający dopuszcza również zawarcie umowy drogą korespondencyjną</w:t>
      </w:r>
      <w:r w:rsidR="001B736B" w:rsidRPr="007E2E69">
        <w:rPr>
          <w:rFonts w:ascii="Arial" w:hAnsi="Arial" w:cs="Arial"/>
          <w:sz w:val="16"/>
          <w:szCs w:val="16"/>
        </w:rPr>
        <w:t xml:space="preserve">. </w:t>
      </w:r>
      <w:r w:rsidR="001B736B" w:rsidRPr="007E2E69">
        <w:rPr>
          <w:rFonts w:ascii="Arial" w:hAnsi="Arial" w:cs="Arial"/>
          <w:color w:val="000000"/>
          <w:sz w:val="16"/>
          <w:szCs w:val="16"/>
        </w:rPr>
        <w:t>Zamawiający zastrzega, że w przypadku zawarcia umowy drogą korespondencyjną, za</w:t>
      </w:r>
      <w:r w:rsidR="00C03675" w:rsidRPr="007E2E69">
        <w:rPr>
          <w:rFonts w:ascii="Arial" w:hAnsi="Arial" w:cs="Arial"/>
          <w:color w:val="000000"/>
          <w:sz w:val="16"/>
          <w:szCs w:val="16"/>
        </w:rPr>
        <w:t xml:space="preserve"> </w:t>
      </w:r>
      <w:r w:rsidR="001B736B" w:rsidRPr="007E2E69">
        <w:rPr>
          <w:rFonts w:ascii="Arial" w:hAnsi="Arial" w:cs="Arial"/>
          <w:color w:val="000000"/>
          <w:sz w:val="16"/>
          <w:szCs w:val="16"/>
        </w:rPr>
        <w:t>dzień zawarcia umowy uważa się datę wpisaną przez Zamawiającego w komparycji umowy. Jednocześnie</w:t>
      </w:r>
      <w:r w:rsidR="00C03675" w:rsidRPr="007E2E69">
        <w:rPr>
          <w:rFonts w:ascii="Arial" w:hAnsi="Arial" w:cs="Arial"/>
          <w:color w:val="000000"/>
          <w:sz w:val="16"/>
          <w:szCs w:val="16"/>
        </w:rPr>
        <w:t xml:space="preserve"> </w:t>
      </w:r>
      <w:r w:rsidR="001B736B" w:rsidRPr="007E2E69">
        <w:rPr>
          <w:rFonts w:ascii="Arial" w:hAnsi="Arial" w:cs="Arial"/>
          <w:color w:val="000000"/>
          <w:sz w:val="16"/>
          <w:szCs w:val="16"/>
        </w:rPr>
        <w:t>Zamawiający zobowiązuje się, że w dniu wysyłki oryginału umowy do Wykonawcy, prześle droga mailową skan</w:t>
      </w:r>
      <w:r w:rsidR="00C03675" w:rsidRPr="007E2E69">
        <w:rPr>
          <w:rFonts w:ascii="Arial" w:hAnsi="Arial" w:cs="Arial"/>
          <w:color w:val="000000"/>
          <w:sz w:val="16"/>
          <w:szCs w:val="16"/>
        </w:rPr>
        <w:t xml:space="preserve"> </w:t>
      </w:r>
      <w:r w:rsidR="001B736B" w:rsidRPr="007E2E69">
        <w:rPr>
          <w:rFonts w:ascii="Arial" w:hAnsi="Arial" w:cs="Arial"/>
          <w:color w:val="000000"/>
          <w:sz w:val="16"/>
          <w:szCs w:val="16"/>
        </w:rPr>
        <w:t>podpisanej jednostronnie umowy, w której wskazana będzie data jej zawarcia.</w:t>
      </w:r>
    </w:p>
    <w:p w14:paraId="2043724E" w14:textId="77777777" w:rsidR="007E2E69" w:rsidRDefault="004513F9" w:rsidP="007E2E69">
      <w:pPr>
        <w:numPr>
          <w:ilvl w:val="0"/>
          <w:numId w:val="21"/>
        </w:numPr>
        <w:pBdr>
          <w:top w:val="nil"/>
          <w:left w:val="nil"/>
          <w:bottom w:val="nil"/>
          <w:right w:val="nil"/>
          <w:between w:val="nil"/>
        </w:pBdr>
        <w:spacing w:line="360" w:lineRule="auto"/>
        <w:ind w:left="357" w:hanging="357"/>
        <w:jc w:val="both"/>
        <w:rPr>
          <w:rFonts w:ascii="Arial" w:hAnsi="Arial" w:cs="Arial"/>
          <w:color w:val="000000"/>
          <w:sz w:val="16"/>
          <w:szCs w:val="16"/>
        </w:rPr>
      </w:pPr>
      <w:r w:rsidRPr="007E2E69">
        <w:rPr>
          <w:rFonts w:ascii="Arial" w:eastAsia="Arial" w:hAnsi="Arial" w:cs="Arial"/>
          <w:color w:val="000000"/>
          <w:sz w:val="16"/>
          <w:szCs w:val="16"/>
        </w:rPr>
        <w:t xml:space="preserve">Zamawiający zawrze umowę w sprawie zamówienia publicznego, z zastrzeżeniem art. 577 ustawy Pzp, </w:t>
      </w:r>
      <w:r w:rsidRPr="007E2E69">
        <w:rPr>
          <w:rFonts w:ascii="Arial" w:eastAsia="Arimo" w:hAnsi="Arial" w:cs="Arial"/>
          <w:color w:val="000000"/>
          <w:sz w:val="16"/>
          <w:szCs w:val="16"/>
        </w:rPr>
        <w:br/>
      </w:r>
      <w:r w:rsidRPr="007E2E69">
        <w:rPr>
          <w:rFonts w:ascii="Arial" w:eastAsia="Arial" w:hAnsi="Arial" w:cs="Arial"/>
          <w:color w:val="000000"/>
          <w:sz w:val="16"/>
          <w:szCs w:val="16"/>
        </w:rPr>
        <w:t xml:space="preserve">w terminach określonych w art. 264 ustawy Pzp. </w:t>
      </w:r>
    </w:p>
    <w:p w14:paraId="5684CBDD" w14:textId="77777777" w:rsidR="007E2E69" w:rsidRDefault="004513F9" w:rsidP="007E2E69">
      <w:pPr>
        <w:numPr>
          <w:ilvl w:val="0"/>
          <w:numId w:val="21"/>
        </w:numPr>
        <w:pBdr>
          <w:top w:val="nil"/>
          <w:left w:val="nil"/>
          <w:bottom w:val="nil"/>
          <w:right w:val="nil"/>
          <w:between w:val="nil"/>
        </w:pBdr>
        <w:spacing w:line="360" w:lineRule="auto"/>
        <w:ind w:left="357" w:hanging="357"/>
        <w:jc w:val="both"/>
        <w:rPr>
          <w:rFonts w:ascii="Arial" w:hAnsi="Arial" w:cs="Arial"/>
          <w:color w:val="000000"/>
          <w:sz w:val="16"/>
          <w:szCs w:val="16"/>
        </w:rPr>
      </w:pPr>
      <w:r w:rsidRPr="007E2E69">
        <w:rPr>
          <w:rFonts w:ascii="Arial" w:eastAsia="Arial" w:hAnsi="Arial" w:cs="Arial"/>
          <w:color w:val="000000"/>
          <w:sz w:val="16"/>
          <w:szCs w:val="16"/>
        </w:rPr>
        <w:t xml:space="preserve">Przed zawarciem umowy w sprawie zamówienia publicznego, Wykonawcy wspólnie ubiegający się </w:t>
      </w:r>
      <w:r w:rsidRPr="007E2E69">
        <w:rPr>
          <w:rFonts w:ascii="Arial" w:eastAsia="Arimo" w:hAnsi="Arial" w:cs="Arial"/>
          <w:color w:val="000000"/>
          <w:sz w:val="16"/>
          <w:szCs w:val="16"/>
        </w:rPr>
        <w:br/>
      </w:r>
      <w:r w:rsidRPr="007E2E69">
        <w:rPr>
          <w:rFonts w:ascii="Arial" w:eastAsia="Arial" w:hAnsi="Arial" w:cs="Arial"/>
          <w:color w:val="000000"/>
          <w:sz w:val="16"/>
          <w:szCs w:val="16"/>
        </w:rPr>
        <w:t xml:space="preserve">o udzielenie zamówienia są zobowiązani przedstawić Zamawiającemu umowę regulującą podstawy </w:t>
      </w:r>
      <w:r w:rsidRPr="007E2E69">
        <w:rPr>
          <w:rFonts w:ascii="Arial" w:eastAsia="Arial" w:hAnsi="Arial" w:cs="Arial"/>
          <w:color w:val="000000"/>
          <w:sz w:val="16"/>
          <w:szCs w:val="16"/>
        </w:rPr>
        <w:br/>
        <w:t>i zasady wspólnego ubiegania się o udzielenie zamówienia.</w:t>
      </w:r>
    </w:p>
    <w:p w14:paraId="3F8DB999" w14:textId="77777777" w:rsidR="007E2E69" w:rsidRDefault="004513F9" w:rsidP="007E2E69">
      <w:pPr>
        <w:numPr>
          <w:ilvl w:val="0"/>
          <w:numId w:val="21"/>
        </w:numPr>
        <w:pBdr>
          <w:top w:val="nil"/>
          <w:left w:val="nil"/>
          <w:bottom w:val="nil"/>
          <w:right w:val="nil"/>
          <w:between w:val="nil"/>
        </w:pBdr>
        <w:spacing w:line="360" w:lineRule="auto"/>
        <w:ind w:left="357" w:hanging="357"/>
        <w:jc w:val="both"/>
        <w:rPr>
          <w:rFonts w:ascii="Arial" w:hAnsi="Arial" w:cs="Arial"/>
          <w:color w:val="000000"/>
          <w:sz w:val="16"/>
          <w:szCs w:val="16"/>
        </w:rPr>
      </w:pPr>
      <w:r w:rsidRPr="007E2E69">
        <w:rPr>
          <w:rFonts w:ascii="Arial" w:eastAsia="Arial" w:hAnsi="Arial" w:cs="Arial"/>
          <w:color w:val="000000"/>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14:paraId="3B15F408" w14:textId="77777777" w:rsidR="007E2E69" w:rsidRDefault="00030B69" w:rsidP="007E2E69">
      <w:pPr>
        <w:numPr>
          <w:ilvl w:val="0"/>
          <w:numId w:val="21"/>
        </w:numPr>
        <w:pBdr>
          <w:top w:val="nil"/>
          <w:left w:val="nil"/>
          <w:bottom w:val="nil"/>
          <w:right w:val="nil"/>
          <w:between w:val="nil"/>
        </w:pBdr>
        <w:spacing w:line="360" w:lineRule="auto"/>
        <w:ind w:left="357" w:hanging="357"/>
        <w:jc w:val="both"/>
        <w:rPr>
          <w:rFonts w:ascii="Arial" w:hAnsi="Arial" w:cs="Arial"/>
          <w:color w:val="000000"/>
          <w:sz w:val="16"/>
          <w:szCs w:val="16"/>
        </w:rPr>
      </w:pPr>
      <w:r w:rsidRPr="007E2E69">
        <w:rPr>
          <w:rFonts w:ascii="Arial" w:eastAsia="Arial" w:hAnsi="Arial" w:cs="Arial"/>
          <w:sz w:val="16"/>
          <w:szCs w:val="16"/>
        </w:rPr>
        <w:t>Wykonawca najpóźniej w dniu zawarcia umowy przedłoży Zamawiającemu polisę lub inny dokument potwierdzający zawarcie umowy ubezpieczenia OC.</w:t>
      </w:r>
    </w:p>
    <w:p w14:paraId="543F9B64" w14:textId="6C0227B2" w:rsidR="007E2E69" w:rsidRDefault="00030B69" w:rsidP="007E2E69">
      <w:pPr>
        <w:numPr>
          <w:ilvl w:val="0"/>
          <w:numId w:val="21"/>
        </w:numPr>
        <w:pBdr>
          <w:top w:val="nil"/>
          <w:left w:val="nil"/>
          <w:bottom w:val="nil"/>
          <w:right w:val="nil"/>
          <w:between w:val="nil"/>
        </w:pBdr>
        <w:spacing w:line="360" w:lineRule="auto"/>
        <w:ind w:left="357" w:hanging="357"/>
        <w:jc w:val="both"/>
        <w:rPr>
          <w:rFonts w:ascii="Arial" w:hAnsi="Arial" w:cs="Arial"/>
          <w:color w:val="000000"/>
          <w:sz w:val="16"/>
          <w:szCs w:val="16"/>
        </w:rPr>
      </w:pPr>
      <w:r w:rsidRPr="007E2E69">
        <w:rPr>
          <w:rFonts w:ascii="Arial" w:eastAsia="Times New Roman" w:hAnsi="Arial" w:cs="Arial"/>
          <w:sz w:val="16"/>
          <w:szCs w:val="16"/>
        </w:rPr>
        <w:t xml:space="preserve">Wykonawca zobowiązany jest posiadać, w okresie obowiązywania Umowy, umowę ubezpieczenia od odpowiedzialności cywilnej (deliktowej i kontraktowej) obejmującej zakres zgodny z przedmiotem Umowy, na sumę ubezpieczenia </w:t>
      </w:r>
      <w:r w:rsidRPr="007E2E69">
        <w:rPr>
          <w:rFonts w:ascii="Arial" w:eastAsia="Times New Roman" w:hAnsi="Arial" w:cs="Arial"/>
          <w:b/>
          <w:sz w:val="16"/>
          <w:szCs w:val="16"/>
        </w:rPr>
        <w:t xml:space="preserve">minimum </w:t>
      </w:r>
      <w:r w:rsidR="00484923">
        <w:rPr>
          <w:rFonts w:ascii="Arial" w:hAnsi="Arial" w:cs="Arial"/>
          <w:b/>
          <w:bCs/>
          <w:sz w:val="16"/>
          <w:szCs w:val="16"/>
        </w:rPr>
        <w:t>2</w:t>
      </w:r>
      <w:r w:rsidR="003F76DB" w:rsidRPr="007E2E69">
        <w:rPr>
          <w:rFonts w:ascii="Arial" w:hAnsi="Arial" w:cs="Arial"/>
          <w:b/>
          <w:bCs/>
          <w:sz w:val="16"/>
          <w:szCs w:val="16"/>
        </w:rPr>
        <w:t xml:space="preserve"> 000 000,00</w:t>
      </w:r>
      <w:r w:rsidRPr="007E2E69">
        <w:rPr>
          <w:rFonts w:ascii="Arial" w:hAnsi="Arial" w:cs="Arial"/>
          <w:b/>
          <w:bCs/>
          <w:sz w:val="16"/>
          <w:szCs w:val="16"/>
        </w:rPr>
        <w:t xml:space="preserve"> PLN </w:t>
      </w:r>
      <w:r w:rsidRPr="007E2E69">
        <w:rPr>
          <w:rFonts w:ascii="Arial" w:hAnsi="Arial" w:cs="Arial"/>
          <w:bCs/>
          <w:sz w:val="16"/>
          <w:szCs w:val="16"/>
        </w:rPr>
        <w:t xml:space="preserve">(słownie: </w:t>
      </w:r>
      <w:r w:rsidR="00484923">
        <w:rPr>
          <w:rFonts w:ascii="Arial" w:hAnsi="Arial" w:cs="Arial"/>
          <w:bCs/>
          <w:sz w:val="16"/>
          <w:szCs w:val="16"/>
        </w:rPr>
        <w:t>dwa</w:t>
      </w:r>
      <w:r w:rsidR="00012AEA">
        <w:rPr>
          <w:rFonts w:ascii="Arial" w:hAnsi="Arial" w:cs="Arial"/>
          <w:bCs/>
          <w:sz w:val="16"/>
          <w:szCs w:val="16"/>
        </w:rPr>
        <w:t xml:space="preserve"> miliony</w:t>
      </w:r>
      <w:r w:rsidR="003F76DB" w:rsidRPr="007E2E69">
        <w:rPr>
          <w:rFonts w:ascii="Arial" w:hAnsi="Arial" w:cs="Arial"/>
          <w:bCs/>
          <w:sz w:val="16"/>
          <w:szCs w:val="16"/>
        </w:rPr>
        <w:t xml:space="preserve"> </w:t>
      </w:r>
      <w:r w:rsidRPr="007E2E69">
        <w:rPr>
          <w:rFonts w:ascii="Arial" w:hAnsi="Arial" w:cs="Arial"/>
          <w:bCs/>
          <w:sz w:val="16"/>
          <w:szCs w:val="16"/>
        </w:rPr>
        <w:t xml:space="preserve">złotych </w:t>
      </w:r>
      <w:r w:rsidRPr="007E2E69">
        <w:rPr>
          <w:rFonts w:ascii="Arial" w:hAnsi="Arial" w:cs="Arial"/>
          <w:sz w:val="16"/>
          <w:szCs w:val="16"/>
        </w:rPr>
        <w:t>00/100).</w:t>
      </w:r>
    </w:p>
    <w:p w14:paraId="273925EB" w14:textId="77777777" w:rsidR="007E2E69" w:rsidRDefault="00030B69" w:rsidP="007E2E69">
      <w:pPr>
        <w:numPr>
          <w:ilvl w:val="0"/>
          <w:numId w:val="21"/>
        </w:numPr>
        <w:pBdr>
          <w:top w:val="nil"/>
          <w:left w:val="nil"/>
          <w:bottom w:val="nil"/>
          <w:right w:val="nil"/>
          <w:between w:val="nil"/>
        </w:pBdr>
        <w:spacing w:line="360" w:lineRule="auto"/>
        <w:ind w:left="357" w:hanging="357"/>
        <w:jc w:val="both"/>
        <w:rPr>
          <w:rFonts w:ascii="Arial" w:hAnsi="Arial" w:cs="Arial"/>
          <w:color w:val="000000"/>
          <w:sz w:val="16"/>
          <w:szCs w:val="16"/>
        </w:rPr>
      </w:pPr>
      <w:r w:rsidRPr="007E2E69">
        <w:rPr>
          <w:rFonts w:ascii="Arial" w:eastAsia="Arial" w:hAnsi="Arial" w:cs="Arial"/>
          <w:sz w:val="16"/>
          <w:szCs w:val="16"/>
        </w:rPr>
        <w:t xml:space="preserve">Wykonawca jest zobowiązany zawrzeć i utrzymywać w mocy, w okresie obowiązywania Umowy - umowę ubezpieczenia odpowiedzialności cywilnej, o której mowa w powyższym punkcie. </w:t>
      </w:r>
    </w:p>
    <w:p w14:paraId="56707300" w14:textId="77777777" w:rsidR="007E2E69" w:rsidRDefault="00030B69" w:rsidP="007E2E69">
      <w:pPr>
        <w:numPr>
          <w:ilvl w:val="0"/>
          <w:numId w:val="21"/>
        </w:numPr>
        <w:pBdr>
          <w:top w:val="nil"/>
          <w:left w:val="nil"/>
          <w:bottom w:val="nil"/>
          <w:right w:val="nil"/>
          <w:between w:val="nil"/>
        </w:pBdr>
        <w:spacing w:line="360" w:lineRule="auto"/>
        <w:ind w:left="357" w:hanging="357"/>
        <w:jc w:val="both"/>
        <w:rPr>
          <w:rFonts w:ascii="Arial" w:hAnsi="Arial" w:cs="Arial"/>
          <w:color w:val="000000"/>
          <w:sz w:val="16"/>
          <w:szCs w:val="16"/>
        </w:rPr>
      </w:pPr>
      <w:r w:rsidRPr="007E2E69">
        <w:rPr>
          <w:rFonts w:ascii="Arial" w:eastAsia="Arial" w:hAnsi="Arial" w:cs="Arial"/>
          <w:sz w:val="16"/>
          <w:szCs w:val="16"/>
        </w:rPr>
        <w:t xml:space="preserve">Umowa ubezpieczenia odpowiedzialności cywilnej powinna obejmować wszelkie szkody (w tym szczególnie szkody osobowe) jakie mogą powstać w okresie ubezpieczenia. </w:t>
      </w:r>
    </w:p>
    <w:p w14:paraId="32F89D8B" w14:textId="77777777" w:rsidR="007E2E69" w:rsidRDefault="00030B69" w:rsidP="007E2E69">
      <w:pPr>
        <w:numPr>
          <w:ilvl w:val="0"/>
          <w:numId w:val="21"/>
        </w:numPr>
        <w:pBdr>
          <w:top w:val="nil"/>
          <w:left w:val="nil"/>
          <w:bottom w:val="nil"/>
          <w:right w:val="nil"/>
          <w:between w:val="nil"/>
        </w:pBdr>
        <w:spacing w:line="360" w:lineRule="auto"/>
        <w:ind w:left="357" w:hanging="357"/>
        <w:jc w:val="both"/>
        <w:rPr>
          <w:rFonts w:ascii="Arial" w:hAnsi="Arial" w:cs="Arial"/>
          <w:color w:val="000000"/>
          <w:sz w:val="16"/>
          <w:szCs w:val="16"/>
        </w:rPr>
      </w:pPr>
      <w:r w:rsidRPr="007E2E69">
        <w:rPr>
          <w:rFonts w:ascii="Arial" w:eastAsia="Arial" w:hAnsi="Arial" w:cs="Arial"/>
          <w:sz w:val="16"/>
          <w:szCs w:val="16"/>
        </w:rPr>
        <w:t xml:space="preserve">Umowa ubezpieczenia odpowiedzialności cywilnej powinna obejmować wszelkie szkody na jedno i wszystkie zdarzenia, niezależnie od liczby szkód wynikających z jednego zdarzenia jakie mogą powstać w okresie ubezpieczenia. </w:t>
      </w:r>
    </w:p>
    <w:p w14:paraId="06C0AF79" w14:textId="77777777" w:rsidR="00030B69" w:rsidRPr="007E2E69" w:rsidRDefault="00030B69" w:rsidP="007E2E69">
      <w:pPr>
        <w:numPr>
          <w:ilvl w:val="0"/>
          <w:numId w:val="21"/>
        </w:numPr>
        <w:pBdr>
          <w:top w:val="nil"/>
          <w:left w:val="nil"/>
          <w:bottom w:val="nil"/>
          <w:right w:val="nil"/>
          <w:between w:val="nil"/>
        </w:pBdr>
        <w:spacing w:line="360" w:lineRule="auto"/>
        <w:ind w:left="357" w:hanging="357"/>
        <w:jc w:val="both"/>
        <w:rPr>
          <w:rFonts w:ascii="Arial" w:hAnsi="Arial" w:cs="Arial"/>
          <w:color w:val="000000"/>
          <w:sz w:val="16"/>
          <w:szCs w:val="16"/>
        </w:rPr>
      </w:pPr>
      <w:r w:rsidRPr="007E2E69">
        <w:rPr>
          <w:rFonts w:ascii="Arial" w:eastAsia="Arial" w:hAnsi="Arial" w:cs="Arial"/>
          <w:sz w:val="16"/>
          <w:szCs w:val="16"/>
        </w:rPr>
        <w:lastRenderedPageBreak/>
        <w:t>W czasie obowiązywania Umowy Wykonawca jest zobowiązany, najpóźniej w ostatnim dniu obowiązywania umowy ubezpieczenia, przedstawić nową polisę potwierdzającą zawarcie kolejnej umowy ubezpieczenia oraz najpóźniej w dniu upływu terminu płatności, przedstawić dowód opłacenia składki (lub rat) ubezpieczeniowej.</w:t>
      </w:r>
    </w:p>
    <w:p w14:paraId="29185D7F" w14:textId="77777777" w:rsidR="00030B69" w:rsidRPr="00030B69" w:rsidRDefault="00030B69" w:rsidP="00365A35">
      <w:pPr>
        <w:pBdr>
          <w:top w:val="nil"/>
          <w:left w:val="nil"/>
          <w:bottom w:val="nil"/>
          <w:right w:val="nil"/>
          <w:between w:val="nil"/>
        </w:pBdr>
        <w:spacing w:line="360" w:lineRule="auto"/>
        <w:ind w:left="720"/>
        <w:jc w:val="both"/>
        <w:rPr>
          <w:rFonts w:ascii="Arial" w:eastAsia="Arial" w:hAnsi="Arial" w:cs="Arial"/>
          <w:color w:val="000000"/>
          <w:sz w:val="16"/>
          <w:szCs w:val="16"/>
        </w:rPr>
      </w:pPr>
    </w:p>
    <w:p w14:paraId="26C78EE1" w14:textId="77777777" w:rsidR="004513F9" w:rsidRPr="00356349" w:rsidRDefault="004513F9" w:rsidP="00365A35">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XIX. ŚRODKI OCHRONY PRAWNEJ</w:t>
      </w:r>
    </w:p>
    <w:p w14:paraId="50C11AFD" w14:textId="77777777" w:rsidR="004513F9" w:rsidRPr="00356349" w:rsidRDefault="004513F9" w:rsidP="00365A35">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Wykonawcy przysługują przewidziane w ustawie Pzp środki ochrony prawnej. Szczegółowe zasady wnoszenia środków ochrony prawnej oraz postępowania toczonego wskutek ich wniesienia określa Dział IX ustawy Pzp.</w:t>
      </w:r>
    </w:p>
    <w:p w14:paraId="1B35402B" w14:textId="77777777" w:rsidR="004513F9" w:rsidRDefault="004513F9" w:rsidP="00365A35">
      <w:pPr>
        <w:pBdr>
          <w:top w:val="nil"/>
          <w:left w:val="nil"/>
          <w:bottom w:val="nil"/>
          <w:right w:val="nil"/>
          <w:between w:val="nil"/>
        </w:pBdr>
        <w:spacing w:line="360" w:lineRule="auto"/>
        <w:jc w:val="both"/>
        <w:rPr>
          <w:rFonts w:ascii="Arial" w:eastAsia="Arial" w:hAnsi="Arial" w:cs="Arial"/>
          <w:color w:val="000000"/>
          <w:sz w:val="16"/>
          <w:szCs w:val="16"/>
        </w:rPr>
      </w:pPr>
    </w:p>
    <w:p w14:paraId="70BA60BC" w14:textId="77777777" w:rsidR="004513F9" w:rsidRPr="0096170F" w:rsidRDefault="004513F9" w:rsidP="00365A35">
      <w:pPr>
        <w:pBdr>
          <w:top w:val="nil"/>
          <w:left w:val="nil"/>
          <w:bottom w:val="nil"/>
          <w:right w:val="nil"/>
          <w:between w:val="nil"/>
        </w:pBdr>
        <w:spacing w:line="360" w:lineRule="auto"/>
        <w:jc w:val="both"/>
        <w:rPr>
          <w:rFonts w:ascii="Arial" w:eastAsia="Arial" w:hAnsi="Arial" w:cs="Arial"/>
          <w:b/>
          <w:i/>
          <w:iCs/>
          <w:color w:val="000000"/>
          <w:sz w:val="16"/>
          <w:szCs w:val="16"/>
          <w:u w:val="single"/>
        </w:rPr>
      </w:pPr>
      <w:r w:rsidRPr="0096170F">
        <w:rPr>
          <w:rFonts w:ascii="Arial" w:eastAsia="Arial" w:hAnsi="Arial" w:cs="Arial"/>
          <w:b/>
          <w:i/>
          <w:iCs/>
          <w:color w:val="000000"/>
          <w:sz w:val="16"/>
          <w:szCs w:val="16"/>
          <w:u w:val="single"/>
        </w:rPr>
        <w:t>XX. KLAUZULA INFORMACYJNA Z ART. 13 RODO W CELU ZWIĄZANYM Z POSTĘPOWANIEM O UDZIELENIE ZAMÓWIENIA PUBLICZNEGO</w:t>
      </w:r>
    </w:p>
    <w:p w14:paraId="391E0BC0" w14:textId="77777777" w:rsidR="004513F9" w:rsidRPr="00356349" w:rsidRDefault="004513F9" w:rsidP="00365A35">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color w:val="000000"/>
          <w:sz w:val="16"/>
          <w:szCs w:val="16"/>
        </w:rPr>
        <w:t>Zgodnie z art. 13 ust. 1 i 2 rozporządzenia Parlamentu Europejskiego i Rady (UE) 2016/679 z dnia 27 kwietnia 2016 r. w</w:t>
      </w:r>
      <w:r w:rsidR="0096170F">
        <w:rPr>
          <w:rFonts w:ascii="Arial" w:eastAsia="Arial" w:hAnsi="Arial" w:cs="Arial"/>
          <w:color w:val="000000"/>
          <w:sz w:val="16"/>
          <w:szCs w:val="16"/>
        </w:rPr>
        <w:t> </w:t>
      </w:r>
      <w:r w:rsidRPr="00356349">
        <w:rPr>
          <w:rFonts w:ascii="Arial" w:eastAsia="Arial" w:hAnsi="Arial" w:cs="Arial"/>
          <w:color w:val="000000"/>
          <w:sz w:val="16"/>
          <w:szCs w:val="16"/>
        </w:rPr>
        <w:t xml:space="preserve">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0B59D8A" w14:textId="77777777" w:rsidR="004513F9" w:rsidRPr="00356349" w:rsidRDefault="004513F9" w:rsidP="00365A35">
      <w:pPr>
        <w:numPr>
          <w:ilvl w:val="0"/>
          <w:numId w:val="12"/>
        </w:numPr>
        <w:pBdr>
          <w:top w:val="nil"/>
          <w:left w:val="nil"/>
          <w:bottom w:val="nil"/>
          <w:right w:val="nil"/>
          <w:between w:val="nil"/>
        </w:pBdr>
        <w:spacing w:line="360" w:lineRule="auto"/>
        <w:ind w:left="360"/>
        <w:jc w:val="both"/>
        <w:rPr>
          <w:rFonts w:ascii="Arial" w:hAnsi="Arial" w:cs="Arial"/>
          <w:color w:val="000000"/>
          <w:sz w:val="16"/>
          <w:szCs w:val="16"/>
        </w:rPr>
      </w:pPr>
      <w:r w:rsidRPr="00356349">
        <w:rPr>
          <w:rFonts w:ascii="Arial" w:eastAsia="Arial" w:hAnsi="Arial" w:cs="Arial"/>
          <w:color w:val="000000"/>
          <w:sz w:val="16"/>
          <w:szCs w:val="16"/>
        </w:rPr>
        <w:t xml:space="preserve">administratorem Pani/Pana danych osobowych jest </w:t>
      </w:r>
      <w:r w:rsidRPr="00356349">
        <w:rPr>
          <w:rFonts w:ascii="Arial" w:eastAsia="Arial" w:hAnsi="Arial" w:cs="Arial"/>
          <w:b/>
          <w:color w:val="000000"/>
          <w:sz w:val="16"/>
          <w:szCs w:val="16"/>
        </w:rPr>
        <w:t xml:space="preserve">Szpital Specjalistyczny im. Ludwika Rydygiera </w:t>
      </w:r>
      <w:r w:rsidRPr="00356349">
        <w:rPr>
          <w:rFonts w:ascii="Arial" w:eastAsia="Arial" w:hAnsi="Arial" w:cs="Arial"/>
          <w:b/>
          <w:color w:val="000000"/>
          <w:sz w:val="16"/>
          <w:szCs w:val="16"/>
        </w:rPr>
        <w:br/>
        <w:t>w Krakowie sp. z o.o.</w:t>
      </w:r>
      <w:r w:rsidRPr="00356349">
        <w:rPr>
          <w:rFonts w:ascii="Arial" w:eastAsia="Arial" w:hAnsi="Arial" w:cs="Arial"/>
          <w:color w:val="000000"/>
          <w:sz w:val="16"/>
          <w:szCs w:val="16"/>
        </w:rPr>
        <w:t>, os. Złotej Jesieni 1, 31-826 Kraków, tel. 12 46 48 502</w:t>
      </w:r>
      <w:r w:rsidRPr="00356349">
        <w:rPr>
          <w:rFonts w:ascii="Arial" w:eastAsia="Arial" w:hAnsi="Arial" w:cs="Arial"/>
          <w:i/>
          <w:color w:val="000000"/>
          <w:sz w:val="16"/>
          <w:szCs w:val="16"/>
        </w:rPr>
        <w:t>;</w:t>
      </w:r>
    </w:p>
    <w:p w14:paraId="62699A56" w14:textId="77777777" w:rsidR="004513F9" w:rsidRPr="00356349" w:rsidRDefault="004513F9" w:rsidP="00365A35">
      <w:pPr>
        <w:numPr>
          <w:ilvl w:val="0"/>
          <w:numId w:val="13"/>
        </w:numPr>
        <w:pBdr>
          <w:top w:val="nil"/>
          <w:left w:val="nil"/>
          <w:bottom w:val="nil"/>
          <w:right w:val="nil"/>
          <w:between w:val="nil"/>
        </w:pBdr>
        <w:spacing w:line="360" w:lineRule="auto"/>
        <w:ind w:left="360"/>
        <w:jc w:val="both"/>
        <w:rPr>
          <w:rFonts w:ascii="Arial" w:hAnsi="Arial" w:cs="Arial"/>
          <w:sz w:val="16"/>
          <w:szCs w:val="16"/>
        </w:rPr>
      </w:pPr>
      <w:r w:rsidRPr="00356349">
        <w:rPr>
          <w:rFonts w:ascii="Arial" w:eastAsia="Arial" w:hAnsi="Arial" w:cs="Arial"/>
          <w:color w:val="000000"/>
          <w:sz w:val="16"/>
          <w:szCs w:val="16"/>
        </w:rPr>
        <w:t xml:space="preserve">inspektorem ochrony danych osobowych w </w:t>
      </w:r>
      <w:r w:rsidRPr="00356349">
        <w:rPr>
          <w:rFonts w:ascii="Arial" w:eastAsia="Arial" w:hAnsi="Arial" w:cs="Arial"/>
          <w:b/>
          <w:color w:val="000000"/>
          <w:sz w:val="16"/>
          <w:szCs w:val="16"/>
        </w:rPr>
        <w:t xml:space="preserve">Szpitalu Specjalistycznym im. Ludwika Rydygiera </w:t>
      </w:r>
      <w:r w:rsidRPr="00356349">
        <w:rPr>
          <w:rFonts w:ascii="Arial" w:eastAsia="Arial" w:hAnsi="Arial" w:cs="Arial"/>
          <w:b/>
          <w:color w:val="000000"/>
          <w:sz w:val="16"/>
          <w:szCs w:val="16"/>
        </w:rPr>
        <w:br/>
        <w:t>w Krakowie sp. z o.o.</w:t>
      </w:r>
      <w:r w:rsidRPr="00356349">
        <w:rPr>
          <w:rFonts w:ascii="Arial" w:eastAsia="Arial" w:hAnsi="Arial" w:cs="Arial"/>
          <w:color w:val="000000"/>
          <w:sz w:val="16"/>
          <w:szCs w:val="16"/>
        </w:rPr>
        <w:t xml:space="preserve"> jest Pan Jacek Dziedzic, adres e-mail rodo@rydygierkrakow.pl, nr. tel. 12 64 68 888; </w:t>
      </w:r>
    </w:p>
    <w:p w14:paraId="0852C1F8" w14:textId="1F67DE51" w:rsidR="004513F9" w:rsidRPr="00356349" w:rsidRDefault="004513F9" w:rsidP="00365A35">
      <w:pPr>
        <w:numPr>
          <w:ilvl w:val="0"/>
          <w:numId w:val="13"/>
        </w:numPr>
        <w:pBdr>
          <w:top w:val="nil"/>
          <w:left w:val="nil"/>
          <w:bottom w:val="nil"/>
          <w:right w:val="nil"/>
          <w:between w:val="nil"/>
        </w:pBdr>
        <w:spacing w:line="360" w:lineRule="auto"/>
        <w:ind w:left="360"/>
        <w:jc w:val="both"/>
        <w:rPr>
          <w:rFonts w:ascii="Arial" w:hAnsi="Arial" w:cs="Arial"/>
          <w:sz w:val="16"/>
          <w:szCs w:val="16"/>
        </w:rPr>
      </w:pPr>
      <w:r w:rsidRPr="00356349">
        <w:rPr>
          <w:rFonts w:ascii="Arial" w:eastAsia="Arial" w:hAnsi="Arial" w:cs="Arial"/>
          <w:color w:val="000000"/>
          <w:sz w:val="16"/>
          <w:szCs w:val="16"/>
        </w:rPr>
        <w:t xml:space="preserve">Pani/Pana dane osobowe przetwarzane będą na podstawie art. 6 ust. 1 lit. c RODO w celu związanym </w:t>
      </w:r>
      <w:r w:rsidRPr="00356349">
        <w:rPr>
          <w:rFonts w:ascii="Arial" w:eastAsia="Arial" w:hAnsi="Arial" w:cs="Arial"/>
          <w:color w:val="000000"/>
          <w:sz w:val="16"/>
          <w:szCs w:val="16"/>
        </w:rPr>
        <w:br/>
        <w:t xml:space="preserve">z postępowaniem o udzielenie zamówienia publicznego </w:t>
      </w:r>
      <w:r w:rsidR="00484923">
        <w:rPr>
          <w:rFonts w:ascii="Arial" w:eastAsia="Arial" w:hAnsi="Arial" w:cs="Arial"/>
          <w:b/>
          <w:color w:val="000000"/>
          <w:sz w:val="16"/>
          <w:szCs w:val="16"/>
        </w:rPr>
        <w:t>2</w:t>
      </w:r>
      <w:r w:rsidR="001C4D74">
        <w:rPr>
          <w:rFonts w:ascii="Arial" w:eastAsia="Arial" w:hAnsi="Arial" w:cs="Arial"/>
          <w:b/>
          <w:color w:val="000000"/>
          <w:sz w:val="16"/>
          <w:szCs w:val="16"/>
        </w:rPr>
        <w:t>39</w:t>
      </w:r>
      <w:r w:rsidR="00CB588F">
        <w:rPr>
          <w:rFonts w:ascii="Arial" w:eastAsia="Arial" w:hAnsi="Arial" w:cs="Arial"/>
          <w:b/>
          <w:color w:val="000000"/>
          <w:sz w:val="16"/>
          <w:szCs w:val="16"/>
        </w:rPr>
        <w:t>/ZP/2025</w:t>
      </w:r>
      <w:r w:rsidRPr="00356349">
        <w:rPr>
          <w:rFonts w:ascii="Arial" w:eastAsia="Arial" w:hAnsi="Arial" w:cs="Arial"/>
          <w:b/>
          <w:color w:val="000000"/>
          <w:sz w:val="16"/>
          <w:szCs w:val="16"/>
        </w:rPr>
        <w:t xml:space="preserve"> – </w:t>
      </w:r>
      <w:r w:rsidR="00484923" w:rsidRPr="00522AD8">
        <w:rPr>
          <w:rFonts w:ascii="Arial" w:eastAsia="Arial" w:hAnsi="Arial" w:cs="Arial"/>
          <w:b/>
          <w:color w:val="000000"/>
          <w:sz w:val="16"/>
          <w:szCs w:val="16"/>
        </w:rPr>
        <w:t>DOSTARCZENIE MONTAŻ I URUCHOMIENIE SYSTEMU POCZTY</w:t>
      </w:r>
      <w:r w:rsidR="00484923">
        <w:rPr>
          <w:rFonts w:ascii="Arial" w:eastAsia="Arial" w:hAnsi="Arial" w:cs="Arial"/>
          <w:b/>
          <w:color w:val="000000"/>
          <w:sz w:val="16"/>
          <w:szCs w:val="16"/>
        </w:rPr>
        <w:t xml:space="preserve"> </w:t>
      </w:r>
      <w:r w:rsidR="00484923" w:rsidRPr="00522AD8">
        <w:rPr>
          <w:rFonts w:ascii="Arial" w:eastAsia="Arial" w:hAnsi="Arial" w:cs="Arial"/>
          <w:b/>
          <w:color w:val="000000"/>
          <w:sz w:val="16"/>
          <w:szCs w:val="16"/>
        </w:rPr>
        <w:t xml:space="preserve">PNEUMATYCZNEJ NA TERENIE SZPITALA SPECJALISTYCZNEGO IM. LUDWIKA RYDYGIERA </w:t>
      </w:r>
      <w:r w:rsidR="00484923">
        <w:rPr>
          <w:rFonts w:ascii="Arial" w:eastAsia="Arial" w:hAnsi="Arial" w:cs="Arial"/>
          <w:b/>
          <w:color w:val="000000"/>
          <w:sz w:val="16"/>
          <w:szCs w:val="16"/>
        </w:rPr>
        <w:br/>
      </w:r>
      <w:r w:rsidR="00484923" w:rsidRPr="00522AD8">
        <w:rPr>
          <w:rFonts w:ascii="Arial" w:eastAsia="Arial" w:hAnsi="Arial" w:cs="Arial"/>
          <w:b/>
          <w:color w:val="000000"/>
          <w:sz w:val="16"/>
          <w:szCs w:val="16"/>
        </w:rPr>
        <w:t>W KRAKOWIE SP. Z O.O</w:t>
      </w:r>
      <w:r w:rsidR="00484923">
        <w:rPr>
          <w:rFonts w:ascii="Arial" w:eastAsia="Arial" w:hAnsi="Arial" w:cs="Arial"/>
          <w:b/>
          <w:color w:val="000000"/>
          <w:sz w:val="16"/>
          <w:szCs w:val="16"/>
        </w:rPr>
        <w:t>.</w:t>
      </w:r>
      <w:r w:rsidR="00484923">
        <w:rPr>
          <w:rFonts w:ascii="Arial" w:eastAsia="Arial" w:hAnsi="Arial" w:cs="Arial"/>
          <w:b/>
          <w:sz w:val="16"/>
          <w:szCs w:val="16"/>
        </w:rPr>
        <w:t xml:space="preserve"> </w:t>
      </w:r>
      <w:r w:rsidRPr="00356349">
        <w:rPr>
          <w:rFonts w:ascii="Arial" w:eastAsia="Arial" w:hAnsi="Arial" w:cs="Arial"/>
          <w:color w:val="000000"/>
          <w:sz w:val="16"/>
          <w:szCs w:val="16"/>
        </w:rPr>
        <w:t>prowadzonym w trybie przetargu nieograniczonego;</w:t>
      </w:r>
    </w:p>
    <w:p w14:paraId="69E7E9B5" w14:textId="77777777" w:rsidR="004513F9" w:rsidRPr="00356349" w:rsidRDefault="004513F9" w:rsidP="00365A35">
      <w:pPr>
        <w:numPr>
          <w:ilvl w:val="0"/>
          <w:numId w:val="13"/>
        </w:numPr>
        <w:pBdr>
          <w:top w:val="nil"/>
          <w:left w:val="nil"/>
          <w:bottom w:val="nil"/>
          <w:right w:val="nil"/>
          <w:between w:val="nil"/>
        </w:pBdr>
        <w:spacing w:line="360" w:lineRule="auto"/>
        <w:ind w:left="360"/>
        <w:jc w:val="both"/>
        <w:rPr>
          <w:rFonts w:ascii="Arial" w:hAnsi="Arial" w:cs="Arial"/>
          <w:sz w:val="16"/>
          <w:szCs w:val="16"/>
        </w:rPr>
      </w:pPr>
      <w:r w:rsidRPr="00356349">
        <w:rPr>
          <w:rFonts w:ascii="Arial" w:eastAsia="Arial" w:hAnsi="Arial" w:cs="Arial"/>
          <w:color w:val="000000"/>
          <w:sz w:val="16"/>
          <w:szCs w:val="16"/>
        </w:rPr>
        <w:t xml:space="preserve">odbiorcami Pani/Pana danych osobowych będą osoby lub podmioty, którym udostępniona zostanie dokumentacja postępowania w oparciu o art. 18 oraz art. 74 ust. 1 ustawy z dnia 11 września 2019 r. – Prawo zamówień publicznych (Dz. U. z 2019 r. poz. 2019 z </w:t>
      </w:r>
      <w:proofErr w:type="spellStart"/>
      <w:r w:rsidRPr="00356349">
        <w:rPr>
          <w:rFonts w:ascii="Arial" w:eastAsia="Arial" w:hAnsi="Arial" w:cs="Arial"/>
          <w:color w:val="000000"/>
          <w:sz w:val="16"/>
          <w:szCs w:val="16"/>
        </w:rPr>
        <w:t>późn</w:t>
      </w:r>
      <w:proofErr w:type="spellEnd"/>
      <w:r w:rsidRPr="00356349">
        <w:rPr>
          <w:rFonts w:ascii="Arial" w:eastAsia="Arial" w:hAnsi="Arial" w:cs="Arial"/>
          <w:color w:val="000000"/>
          <w:sz w:val="16"/>
          <w:szCs w:val="16"/>
        </w:rPr>
        <w:t xml:space="preserve">. zm.), dalej „ustawa Pzp”;  </w:t>
      </w:r>
    </w:p>
    <w:p w14:paraId="00FDC1D0" w14:textId="77777777" w:rsidR="004513F9" w:rsidRPr="00356349" w:rsidRDefault="004513F9" w:rsidP="00365A35">
      <w:pPr>
        <w:numPr>
          <w:ilvl w:val="0"/>
          <w:numId w:val="13"/>
        </w:numPr>
        <w:pBdr>
          <w:top w:val="nil"/>
          <w:left w:val="nil"/>
          <w:bottom w:val="nil"/>
          <w:right w:val="nil"/>
          <w:between w:val="nil"/>
        </w:pBdr>
        <w:spacing w:line="360" w:lineRule="auto"/>
        <w:ind w:left="360"/>
        <w:jc w:val="both"/>
        <w:rPr>
          <w:rFonts w:ascii="Arial" w:hAnsi="Arial" w:cs="Arial"/>
          <w:sz w:val="16"/>
          <w:szCs w:val="16"/>
        </w:rPr>
      </w:pPr>
      <w:r w:rsidRPr="00356349">
        <w:rPr>
          <w:rFonts w:ascii="Arial" w:eastAsia="Arial" w:hAnsi="Arial" w:cs="Arial"/>
          <w:color w:val="000000"/>
          <w:sz w:val="16"/>
          <w:szCs w:val="16"/>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201021C" w14:textId="77777777" w:rsidR="004513F9" w:rsidRPr="00356349" w:rsidRDefault="004513F9" w:rsidP="00365A35">
      <w:pPr>
        <w:numPr>
          <w:ilvl w:val="0"/>
          <w:numId w:val="13"/>
        </w:numPr>
        <w:pBdr>
          <w:top w:val="nil"/>
          <w:left w:val="nil"/>
          <w:bottom w:val="nil"/>
          <w:right w:val="nil"/>
          <w:between w:val="nil"/>
        </w:pBdr>
        <w:spacing w:line="360" w:lineRule="auto"/>
        <w:ind w:left="360"/>
        <w:jc w:val="both"/>
        <w:rPr>
          <w:rFonts w:ascii="Arial" w:hAnsi="Arial" w:cs="Arial"/>
          <w:sz w:val="16"/>
          <w:szCs w:val="16"/>
        </w:rPr>
      </w:pPr>
      <w:r w:rsidRPr="00356349">
        <w:rPr>
          <w:rFonts w:ascii="Arial" w:eastAsia="Arial" w:hAnsi="Arial" w:cs="Arial"/>
          <w:color w:val="000000"/>
          <w:sz w:val="16"/>
          <w:szCs w:val="16"/>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BBAB2D5" w14:textId="77777777" w:rsidR="004513F9" w:rsidRPr="00356349" w:rsidRDefault="004513F9" w:rsidP="00365A35">
      <w:pPr>
        <w:numPr>
          <w:ilvl w:val="0"/>
          <w:numId w:val="13"/>
        </w:numPr>
        <w:pBdr>
          <w:top w:val="nil"/>
          <w:left w:val="nil"/>
          <w:bottom w:val="nil"/>
          <w:right w:val="nil"/>
          <w:between w:val="nil"/>
        </w:pBdr>
        <w:spacing w:line="360" w:lineRule="auto"/>
        <w:ind w:left="360"/>
        <w:jc w:val="both"/>
        <w:rPr>
          <w:rFonts w:ascii="Arial" w:hAnsi="Arial" w:cs="Arial"/>
          <w:sz w:val="16"/>
          <w:szCs w:val="16"/>
        </w:rPr>
      </w:pPr>
      <w:r w:rsidRPr="00356349">
        <w:rPr>
          <w:rFonts w:ascii="Arial" w:eastAsia="Arial" w:hAnsi="Arial" w:cs="Arial"/>
          <w:color w:val="000000"/>
          <w:sz w:val="16"/>
          <w:szCs w:val="16"/>
        </w:rPr>
        <w:t>w odniesieniu do Pani/Pana danych osobowych decyzje nie będą podejmowane w sposób zautomatyzowany, stosowanie do art. 22 RODO;</w:t>
      </w:r>
    </w:p>
    <w:p w14:paraId="646B5F5E" w14:textId="77777777" w:rsidR="004513F9" w:rsidRPr="00356349" w:rsidRDefault="004513F9" w:rsidP="00365A35">
      <w:pPr>
        <w:numPr>
          <w:ilvl w:val="0"/>
          <w:numId w:val="13"/>
        </w:numPr>
        <w:pBdr>
          <w:top w:val="nil"/>
          <w:left w:val="nil"/>
          <w:bottom w:val="nil"/>
          <w:right w:val="nil"/>
          <w:between w:val="nil"/>
        </w:pBdr>
        <w:spacing w:line="360" w:lineRule="auto"/>
        <w:ind w:left="360"/>
        <w:jc w:val="both"/>
        <w:rPr>
          <w:rFonts w:ascii="Arial" w:hAnsi="Arial" w:cs="Arial"/>
          <w:sz w:val="16"/>
          <w:szCs w:val="16"/>
        </w:rPr>
      </w:pPr>
      <w:r w:rsidRPr="00356349">
        <w:rPr>
          <w:rFonts w:ascii="Arial" w:eastAsia="Arial" w:hAnsi="Arial" w:cs="Arial"/>
          <w:color w:val="000000"/>
          <w:sz w:val="16"/>
          <w:szCs w:val="16"/>
        </w:rPr>
        <w:t>posiada Pani/Pan:</w:t>
      </w:r>
    </w:p>
    <w:p w14:paraId="0636945F" w14:textId="77777777" w:rsidR="004513F9" w:rsidRPr="00356349" w:rsidRDefault="004513F9" w:rsidP="00365A35">
      <w:pPr>
        <w:numPr>
          <w:ilvl w:val="0"/>
          <w:numId w:val="14"/>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na podstawie art. 15 RODO prawo dostępu do danych osobowych Pani/Pana dotyczących;</w:t>
      </w:r>
    </w:p>
    <w:p w14:paraId="76E6BC00" w14:textId="77777777" w:rsidR="004513F9" w:rsidRPr="00356349" w:rsidRDefault="004513F9" w:rsidP="00365A35">
      <w:pPr>
        <w:numPr>
          <w:ilvl w:val="0"/>
          <w:numId w:val="14"/>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 xml:space="preserve">na podstawie art. 16 RODO prawo do sprostowania Pani/Pana danych osobowych </w:t>
      </w:r>
      <w:r w:rsidRPr="00356349">
        <w:rPr>
          <w:rFonts w:ascii="Arial" w:eastAsia="Arial" w:hAnsi="Arial" w:cs="Arial"/>
          <w:b/>
          <w:color w:val="000000"/>
          <w:sz w:val="16"/>
          <w:szCs w:val="16"/>
          <w:vertAlign w:val="superscript"/>
        </w:rPr>
        <w:t>**</w:t>
      </w:r>
      <w:r w:rsidRPr="00356349">
        <w:rPr>
          <w:rFonts w:ascii="Arial" w:eastAsia="Arial" w:hAnsi="Arial" w:cs="Arial"/>
          <w:color w:val="000000"/>
          <w:sz w:val="16"/>
          <w:szCs w:val="16"/>
        </w:rPr>
        <w:t>;</w:t>
      </w:r>
    </w:p>
    <w:p w14:paraId="0CC754BF" w14:textId="77777777" w:rsidR="004513F9" w:rsidRPr="00356349" w:rsidRDefault="004513F9" w:rsidP="00365A35">
      <w:pPr>
        <w:numPr>
          <w:ilvl w:val="0"/>
          <w:numId w:val="14"/>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na podstawie art. 18 RODO prawo żądania od administratora ograniczenia przetwarzania danych osobowych z</w:t>
      </w:r>
      <w:r w:rsidR="00ED6411">
        <w:rPr>
          <w:rFonts w:ascii="Arial" w:eastAsia="Arial" w:hAnsi="Arial" w:cs="Arial"/>
          <w:color w:val="000000"/>
          <w:sz w:val="16"/>
          <w:szCs w:val="16"/>
        </w:rPr>
        <w:t> </w:t>
      </w:r>
      <w:r w:rsidRPr="00356349">
        <w:rPr>
          <w:rFonts w:ascii="Arial" w:eastAsia="Arial" w:hAnsi="Arial" w:cs="Arial"/>
          <w:color w:val="000000"/>
          <w:sz w:val="16"/>
          <w:szCs w:val="16"/>
        </w:rPr>
        <w:t xml:space="preserve">zastrzeżeniem przypadków, o których mowa w art. 18 ust. 2 RODO ***;  </w:t>
      </w:r>
    </w:p>
    <w:p w14:paraId="560AE9E5" w14:textId="77777777" w:rsidR="004513F9" w:rsidRPr="00356349" w:rsidRDefault="004513F9" w:rsidP="00365A35">
      <w:pPr>
        <w:numPr>
          <w:ilvl w:val="0"/>
          <w:numId w:val="14"/>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prawo do wniesienia skargi do Prezesa Urzędu Ochrony Danych Osobowych, gdy uzna Pani/Pan, że przetwarzanie danych osobowych Pani/Pana dotyczących narusza przepisy RODO;</w:t>
      </w:r>
    </w:p>
    <w:p w14:paraId="7BBBCD1B" w14:textId="77777777" w:rsidR="004513F9" w:rsidRPr="00356349" w:rsidRDefault="004513F9" w:rsidP="00365A35">
      <w:pPr>
        <w:numPr>
          <w:ilvl w:val="0"/>
          <w:numId w:val="13"/>
        </w:numPr>
        <w:pBdr>
          <w:top w:val="nil"/>
          <w:left w:val="nil"/>
          <w:bottom w:val="nil"/>
          <w:right w:val="nil"/>
          <w:between w:val="nil"/>
        </w:pBdr>
        <w:spacing w:line="360" w:lineRule="auto"/>
        <w:ind w:left="360"/>
        <w:jc w:val="both"/>
        <w:rPr>
          <w:rFonts w:ascii="Arial" w:hAnsi="Arial" w:cs="Arial"/>
          <w:sz w:val="16"/>
          <w:szCs w:val="16"/>
        </w:rPr>
      </w:pPr>
      <w:r w:rsidRPr="00356349">
        <w:rPr>
          <w:rFonts w:ascii="Arial" w:eastAsia="Arial" w:hAnsi="Arial" w:cs="Arial"/>
          <w:color w:val="000000"/>
          <w:sz w:val="16"/>
          <w:szCs w:val="16"/>
        </w:rPr>
        <w:t>nie przysługuje Pani/Panu:</w:t>
      </w:r>
    </w:p>
    <w:p w14:paraId="6EB8799F" w14:textId="77777777" w:rsidR="004513F9" w:rsidRPr="00356349" w:rsidRDefault="004513F9" w:rsidP="00365A35">
      <w:pPr>
        <w:numPr>
          <w:ilvl w:val="0"/>
          <w:numId w:val="15"/>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w związku z art. 17 ust. 3 lit. b, d lub e RODO prawo do usunięcia danych osobowych;</w:t>
      </w:r>
    </w:p>
    <w:p w14:paraId="361EA97F" w14:textId="77777777" w:rsidR="004513F9" w:rsidRPr="00356349" w:rsidRDefault="004513F9" w:rsidP="00365A35">
      <w:pPr>
        <w:numPr>
          <w:ilvl w:val="0"/>
          <w:numId w:val="15"/>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color w:val="000000"/>
          <w:sz w:val="16"/>
          <w:szCs w:val="16"/>
        </w:rPr>
        <w:t>prawo do przenoszenia danych osobowych, o którym mowa w art. 20 RODO;</w:t>
      </w:r>
    </w:p>
    <w:p w14:paraId="515933CB" w14:textId="77777777" w:rsidR="004513F9" w:rsidRPr="00B55F3D" w:rsidRDefault="004513F9" w:rsidP="00365A35">
      <w:pPr>
        <w:numPr>
          <w:ilvl w:val="0"/>
          <w:numId w:val="15"/>
        </w:numPr>
        <w:pBdr>
          <w:top w:val="nil"/>
          <w:left w:val="nil"/>
          <w:bottom w:val="nil"/>
          <w:right w:val="nil"/>
          <w:between w:val="nil"/>
        </w:pBdr>
        <w:spacing w:line="360" w:lineRule="auto"/>
        <w:jc w:val="both"/>
        <w:rPr>
          <w:rFonts w:ascii="Arial" w:hAnsi="Arial" w:cs="Arial"/>
          <w:sz w:val="16"/>
          <w:szCs w:val="16"/>
        </w:rPr>
      </w:pPr>
      <w:r w:rsidRPr="00356349">
        <w:rPr>
          <w:rFonts w:ascii="Arial" w:eastAsia="Arial" w:hAnsi="Arial" w:cs="Arial"/>
          <w:b/>
          <w:color w:val="000000"/>
          <w:sz w:val="16"/>
          <w:szCs w:val="16"/>
        </w:rPr>
        <w:t>na podstawie art. 21 RODO prawo sprzeciwu, wobec przetwarzania danych osobowych, gdyż podstawą prawną przetwarzania Pani/Pana danych osobowych jest art. 6 ust. 1 lit. c RODO</w:t>
      </w:r>
      <w:r w:rsidRPr="00356349">
        <w:rPr>
          <w:rFonts w:ascii="Arial" w:eastAsia="Arial" w:hAnsi="Arial" w:cs="Arial"/>
          <w:color w:val="000000"/>
          <w:sz w:val="16"/>
          <w:szCs w:val="16"/>
        </w:rPr>
        <w:t>.</w:t>
      </w:r>
    </w:p>
    <w:p w14:paraId="756B135B" w14:textId="77777777" w:rsidR="00B55F3D" w:rsidRPr="00356349" w:rsidRDefault="00B55F3D" w:rsidP="00B55F3D">
      <w:pPr>
        <w:pBdr>
          <w:top w:val="nil"/>
          <w:left w:val="nil"/>
          <w:bottom w:val="nil"/>
          <w:right w:val="nil"/>
          <w:between w:val="nil"/>
        </w:pBdr>
        <w:spacing w:line="360" w:lineRule="auto"/>
        <w:ind w:left="720"/>
        <w:jc w:val="both"/>
        <w:rPr>
          <w:rFonts w:ascii="Arial" w:hAnsi="Arial" w:cs="Arial"/>
          <w:sz w:val="16"/>
          <w:szCs w:val="16"/>
        </w:rPr>
      </w:pPr>
    </w:p>
    <w:p w14:paraId="6624D799" w14:textId="77777777" w:rsidR="004513F9" w:rsidRPr="00356349" w:rsidRDefault="004513F9" w:rsidP="00365A35">
      <w:pPr>
        <w:pBdr>
          <w:top w:val="nil"/>
          <w:left w:val="nil"/>
          <w:bottom w:val="nil"/>
          <w:right w:val="nil"/>
          <w:between w:val="nil"/>
        </w:pBdr>
        <w:spacing w:line="360" w:lineRule="auto"/>
        <w:jc w:val="both"/>
        <w:rPr>
          <w:rFonts w:ascii="Arial" w:eastAsia="Arial" w:hAnsi="Arial" w:cs="Arial"/>
          <w:color w:val="000000"/>
          <w:sz w:val="16"/>
          <w:szCs w:val="16"/>
        </w:rPr>
      </w:pPr>
      <w:r w:rsidRPr="00356349">
        <w:rPr>
          <w:rFonts w:ascii="Arial" w:eastAsia="Arial" w:hAnsi="Arial" w:cs="Arial"/>
          <w:b/>
          <w:i/>
          <w:color w:val="000000"/>
          <w:sz w:val="16"/>
          <w:szCs w:val="16"/>
          <w:vertAlign w:val="superscript"/>
        </w:rPr>
        <w:lastRenderedPageBreak/>
        <w:t xml:space="preserve">** </w:t>
      </w:r>
      <w:r w:rsidRPr="00356349">
        <w:rPr>
          <w:rFonts w:ascii="Arial" w:eastAsia="Arial" w:hAnsi="Arial" w:cs="Arial"/>
          <w:b/>
          <w:i/>
          <w:color w:val="000000"/>
          <w:sz w:val="16"/>
          <w:szCs w:val="16"/>
        </w:rPr>
        <w:t>Wyjaśnienie:</w:t>
      </w:r>
      <w:r w:rsidRPr="00356349">
        <w:rPr>
          <w:rFonts w:ascii="Arial" w:eastAsia="Arial" w:hAnsi="Arial" w:cs="Arial"/>
          <w:i/>
          <w:color w:val="000000"/>
          <w:sz w:val="16"/>
          <w:szCs w:val="16"/>
        </w:rPr>
        <w:t xml:space="preserve"> skorzystanie z prawa do sprostowania nie może skutkować zmianą wyniku postępowania</w:t>
      </w:r>
      <w:r w:rsidRPr="00356349">
        <w:rPr>
          <w:rFonts w:ascii="Arial" w:eastAsia="Arial" w:hAnsi="Arial" w:cs="Arial"/>
          <w:i/>
          <w:color w:val="000000"/>
          <w:sz w:val="16"/>
          <w:szCs w:val="16"/>
        </w:rPr>
        <w:br/>
        <w:t>o udzielenie zamówienia publicznego ani zmianą postanowień umowy w zakresie niezgodnym z ustawą Pzp oraz nie może naruszać integralności protokołu oraz jego załączników.</w:t>
      </w:r>
    </w:p>
    <w:p w14:paraId="2E6FF528" w14:textId="77777777" w:rsidR="004513F9" w:rsidRPr="00356349" w:rsidRDefault="004513F9" w:rsidP="00365A35">
      <w:pPr>
        <w:pBdr>
          <w:top w:val="nil"/>
          <w:left w:val="nil"/>
          <w:bottom w:val="nil"/>
          <w:right w:val="nil"/>
          <w:between w:val="nil"/>
        </w:pBdr>
        <w:spacing w:line="360" w:lineRule="auto"/>
        <w:jc w:val="both"/>
        <w:rPr>
          <w:rFonts w:ascii="Arial" w:eastAsia="Arial" w:hAnsi="Arial" w:cs="Arial"/>
          <w:i/>
          <w:color w:val="000000"/>
          <w:sz w:val="16"/>
          <w:szCs w:val="16"/>
        </w:rPr>
      </w:pPr>
      <w:r w:rsidRPr="00356349">
        <w:rPr>
          <w:rFonts w:ascii="Arial" w:eastAsia="Arial" w:hAnsi="Arial" w:cs="Arial"/>
          <w:b/>
          <w:i/>
          <w:color w:val="000000"/>
          <w:sz w:val="16"/>
          <w:szCs w:val="16"/>
          <w:vertAlign w:val="superscript"/>
        </w:rPr>
        <w:t xml:space="preserve">*** </w:t>
      </w:r>
      <w:r w:rsidRPr="00356349">
        <w:rPr>
          <w:rFonts w:ascii="Arial" w:eastAsia="Arial" w:hAnsi="Arial" w:cs="Arial"/>
          <w:b/>
          <w:i/>
          <w:color w:val="000000"/>
          <w:sz w:val="16"/>
          <w:szCs w:val="16"/>
        </w:rPr>
        <w:t>Wyjaśnienie:</w:t>
      </w:r>
      <w:r w:rsidRPr="00356349">
        <w:rPr>
          <w:rFonts w:ascii="Arial" w:eastAsia="Arial" w:hAnsi="Arial" w:cs="Arial"/>
          <w:i/>
          <w:color w:val="000000"/>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81CBA94" w14:textId="77777777" w:rsidR="00693194" w:rsidRDefault="00693194" w:rsidP="00365A35">
      <w:pPr>
        <w:spacing w:line="360" w:lineRule="auto"/>
        <w:jc w:val="both"/>
        <w:rPr>
          <w:rFonts w:ascii="Arial" w:eastAsia="Arial" w:hAnsi="Arial" w:cs="Arial"/>
          <w:b/>
          <w:i/>
          <w:iCs/>
          <w:sz w:val="16"/>
          <w:szCs w:val="16"/>
          <w:u w:val="single"/>
        </w:rPr>
      </w:pPr>
    </w:p>
    <w:p w14:paraId="212E7857" w14:textId="77777777" w:rsidR="004513F9" w:rsidRPr="00F53F50" w:rsidRDefault="004513F9" w:rsidP="00365A35">
      <w:pPr>
        <w:spacing w:line="360" w:lineRule="auto"/>
        <w:jc w:val="both"/>
        <w:rPr>
          <w:rFonts w:ascii="Arial" w:eastAsia="Arial" w:hAnsi="Arial" w:cs="Arial"/>
          <w:b/>
          <w:i/>
          <w:iCs/>
          <w:sz w:val="16"/>
          <w:szCs w:val="16"/>
          <w:u w:val="single"/>
        </w:rPr>
      </w:pPr>
      <w:r w:rsidRPr="00F53F50">
        <w:rPr>
          <w:rFonts w:ascii="Arial" w:eastAsia="Arial" w:hAnsi="Arial" w:cs="Arial"/>
          <w:b/>
          <w:i/>
          <w:iCs/>
          <w:sz w:val="16"/>
          <w:szCs w:val="16"/>
          <w:u w:val="single"/>
        </w:rPr>
        <w:t xml:space="preserve">XXI. ZABEZPIECZENIE NALEŻYTEGO WYKONANIA ZOBOWIĄZANIA </w:t>
      </w:r>
    </w:p>
    <w:p w14:paraId="0ECB5A68" w14:textId="77777777" w:rsidR="00DE6E84" w:rsidRPr="00F53F50" w:rsidRDefault="004641A2" w:rsidP="005D7CFB">
      <w:pPr>
        <w:pStyle w:val="Akapitzlist"/>
        <w:numPr>
          <w:ilvl w:val="3"/>
          <w:numId w:val="55"/>
        </w:numPr>
        <w:pBdr>
          <w:top w:val="nil"/>
          <w:left w:val="nil"/>
          <w:bottom w:val="nil"/>
          <w:right w:val="nil"/>
          <w:between w:val="nil"/>
        </w:pBdr>
        <w:spacing w:line="360" w:lineRule="auto"/>
        <w:ind w:left="284" w:hanging="284"/>
        <w:jc w:val="both"/>
        <w:rPr>
          <w:rFonts w:ascii="Arial" w:eastAsia="Arial" w:hAnsi="Arial" w:cs="Arial"/>
          <w:sz w:val="16"/>
          <w:szCs w:val="16"/>
        </w:rPr>
      </w:pPr>
      <w:r w:rsidRPr="00F53F50">
        <w:rPr>
          <w:rFonts w:ascii="Arial" w:eastAsia="Arial" w:hAnsi="Arial" w:cs="Arial"/>
          <w:sz w:val="16"/>
          <w:szCs w:val="16"/>
        </w:rPr>
        <w:t xml:space="preserve">Wykonawca wniesie zabezpieczenie należytego wykonania Umowy (w szczególności terminowości, jakości etc.) o wartości </w:t>
      </w:r>
      <w:r w:rsidRPr="00F53F50">
        <w:rPr>
          <w:rFonts w:ascii="Arial" w:eastAsia="Arial" w:hAnsi="Arial" w:cs="Arial"/>
          <w:b/>
          <w:sz w:val="16"/>
          <w:szCs w:val="16"/>
        </w:rPr>
        <w:t>5%</w:t>
      </w:r>
      <w:r w:rsidRPr="00F53F50">
        <w:rPr>
          <w:rFonts w:ascii="Arial" w:eastAsia="Arial" w:hAnsi="Arial" w:cs="Arial"/>
          <w:sz w:val="16"/>
          <w:szCs w:val="16"/>
        </w:rPr>
        <w:t xml:space="preserve"> wynagrodzenia brutto należnego z tytułu wykonania umowy. Zabezpieczenie służy pokryciu roszczeń z tytułu niewykonania lub nienależytego wykonania Umowy.</w:t>
      </w:r>
    </w:p>
    <w:p w14:paraId="2A57EF1F" w14:textId="77777777" w:rsidR="00027A2C" w:rsidRPr="00F53F50" w:rsidRDefault="004641A2" w:rsidP="005D7CFB">
      <w:pPr>
        <w:pStyle w:val="Akapitzlist"/>
        <w:numPr>
          <w:ilvl w:val="3"/>
          <w:numId w:val="55"/>
        </w:numPr>
        <w:pBdr>
          <w:top w:val="nil"/>
          <w:left w:val="nil"/>
          <w:bottom w:val="nil"/>
          <w:right w:val="nil"/>
          <w:between w:val="nil"/>
        </w:pBdr>
        <w:spacing w:line="360" w:lineRule="auto"/>
        <w:ind w:left="284" w:hanging="284"/>
        <w:jc w:val="both"/>
        <w:rPr>
          <w:rFonts w:ascii="Arial" w:eastAsia="Arial" w:hAnsi="Arial" w:cs="Arial"/>
          <w:sz w:val="16"/>
          <w:szCs w:val="16"/>
        </w:rPr>
      </w:pPr>
      <w:r w:rsidRPr="00F53F50">
        <w:rPr>
          <w:rFonts w:ascii="Arial" w:eastAsia="Arial" w:hAnsi="Arial" w:cs="Arial"/>
          <w:sz w:val="16"/>
          <w:szCs w:val="16"/>
        </w:rPr>
        <w:t>Zabezpieczenie należytego wykonania Umowy powinno być wniesione w formach i na zasadach</w:t>
      </w:r>
      <w:r w:rsidR="000D46E8" w:rsidRPr="00F53F50">
        <w:rPr>
          <w:rFonts w:ascii="Arial" w:eastAsia="Arial" w:hAnsi="Arial" w:cs="Arial"/>
          <w:sz w:val="16"/>
          <w:szCs w:val="16"/>
        </w:rPr>
        <w:t xml:space="preserve">, </w:t>
      </w:r>
      <w:r w:rsidRPr="00F53F50">
        <w:rPr>
          <w:rFonts w:ascii="Arial" w:eastAsia="Arial" w:hAnsi="Arial" w:cs="Arial"/>
          <w:sz w:val="16"/>
          <w:szCs w:val="16"/>
        </w:rPr>
        <w:t xml:space="preserve">o których mowa w przepisach art. </w:t>
      </w:r>
      <w:r w:rsidR="000D46E8" w:rsidRPr="00F53F50">
        <w:rPr>
          <w:rFonts w:ascii="Arial" w:eastAsia="Arial" w:hAnsi="Arial" w:cs="Arial"/>
          <w:sz w:val="16"/>
          <w:szCs w:val="16"/>
        </w:rPr>
        <w:t>450</w:t>
      </w:r>
      <w:r w:rsidRPr="00F53F50">
        <w:rPr>
          <w:rFonts w:ascii="Arial" w:eastAsia="Arial" w:hAnsi="Arial" w:cs="Arial"/>
          <w:sz w:val="16"/>
          <w:szCs w:val="16"/>
        </w:rPr>
        <w:t xml:space="preserve"> i </w:t>
      </w:r>
      <w:r w:rsidR="000D46E8" w:rsidRPr="00F53F50">
        <w:rPr>
          <w:rFonts w:ascii="Arial" w:eastAsia="Arial" w:hAnsi="Arial" w:cs="Arial"/>
          <w:sz w:val="16"/>
          <w:szCs w:val="16"/>
        </w:rPr>
        <w:t>451</w:t>
      </w:r>
      <w:r w:rsidRPr="00F53F50">
        <w:rPr>
          <w:rFonts w:ascii="Arial" w:eastAsia="Arial" w:hAnsi="Arial" w:cs="Arial"/>
          <w:sz w:val="16"/>
          <w:szCs w:val="16"/>
        </w:rPr>
        <w:t xml:space="preserve"> ustawy </w:t>
      </w:r>
      <w:proofErr w:type="spellStart"/>
      <w:r w:rsidRPr="00F53F50">
        <w:rPr>
          <w:rFonts w:ascii="Arial" w:eastAsia="Arial" w:hAnsi="Arial" w:cs="Arial"/>
          <w:sz w:val="16"/>
          <w:szCs w:val="16"/>
        </w:rPr>
        <w:t>pzp</w:t>
      </w:r>
      <w:proofErr w:type="spellEnd"/>
      <w:r w:rsidRPr="00F53F50">
        <w:rPr>
          <w:rFonts w:ascii="Arial" w:eastAsia="Arial" w:hAnsi="Arial" w:cs="Arial"/>
          <w:sz w:val="16"/>
          <w:szCs w:val="16"/>
        </w:rPr>
        <w:t>.</w:t>
      </w:r>
    </w:p>
    <w:p w14:paraId="0A7D399A" w14:textId="77777777" w:rsidR="004641A2" w:rsidRPr="00F53F50" w:rsidRDefault="004641A2" w:rsidP="005D7CFB">
      <w:pPr>
        <w:pStyle w:val="Akapitzlist"/>
        <w:numPr>
          <w:ilvl w:val="0"/>
          <w:numId w:val="54"/>
        </w:numPr>
        <w:pBdr>
          <w:top w:val="nil"/>
          <w:left w:val="nil"/>
          <w:bottom w:val="nil"/>
          <w:right w:val="nil"/>
          <w:between w:val="nil"/>
        </w:pBdr>
        <w:spacing w:line="360" w:lineRule="auto"/>
        <w:ind w:left="284" w:hanging="284"/>
        <w:jc w:val="both"/>
        <w:rPr>
          <w:rFonts w:ascii="Arial" w:eastAsia="Arial" w:hAnsi="Arial" w:cs="Arial"/>
          <w:sz w:val="16"/>
          <w:szCs w:val="16"/>
        </w:rPr>
      </w:pPr>
      <w:r w:rsidRPr="00F53F50">
        <w:rPr>
          <w:rFonts w:ascii="Arial" w:eastAsia="Arial" w:hAnsi="Arial" w:cs="Arial"/>
          <w:sz w:val="16"/>
          <w:szCs w:val="16"/>
        </w:rPr>
        <w:t>Okres obowiązywania zabezpieczenia:</w:t>
      </w:r>
    </w:p>
    <w:p w14:paraId="01178B69" w14:textId="77777777" w:rsidR="00027A2C" w:rsidRPr="00F53F50" w:rsidRDefault="004641A2" w:rsidP="005D7CFB">
      <w:pPr>
        <w:pStyle w:val="Akapitzlist"/>
        <w:numPr>
          <w:ilvl w:val="1"/>
          <w:numId w:val="30"/>
        </w:numPr>
        <w:pBdr>
          <w:top w:val="nil"/>
          <w:left w:val="nil"/>
          <w:bottom w:val="nil"/>
          <w:right w:val="nil"/>
          <w:between w:val="nil"/>
        </w:pBdr>
        <w:spacing w:line="360" w:lineRule="auto"/>
        <w:ind w:left="567" w:hanging="283"/>
        <w:jc w:val="both"/>
        <w:rPr>
          <w:rFonts w:ascii="Arial" w:eastAsia="Arial" w:hAnsi="Arial" w:cs="Arial"/>
          <w:sz w:val="16"/>
          <w:szCs w:val="16"/>
        </w:rPr>
      </w:pPr>
      <w:r w:rsidRPr="00F53F50">
        <w:rPr>
          <w:rFonts w:ascii="Arial" w:eastAsia="Arial" w:hAnsi="Arial" w:cs="Arial"/>
          <w:sz w:val="16"/>
          <w:szCs w:val="16"/>
        </w:rPr>
        <w:t>70 % wniesionego zabezpieczenia, zostanie zwrócone (zwolnione) w okresie do 30 dni od zaakceptowania przez Zamawiającego (bezwzględnie w formie pisemnej) stanu inwestycji stwierdzonego protokołem odbioru końcowego przedmiotu Umowy (tj. potwierdzenia przez Zamawiającego, że zamówienie zostało należycie wykonane),</w:t>
      </w:r>
    </w:p>
    <w:p w14:paraId="7F4BF30A" w14:textId="77777777" w:rsidR="004641A2" w:rsidRPr="00F53F50" w:rsidRDefault="004641A2" w:rsidP="005D7CFB">
      <w:pPr>
        <w:pStyle w:val="Akapitzlist"/>
        <w:numPr>
          <w:ilvl w:val="1"/>
          <w:numId w:val="30"/>
        </w:numPr>
        <w:pBdr>
          <w:top w:val="nil"/>
          <w:left w:val="nil"/>
          <w:bottom w:val="nil"/>
          <w:right w:val="nil"/>
          <w:between w:val="nil"/>
        </w:pBdr>
        <w:spacing w:line="360" w:lineRule="auto"/>
        <w:ind w:left="567" w:hanging="283"/>
        <w:jc w:val="both"/>
        <w:rPr>
          <w:rFonts w:ascii="Arial" w:eastAsia="Arial" w:hAnsi="Arial" w:cs="Arial"/>
          <w:sz w:val="16"/>
          <w:szCs w:val="16"/>
        </w:rPr>
      </w:pPr>
      <w:r w:rsidRPr="00F53F50">
        <w:rPr>
          <w:rFonts w:ascii="Arial" w:eastAsia="Arial" w:hAnsi="Arial" w:cs="Arial"/>
          <w:sz w:val="16"/>
          <w:szCs w:val="16"/>
        </w:rPr>
        <w:t>30 % wniesionego zabezpieczenia, zostanie zwrócone (zwolnione) nie później niż w okresie 15 dni po upływie okresu rękojmi.</w:t>
      </w:r>
    </w:p>
    <w:p w14:paraId="1FB7B3CF" w14:textId="77777777" w:rsidR="004641A2" w:rsidRPr="004641A2" w:rsidRDefault="004641A2" w:rsidP="00365A35">
      <w:pPr>
        <w:pBdr>
          <w:top w:val="nil"/>
          <w:left w:val="nil"/>
          <w:bottom w:val="nil"/>
          <w:right w:val="nil"/>
          <w:between w:val="nil"/>
        </w:pBdr>
        <w:spacing w:line="360" w:lineRule="auto"/>
        <w:ind w:left="284" w:hanging="284"/>
        <w:jc w:val="both"/>
        <w:rPr>
          <w:rFonts w:ascii="Arial" w:eastAsia="Arial" w:hAnsi="Arial" w:cs="Arial"/>
          <w:sz w:val="16"/>
          <w:szCs w:val="16"/>
        </w:rPr>
      </w:pPr>
      <w:r w:rsidRPr="00F53F50">
        <w:rPr>
          <w:rFonts w:ascii="Arial" w:eastAsia="Arial" w:hAnsi="Arial" w:cs="Arial"/>
          <w:sz w:val="16"/>
          <w:szCs w:val="16"/>
        </w:rPr>
        <w:t>4.</w:t>
      </w:r>
      <w:r w:rsidRPr="00F53F50">
        <w:rPr>
          <w:rFonts w:ascii="Arial" w:eastAsia="Arial" w:hAnsi="Arial" w:cs="Arial"/>
          <w:sz w:val="16"/>
          <w:szCs w:val="16"/>
        </w:rPr>
        <w:tab/>
        <w:t xml:space="preserve">Zamawiający jest upoważniony do pobrania (rozliczenia, w tym wniosek o wypłatę z gwarancji bankowej/ubezpieczeniowej) z zabezpieczenia: kar </w:t>
      </w:r>
      <w:r w:rsidR="000D46E8" w:rsidRPr="00F53F50">
        <w:rPr>
          <w:rFonts w:ascii="Arial" w:eastAsia="Arial" w:hAnsi="Arial" w:cs="Arial"/>
          <w:sz w:val="16"/>
          <w:szCs w:val="16"/>
        </w:rPr>
        <w:t>umownych</w:t>
      </w:r>
      <w:r w:rsidRPr="00F53F50">
        <w:rPr>
          <w:rFonts w:ascii="Arial" w:eastAsia="Arial" w:hAnsi="Arial" w:cs="Arial"/>
          <w:sz w:val="16"/>
          <w:szCs w:val="16"/>
        </w:rPr>
        <w:t>, roszczeń z tytułu gwarancji i rękojmi lub innych kwot określonych w Umowie, naliczonych z tytułu niewykonania lub nienależytego wykonywania Umowy przez Wykonawcę, po uprzednim wezwaniu Wykonawcy do zapłaty (termin zapłaty minimum 7 dni).</w:t>
      </w:r>
    </w:p>
    <w:p w14:paraId="6579BDE0" w14:textId="77777777" w:rsidR="004513F9" w:rsidRPr="00356349" w:rsidRDefault="004513F9" w:rsidP="00365A35">
      <w:pPr>
        <w:pBdr>
          <w:top w:val="nil"/>
          <w:left w:val="nil"/>
          <w:bottom w:val="nil"/>
          <w:right w:val="nil"/>
          <w:between w:val="nil"/>
        </w:pBdr>
        <w:spacing w:line="360" w:lineRule="auto"/>
        <w:ind w:left="360"/>
        <w:jc w:val="both"/>
        <w:rPr>
          <w:rFonts w:ascii="Arial" w:eastAsia="Arial" w:hAnsi="Arial" w:cs="Arial"/>
          <w:b/>
          <w:sz w:val="16"/>
          <w:szCs w:val="16"/>
        </w:rPr>
      </w:pPr>
    </w:p>
    <w:p w14:paraId="0A7624A0" w14:textId="77777777" w:rsidR="004513F9" w:rsidRPr="00356349" w:rsidRDefault="004513F9" w:rsidP="00365A35">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6349">
        <w:rPr>
          <w:rFonts w:ascii="Arial" w:eastAsia="Arial" w:hAnsi="Arial" w:cs="Arial"/>
          <w:b/>
          <w:i/>
          <w:color w:val="000000"/>
          <w:sz w:val="16"/>
          <w:szCs w:val="16"/>
          <w:u w:val="single"/>
        </w:rPr>
        <w:t>XXII. INFORMACJE DODATKOWE</w:t>
      </w:r>
    </w:p>
    <w:p w14:paraId="7167D754" w14:textId="77777777" w:rsidR="004513F9" w:rsidRPr="00356349" w:rsidRDefault="004513F9" w:rsidP="00365A35">
      <w:pPr>
        <w:widowControl w:val="0"/>
        <w:numPr>
          <w:ilvl w:val="0"/>
          <w:numId w:val="17"/>
        </w:numPr>
        <w:pBdr>
          <w:top w:val="nil"/>
          <w:left w:val="nil"/>
          <w:bottom w:val="nil"/>
          <w:right w:val="nil"/>
          <w:between w:val="nil"/>
        </w:pBdr>
        <w:spacing w:line="360" w:lineRule="auto"/>
        <w:ind w:left="357" w:hanging="357"/>
        <w:jc w:val="both"/>
        <w:rPr>
          <w:rFonts w:ascii="Arial" w:eastAsia="Arial" w:hAnsi="Arial" w:cs="Arial"/>
          <w:b/>
          <w:color w:val="000000"/>
          <w:sz w:val="16"/>
          <w:szCs w:val="16"/>
        </w:rPr>
      </w:pPr>
      <w:r w:rsidRPr="00356349">
        <w:rPr>
          <w:rFonts w:ascii="Arial" w:eastAsia="Arial" w:hAnsi="Arial" w:cs="Arial"/>
          <w:b/>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37BC9D1D" w14:textId="77777777" w:rsidR="004513F9" w:rsidRPr="00356349" w:rsidRDefault="004513F9" w:rsidP="00365A35">
      <w:pPr>
        <w:widowControl w:val="0"/>
        <w:numPr>
          <w:ilvl w:val="0"/>
          <w:numId w:val="17"/>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Wszelkie czynności podejmowane przez Wykonawcę w toku Postępowania wymagają dla swej skuteczności dołączenia dokumentów potwierdzających uprawnienie osoby podpisującej do reprezentowania Wykonawcy. Powyższe nie dotyczy sytuacji, gdy Zamawiający dysponuje już odpowiednimi dokumentami złożonymi w toku Postępowania.</w:t>
      </w:r>
    </w:p>
    <w:p w14:paraId="59E43514" w14:textId="77777777" w:rsidR="004513F9" w:rsidRPr="00356349" w:rsidRDefault="004513F9" w:rsidP="00365A35">
      <w:pPr>
        <w:widowControl w:val="0"/>
        <w:numPr>
          <w:ilvl w:val="0"/>
          <w:numId w:val="17"/>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Zamawiający nie zamierza zwołać zebrania Wykonawców.</w:t>
      </w:r>
    </w:p>
    <w:p w14:paraId="22D52E6A" w14:textId="77777777" w:rsidR="004513F9" w:rsidRPr="00356349" w:rsidRDefault="004513F9" w:rsidP="00365A35">
      <w:pPr>
        <w:widowControl w:val="0"/>
        <w:numPr>
          <w:ilvl w:val="0"/>
          <w:numId w:val="17"/>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Zamawiający nie dopuszcza możliwości składania ofert wariantowych.</w:t>
      </w:r>
    </w:p>
    <w:p w14:paraId="67624C6E" w14:textId="77777777" w:rsidR="004513F9" w:rsidRPr="00356349" w:rsidRDefault="004513F9" w:rsidP="00365A35">
      <w:pPr>
        <w:widowControl w:val="0"/>
        <w:numPr>
          <w:ilvl w:val="0"/>
          <w:numId w:val="17"/>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 xml:space="preserve">Zamawiający nie przewiduje zwrotu kosztów udziału w Postępowaniu, z wyjątkiem sytuacji opisanej   </w:t>
      </w:r>
      <w:r w:rsidRPr="00356349">
        <w:rPr>
          <w:rFonts w:ascii="Arial" w:eastAsia="Arial" w:hAnsi="Arial" w:cs="Arial"/>
          <w:color w:val="000000"/>
          <w:sz w:val="16"/>
          <w:szCs w:val="16"/>
        </w:rPr>
        <w:br/>
        <w:t>w art. 261 ustawy Pzp.</w:t>
      </w:r>
    </w:p>
    <w:p w14:paraId="411B1371" w14:textId="77777777" w:rsidR="004513F9" w:rsidRPr="00356349" w:rsidRDefault="004513F9" w:rsidP="00365A35">
      <w:pPr>
        <w:widowControl w:val="0"/>
        <w:numPr>
          <w:ilvl w:val="0"/>
          <w:numId w:val="17"/>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Zamawiający nie przewiduje prowadzenia aukcji elektronicznej.</w:t>
      </w:r>
    </w:p>
    <w:p w14:paraId="46C5BD14" w14:textId="77777777" w:rsidR="004513F9" w:rsidRPr="00356349" w:rsidRDefault="004513F9" w:rsidP="00365A35">
      <w:pPr>
        <w:widowControl w:val="0"/>
        <w:numPr>
          <w:ilvl w:val="0"/>
          <w:numId w:val="17"/>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356349">
        <w:rPr>
          <w:rFonts w:ascii="Arial" w:eastAsia="Arial" w:hAnsi="Arial" w:cs="Arial"/>
          <w:color w:val="000000"/>
          <w:sz w:val="16"/>
          <w:szCs w:val="16"/>
        </w:rPr>
        <w:t>Zamawiający nie przewiduje stosowania dynamicznego systemu zakupów.</w:t>
      </w:r>
    </w:p>
    <w:p w14:paraId="2AF378BD" w14:textId="77777777" w:rsidR="004513F9" w:rsidRPr="00A92596" w:rsidRDefault="004513F9" w:rsidP="00365A35">
      <w:pPr>
        <w:widowControl w:val="0"/>
        <w:numPr>
          <w:ilvl w:val="0"/>
          <w:numId w:val="17"/>
        </w:numPr>
        <w:pBdr>
          <w:top w:val="nil"/>
          <w:left w:val="nil"/>
          <w:bottom w:val="nil"/>
          <w:right w:val="nil"/>
          <w:between w:val="nil"/>
        </w:pBdr>
        <w:spacing w:line="360" w:lineRule="auto"/>
        <w:ind w:left="357" w:hanging="357"/>
        <w:jc w:val="both"/>
        <w:rPr>
          <w:rFonts w:ascii="Arial" w:eastAsia="Arial" w:hAnsi="Arial" w:cs="Arial"/>
          <w:sz w:val="16"/>
          <w:szCs w:val="16"/>
        </w:rPr>
      </w:pPr>
      <w:r w:rsidRPr="00A92596">
        <w:rPr>
          <w:rFonts w:ascii="Arial" w:eastAsia="Arial" w:hAnsi="Arial" w:cs="Arial"/>
          <w:sz w:val="16"/>
          <w:szCs w:val="16"/>
        </w:rPr>
        <w:t>Zamawiający nie przewiduje zawarcia umowy ramowej.</w:t>
      </w:r>
    </w:p>
    <w:p w14:paraId="596BC7A5" w14:textId="77777777" w:rsidR="004513F9" w:rsidRPr="00A92596" w:rsidRDefault="004513F9" w:rsidP="00365A35">
      <w:pPr>
        <w:widowControl w:val="0"/>
        <w:numPr>
          <w:ilvl w:val="0"/>
          <w:numId w:val="17"/>
        </w:numPr>
        <w:pBdr>
          <w:top w:val="nil"/>
          <w:left w:val="nil"/>
          <w:bottom w:val="nil"/>
          <w:right w:val="nil"/>
          <w:between w:val="nil"/>
        </w:pBdr>
        <w:spacing w:line="360" w:lineRule="auto"/>
        <w:ind w:left="357" w:hanging="357"/>
        <w:jc w:val="both"/>
        <w:rPr>
          <w:rFonts w:ascii="Arial" w:eastAsia="Arial" w:hAnsi="Arial" w:cs="Arial"/>
          <w:sz w:val="16"/>
          <w:szCs w:val="16"/>
        </w:rPr>
      </w:pPr>
      <w:r w:rsidRPr="00A92596">
        <w:rPr>
          <w:rFonts w:ascii="Arial" w:eastAsia="Arial" w:hAnsi="Arial" w:cs="Arial"/>
          <w:sz w:val="16"/>
          <w:szCs w:val="16"/>
        </w:rPr>
        <w:t>Wykonawca może powierzyć wykonanie części zamówienia podwykonawcy.</w:t>
      </w:r>
    </w:p>
    <w:p w14:paraId="16D6EEBE" w14:textId="77777777" w:rsidR="004513F9" w:rsidRPr="00A92596" w:rsidRDefault="004513F9" w:rsidP="00365A35">
      <w:pPr>
        <w:numPr>
          <w:ilvl w:val="0"/>
          <w:numId w:val="17"/>
        </w:numPr>
        <w:spacing w:line="360" w:lineRule="auto"/>
        <w:ind w:left="357" w:hanging="357"/>
        <w:jc w:val="both"/>
        <w:rPr>
          <w:rFonts w:ascii="Arial" w:eastAsia="Arial" w:hAnsi="Arial" w:cs="Arial"/>
          <w:sz w:val="16"/>
          <w:szCs w:val="16"/>
        </w:rPr>
      </w:pPr>
      <w:r w:rsidRPr="00A92596">
        <w:rPr>
          <w:rFonts w:ascii="Arial" w:eastAsiaTheme="minorHAnsi" w:hAnsi="Arial" w:cs="Arial"/>
          <w:bCs/>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14:paraId="4E91B4C8" w14:textId="77777777" w:rsidR="004513F9" w:rsidRPr="00356349" w:rsidRDefault="004513F9" w:rsidP="00365A35">
      <w:pPr>
        <w:numPr>
          <w:ilvl w:val="0"/>
          <w:numId w:val="17"/>
        </w:numPr>
        <w:spacing w:line="360" w:lineRule="auto"/>
        <w:ind w:left="357" w:hanging="357"/>
        <w:jc w:val="both"/>
        <w:rPr>
          <w:rFonts w:ascii="Arial" w:eastAsia="Arial" w:hAnsi="Arial" w:cs="Arial"/>
          <w:sz w:val="16"/>
          <w:szCs w:val="16"/>
        </w:rPr>
      </w:pPr>
      <w:r w:rsidRPr="00A92596">
        <w:rPr>
          <w:rFonts w:ascii="Arial" w:eastAsiaTheme="minorHAnsi" w:hAnsi="Arial" w:cs="Arial"/>
          <w:bCs/>
          <w:sz w:val="16"/>
          <w:szCs w:val="16"/>
        </w:rPr>
        <w:t>Wykonawca może złożyć ofertę na wszystkie części</w:t>
      </w:r>
      <w:r w:rsidRPr="00356349">
        <w:rPr>
          <w:rFonts w:ascii="Arial" w:eastAsiaTheme="minorHAnsi" w:hAnsi="Arial" w:cs="Arial"/>
          <w:bCs/>
          <w:color w:val="000000"/>
          <w:sz w:val="16"/>
          <w:szCs w:val="16"/>
        </w:rPr>
        <w:t xml:space="preserve"> zamówienia w przypadku dopuszczenia możliwości składania ofert częściowych.</w:t>
      </w:r>
    </w:p>
    <w:p w14:paraId="46D13A9E" w14:textId="77777777" w:rsidR="00C03675" w:rsidRDefault="004513F9" w:rsidP="00C03675">
      <w:pPr>
        <w:numPr>
          <w:ilvl w:val="0"/>
          <w:numId w:val="17"/>
        </w:numPr>
        <w:spacing w:line="360" w:lineRule="auto"/>
        <w:ind w:left="357" w:hanging="357"/>
        <w:rPr>
          <w:rFonts w:ascii="Arial" w:eastAsia="Arial" w:hAnsi="Arial" w:cs="Arial"/>
          <w:sz w:val="16"/>
          <w:szCs w:val="16"/>
        </w:rPr>
      </w:pPr>
      <w:r w:rsidRPr="00356349">
        <w:rPr>
          <w:rFonts w:ascii="Arial" w:eastAsiaTheme="minorHAnsi" w:hAnsi="Arial" w:cs="Arial"/>
          <w:bCs/>
          <w:color w:val="000000"/>
          <w:sz w:val="16"/>
          <w:szCs w:val="16"/>
        </w:rPr>
        <w:t>Zamawiający nie wymaga złożenia oferty w postaci katalog</w:t>
      </w:r>
      <w:r w:rsidR="00884BA9">
        <w:rPr>
          <w:rFonts w:ascii="Arial" w:eastAsiaTheme="minorHAnsi" w:hAnsi="Arial" w:cs="Arial"/>
          <w:bCs/>
          <w:color w:val="000000"/>
          <w:sz w:val="16"/>
          <w:szCs w:val="16"/>
        </w:rPr>
        <w:t>u</w:t>
      </w:r>
      <w:r w:rsidRPr="00356349">
        <w:rPr>
          <w:rFonts w:ascii="Arial" w:eastAsiaTheme="minorHAnsi" w:hAnsi="Arial" w:cs="Arial"/>
          <w:bCs/>
          <w:color w:val="000000"/>
          <w:sz w:val="16"/>
          <w:szCs w:val="16"/>
        </w:rPr>
        <w:t xml:space="preserve"> elektroniczne</w:t>
      </w:r>
      <w:r w:rsidR="0041416F">
        <w:rPr>
          <w:rFonts w:ascii="Arial" w:eastAsiaTheme="minorHAnsi" w:hAnsi="Arial" w:cs="Arial"/>
          <w:bCs/>
          <w:color w:val="000000"/>
          <w:sz w:val="16"/>
          <w:szCs w:val="16"/>
        </w:rPr>
        <w:t>go.</w:t>
      </w:r>
    </w:p>
    <w:p w14:paraId="01FD2AAE" w14:textId="21507576" w:rsidR="00B65C45" w:rsidRPr="00EF548E" w:rsidRDefault="00B65C45" w:rsidP="009512AF">
      <w:pPr>
        <w:numPr>
          <w:ilvl w:val="0"/>
          <w:numId w:val="17"/>
        </w:numPr>
        <w:spacing w:line="360" w:lineRule="auto"/>
        <w:ind w:left="357" w:hanging="357"/>
        <w:jc w:val="both"/>
        <w:rPr>
          <w:rFonts w:ascii="Arial" w:eastAsiaTheme="minorHAnsi" w:hAnsi="Arial" w:cs="Arial"/>
          <w:bCs/>
          <w:color w:val="000000"/>
          <w:sz w:val="16"/>
          <w:szCs w:val="16"/>
        </w:rPr>
      </w:pPr>
      <w:r w:rsidRPr="00EF548E">
        <w:rPr>
          <w:rFonts w:ascii="Arial" w:hAnsi="Arial" w:cs="Arial"/>
          <w:sz w:val="16"/>
          <w:szCs w:val="16"/>
        </w:rPr>
        <w:t xml:space="preserve">Wykonawca (przed zawarciem umowy) zobowiązany jest również do przedstawienia harmonogramu rzeczowo – finansowego, uwzględniającego wyodrębnione i wyszczególnione prace finansowane z innych źródeł finansowania. Zamawiający przed przekazaniem harmonogramu rzeczowo-finansowego w </w:t>
      </w:r>
      <w:proofErr w:type="gramStart"/>
      <w:r w:rsidRPr="00EF548E">
        <w:rPr>
          <w:rFonts w:ascii="Arial" w:hAnsi="Arial" w:cs="Arial"/>
          <w:sz w:val="16"/>
          <w:szCs w:val="16"/>
        </w:rPr>
        <w:t>sposób</w:t>
      </w:r>
      <w:proofErr w:type="gramEnd"/>
      <w:r w:rsidRPr="00EF548E">
        <w:rPr>
          <w:rFonts w:ascii="Arial" w:hAnsi="Arial" w:cs="Arial"/>
          <w:sz w:val="16"/>
          <w:szCs w:val="16"/>
        </w:rPr>
        <w:t xml:space="preserve"> o którym mowa w Umowie, przekaże </w:t>
      </w:r>
      <w:r w:rsidRPr="00EF548E">
        <w:rPr>
          <w:rFonts w:ascii="Arial" w:hAnsi="Arial" w:cs="Arial"/>
          <w:sz w:val="16"/>
          <w:szCs w:val="16"/>
        </w:rPr>
        <w:lastRenderedPageBreak/>
        <w:t>Wykonawcy informacje dot. prac finansowanych z innych źródeł finansowania (jeżeli dotyczy). Harmonogramy obejmować będą poszczególne etapy prac z uwzględnieniem elementów rozliczeniowych oraz ze wskazaniem ich wartości, porządku w jakim Wykonawca b</w:t>
      </w:r>
      <w:r w:rsidR="003F76DB" w:rsidRPr="00EF548E">
        <w:rPr>
          <w:rFonts w:ascii="Arial" w:hAnsi="Arial" w:cs="Arial"/>
          <w:sz w:val="16"/>
          <w:szCs w:val="16"/>
        </w:rPr>
        <w:t>ędzie przeprowadzał prace budow</w:t>
      </w:r>
      <w:r w:rsidRPr="00EF548E">
        <w:rPr>
          <w:rFonts w:ascii="Arial" w:hAnsi="Arial" w:cs="Arial"/>
          <w:sz w:val="16"/>
          <w:szCs w:val="16"/>
        </w:rPr>
        <w:t>l</w:t>
      </w:r>
      <w:r w:rsidR="003F76DB" w:rsidRPr="00EF548E">
        <w:rPr>
          <w:rFonts w:ascii="Arial" w:hAnsi="Arial" w:cs="Arial"/>
          <w:sz w:val="16"/>
          <w:szCs w:val="16"/>
        </w:rPr>
        <w:t>a</w:t>
      </w:r>
      <w:r w:rsidRPr="00EF548E">
        <w:rPr>
          <w:rFonts w:ascii="Arial" w:hAnsi="Arial" w:cs="Arial"/>
          <w:sz w:val="16"/>
          <w:szCs w:val="16"/>
        </w:rPr>
        <w:t>ne</w:t>
      </w:r>
      <w:r w:rsidRPr="00EF548E">
        <w:rPr>
          <w:rFonts w:ascii="Arial" w:hAnsi="Arial" w:cs="Arial"/>
        </w:rPr>
        <w:t>.</w:t>
      </w:r>
    </w:p>
    <w:p w14:paraId="685B0C6E" w14:textId="77777777" w:rsidR="00B65C45" w:rsidRPr="00DC2E26" w:rsidRDefault="00B65C45" w:rsidP="00365A35">
      <w:pPr>
        <w:spacing w:line="360" w:lineRule="auto"/>
        <w:rPr>
          <w:rFonts w:ascii="Arial" w:eastAsia="Arial" w:hAnsi="Arial" w:cs="Arial"/>
          <w:sz w:val="16"/>
          <w:szCs w:val="16"/>
        </w:rPr>
        <w:sectPr w:rsidR="00B65C45" w:rsidRPr="00DC2E26" w:rsidSect="00933A83">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pgNumType w:start="1"/>
          <w:cols w:space="708"/>
          <w:titlePg/>
        </w:sectPr>
      </w:pPr>
    </w:p>
    <w:p w14:paraId="19E2B733" w14:textId="3383C033" w:rsidR="00484923" w:rsidRDefault="00484923" w:rsidP="00484923">
      <w:pPr>
        <w:pBdr>
          <w:top w:val="nil"/>
          <w:left w:val="nil"/>
          <w:bottom w:val="nil"/>
          <w:right w:val="nil"/>
          <w:between w:val="nil"/>
        </w:pBdr>
        <w:spacing w:before="40" w:line="360" w:lineRule="auto"/>
        <w:jc w:val="right"/>
        <w:rPr>
          <w:rFonts w:ascii="Arial" w:eastAsia="Arial" w:hAnsi="Arial" w:cs="Arial"/>
          <w:b/>
          <w:color w:val="000000"/>
          <w:sz w:val="16"/>
          <w:szCs w:val="16"/>
        </w:rPr>
      </w:pPr>
      <w:r w:rsidRPr="00DF4477">
        <w:rPr>
          <w:rFonts w:ascii="Arial" w:eastAsia="Arial" w:hAnsi="Arial" w:cs="Arial"/>
          <w:b/>
          <w:color w:val="000000"/>
          <w:sz w:val="16"/>
          <w:szCs w:val="16"/>
        </w:rPr>
        <w:lastRenderedPageBreak/>
        <w:t xml:space="preserve">ZAŁĄCZNIK NR </w:t>
      </w:r>
      <w:r>
        <w:rPr>
          <w:rFonts w:ascii="Arial" w:eastAsia="Arial" w:hAnsi="Arial" w:cs="Arial"/>
          <w:b/>
          <w:color w:val="000000"/>
          <w:sz w:val="16"/>
          <w:szCs w:val="16"/>
        </w:rPr>
        <w:t>1</w:t>
      </w:r>
      <w:r w:rsidRPr="00DF4477">
        <w:rPr>
          <w:rFonts w:ascii="Arial" w:eastAsia="Arial" w:hAnsi="Arial" w:cs="Arial"/>
          <w:b/>
          <w:color w:val="000000"/>
          <w:sz w:val="16"/>
          <w:szCs w:val="16"/>
        </w:rPr>
        <w:t xml:space="preserve"> DO SWZ</w:t>
      </w:r>
    </w:p>
    <w:p w14:paraId="77307A81" w14:textId="77777777" w:rsidR="00484923" w:rsidRPr="00B2774F" w:rsidRDefault="00484923" w:rsidP="00484923">
      <w:pPr>
        <w:tabs>
          <w:tab w:val="left" w:pos="180"/>
        </w:tabs>
        <w:suppressAutoHyphens/>
        <w:ind w:left="180" w:hanging="180"/>
        <w:jc w:val="center"/>
        <w:rPr>
          <w:rFonts w:ascii="Arial" w:hAnsi="Arial" w:cs="Arial"/>
          <w:b/>
          <w:noProof/>
          <w:sz w:val="18"/>
          <w:szCs w:val="18"/>
        </w:rPr>
      </w:pPr>
      <w:r>
        <w:rPr>
          <w:rFonts w:ascii="Arial" w:hAnsi="Arial" w:cs="Arial"/>
          <w:b/>
          <w:noProof/>
          <w:sz w:val="18"/>
          <w:szCs w:val="18"/>
        </w:rPr>
        <w:t>OPIS PRZEDMIOTU ZAMÓWIENIA</w:t>
      </w:r>
    </w:p>
    <w:p w14:paraId="19D88EDE" w14:textId="77777777" w:rsidR="00484923" w:rsidRPr="00B2774F" w:rsidRDefault="00484923" w:rsidP="00484923">
      <w:pPr>
        <w:tabs>
          <w:tab w:val="left" w:pos="180"/>
        </w:tabs>
        <w:suppressAutoHyphens/>
        <w:ind w:left="180" w:hanging="180"/>
        <w:jc w:val="both"/>
        <w:rPr>
          <w:rFonts w:ascii="Arial" w:hAnsi="Arial" w:cs="Arial"/>
          <w:b/>
          <w:noProof/>
          <w:sz w:val="18"/>
          <w:szCs w:val="18"/>
        </w:rPr>
      </w:pPr>
    </w:p>
    <w:p w14:paraId="23ED929F" w14:textId="4F99DEAA" w:rsidR="00484923" w:rsidRPr="00484923" w:rsidRDefault="00484923" w:rsidP="00484923">
      <w:pPr>
        <w:spacing w:line="360" w:lineRule="auto"/>
        <w:jc w:val="both"/>
        <w:rPr>
          <w:rFonts w:ascii="Arial" w:hAnsi="Arial" w:cs="Arial"/>
          <w:sz w:val="16"/>
          <w:szCs w:val="16"/>
        </w:rPr>
      </w:pPr>
      <w:r w:rsidRPr="00484923">
        <w:rPr>
          <w:rFonts w:ascii="Arial" w:eastAsia="Times New Roman" w:hAnsi="Arial" w:cs="Arial"/>
          <w:color w:val="000000"/>
          <w:sz w:val="16"/>
          <w:szCs w:val="16"/>
        </w:rPr>
        <w:t xml:space="preserve">Przedmiotem zamówienia jest dostawa, montaż </w:t>
      </w:r>
      <w:r w:rsidR="00AB7937">
        <w:rPr>
          <w:rFonts w:ascii="Arial" w:eastAsia="Times New Roman" w:hAnsi="Arial" w:cs="Arial"/>
          <w:color w:val="000000"/>
          <w:sz w:val="16"/>
          <w:szCs w:val="16"/>
        </w:rPr>
        <w:t xml:space="preserve">i uruchomienie systemu </w:t>
      </w:r>
      <w:r w:rsidRPr="00484923">
        <w:rPr>
          <w:rFonts w:ascii="Arial" w:hAnsi="Arial" w:cs="Arial"/>
          <w:sz w:val="16"/>
          <w:szCs w:val="16"/>
        </w:rPr>
        <w:t>poczty pneumatycznej dla Szpitala Specjalistycznego im. Ludwika Rydygiera w Krakowie</w:t>
      </w:r>
      <w:r w:rsidR="00AB7937">
        <w:rPr>
          <w:rFonts w:ascii="Arial" w:hAnsi="Arial" w:cs="Arial"/>
          <w:sz w:val="16"/>
          <w:szCs w:val="16"/>
        </w:rPr>
        <w:t xml:space="preserve"> Sp. z o.o. wraz </w:t>
      </w:r>
      <w:r w:rsidR="00AB7937" w:rsidRPr="00F50352">
        <w:rPr>
          <w:rStyle w:val="Pogrubienie"/>
          <w:rFonts w:ascii="Arial" w:hAnsi="Arial" w:cs="Arial"/>
          <w:b w:val="0"/>
          <w:bCs w:val="0"/>
          <w:sz w:val="16"/>
          <w:szCs w:val="16"/>
        </w:rPr>
        <w:t>z adaptacją pomieszczeń</w:t>
      </w:r>
      <w:r w:rsidR="00AB7937">
        <w:rPr>
          <w:rStyle w:val="Pogrubienie"/>
          <w:rFonts w:ascii="Arial" w:hAnsi="Arial" w:cs="Arial"/>
          <w:b w:val="0"/>
          <w:bCs w:val="0"/>
          <w:sz w:val="16"/>
          <w:szCs w:val="16"/>
        </w:rPr>
        <w:t xml:space="preserve">. </w:t>
      </w:r>
    </w:p>
    <w:p w14:paraId="6C1EAB89" w14:textId="53C61B69" w:rsidR="00484923" w:rsidRPr="00484923" w:rsidRDefault="00484923" w:rsidP="00484923">
      <w:pPr>
        <w:spacing w:line="360" w:lineRule="auto"/>
        <w:jc w:val="both"/>
        <w:rPr>
          <w:rFonts w:ascii="Arial" w:hAnsi="Arial" w:cs="Arial"/>
          <w:sz w:val="16"/>
          <w:szCs w:val="16"/>
        </w:rPr>
      </w:pPr>
      <w:r w:rsidRPr="00484923">
        <w:rPr>
          <w:rFonts w:ascii="Arial" w:eastAsia="Times New Roman" w:hAnsi="Arial" w:cs="Arial"/>
          <w:color w:val="000000"/>
          <w:sz w:val="16"/>
          <w:szCs w:val="16"/>
        </w:rPr>
        <w:t>Szpitalny system poczty pneumatycznej</w:t>
      </w:r>
      <w:r w:rsidRPr="00484923">
        <w:rPr>
          <w:rFonts w:ascii="Arial" w:hAnsi="Arial" w:cs="Arial"/>
          <w:sz w:val="16"/>
          <w:szCs w:val="16"/>
        </w:rPr>
        <w:t xml:space="preserve"> o średnicy 160mm przeznaczony będzie do transportu leków oraz produktów leczniczych i wyrobów medycznych z poszczególnych oddziałów Szpitala (Budynek Główny w zakresie oddziałów znajdujących się od 3-go piętra do 12-go piętra oraz SOR, Oddział Rehabilitacji, Oddział Ginekologii oraz Budynku nowej Apteki) do Laboratorium analitycznego znajdującego się na</w:t>
      </w:r>
      <w:r w:rsidR="00AB7937">
        <w:rPr>
          <w:rFonts w:ascii="Arial" w:hAnsi="Arial" w:cs="Arial"/>
          <w:sz w:val="16"/>
          <w:szCs w:val="16"/>
        </w:rPr>
        <w:t xml:space="preserve"> </w:t>
      </w:r>
      <w:r w:rsidRPr="00484923">
        <w:rPr>
          <w:rFonts w:ascii="Arial" w:hAnsi="Arial" w:cs="Arial"/>
          <w:sz w:val="16"/>
          <w:szCs w:val="16"/>
        </w:rPr>
        <w:t xml:space="preserve">1-szym piętrze w części A Budynku Głównego Szpitala, oraz – projekt rozbudowy lub wymiany istniejącego systemu austriackiego producenta </w:t>
      </w:r>
      <w:proofErr w:type="spellStart"/>
      <w:r w:rsidRPr="00484923">
        <w:rPr>
          <w:rFonts w:ascii="Arial" w:hAnsi="Arial" w:cs="Arial"/>
          <w:sz w:val="16"/>
          <w:szCs w:val="16"/>
        </w:rPr>
        <w:t>Sumetzberger</w:t>
      </w:r>
      <w:proofErr w:type="spellEnd"/>
      <w:r w:rsidRPr="00484923">
        <w:rPr>
          <w:rFonts w:ascii="Arial" w:hAnsi="Arial" w:cs="Arial"/>
          <w:sz w:val="16"/>
          <w:szCs w:val="16"/>
        </w:rPr>
        <w:t xml:space="preserve"> o średnicy 110mm w zakresie podłączenia istniejących stacji na oddziale SOR z Laboratorium znajdującym się na 1-szym piętrze Budynku Głównego w </w:t>
      </w:r>
      <w:r w:rsidRPr="00484923">
        <w:rPr>
          <w:rFonts w:ascii="Arial" w:hAnsi="Arial" w:cs="Arial"/>
          <w:bCs/>
          <w:sz w:val="16"/>
          <w:szCs w:val="16"/>
        </w:rPr>
        <w:t xml:space="preserve">Szpitalu Specjalistycznym  im. Ludwika Rydygiera w Krakowie. System poczty pneumatycznej </w:t>
      </w:r>
      <w:r w:rsidR="00AB7937">
        <w:rPr>
          <w:rFonts w:ascii="Arial" w:hAnsi="Arial" w:cs="Arial"/>
          <w:bCs/>
          <w:sz w:val="16"/>
          <w:szCs w:val="16"/>
        </w:rPr>
        <w:t>ma</w:t>
      </w:r>
      <w:r w:rsidRPr="00484923">
        <w:rPr>
          <w:rFonts w:ascii="Arial" w:hAnsi="Arial" w:cs="Arial"/>
          <w:bCs/>
          <w:sz w:val="16"/>
          <w:szCs w:val="16"/>
        </w:rPr>
        <w:t xml:space="preserve"> być również doprowadzony do nowego budynku Apteki Szpitalnej oraz POZ.</w:t>
      </w:r>
    </w:p>
    <w:p w14:paraId="6FA79570" w14:textId="3252115D" w:rsidR="00484923" w:rsidRPr="00484923" w:rsidRDefault="00484923" w:rsidP="00484923">
      <w:pPr>
        <w:tabs>
          <w:tab w:val="left" w:pos="180"/>
        </w:tabs>
        <w:suppressAutoHyphens/>
        <w:spacing w:line="360" w:lineRule="auto"/>
        <w:jc w:val="both"/>
        <w:rPr>
          <w:rFonts w:ascii="Arial" w:eastAsia="Times New Roman" w:hAnsi="Arial" w:cs="Arial"/>
          <w:color w:val="000000"/>
          <w:sz w:val="16"/>
          <w:szCs w:val="16"/>
        </w:rPr>
      </w:pPr>
      <w:r w:rsidRPr="00484923">
        <w:rPr>
          <w:rFonts w:ascii="Arial" w:eastAsia="Times New Roman" w:hAnsi="Arial" w:cs="Arial"/>
          <w:color w:val="000000"/>
          <w:sz w:val="16"/>
          <w:szCs w:val="16"/>
        </w:rPr>
        <w:t xml:space="preserve">Instalacja poczty pneumatycznej </w:t>
      </w:r>
      <w:r w:rsidR="00AB7937">
        <w:rPr>
          <w:rFonts w:ascii="Arial" w:eastAsia="Times New Roman" w:hAnsi="Arial" w:cs="Arial"/>
          <w:color w:val="000000"/>
          <w:sz w:val="16"/>
          <w:szCs w:val="16"/>
        </w:rPr>
        <w:t>ma</w:t>
      </w:r>
      <w:r w:rsidRPr="00484923">
        <w:rPr>
          <w:rFonts w:ascii="Arial" w:eastAsia="Times New Roman" w:hAnsi="Arial" w:cs="Arial"/>
          <w:color w:val="000000"/>
          <w:sz w:val="16"/>
          <w:szCs w:val="16"/>
        </w:rPr>
        <w:t xml:space="preserve"> gwarantować wysoką szybkość działania (przesyłania pojemników) i bezpieczeństwo mikrobiologiczne. W tym celu należy uwzględnić zastosowania instalacji wieloliniowej przesyłek potokowych oraz wydajnej maszynowni systemowej opartej o rozdzielacz liniowy.</w:t>
      </w:r>
    </w:p>
    <w:p w14:paraId="0B1CCE78" w14:textId="65943DDF" w:rsidR="00484923" w:rsidRPr="00484923" w:rsidRDefault="00484923" w:rsidP="00484923">
      <w:pPr>
        <w:tabs>
          <w:tab w:val="left" w:pos="180"/>
        </w:tabs>
        <w:suppressAutoHyphens/>
        <w:spacing w:line="360" w:lineRule="auto"/>
        <w:jc w:val="both"/>
        <w:rPr>
          <w:rFonts w:ascii="Arial" w:eastAsia="Times New Roman" w:hAnsi="Arial" w:cs="Arial"/>
          <w:color w:val="000000"/>
          <w:sz w:val="16"/>
          <w:szCs w:val="16"/>
        </w:rPr>
      </w:pPr>
      <w:r w:rsidRPr="00484923">
        <w:rPr>
          <w:rFonts w:ascii="Arial" w:eastAsia="Times New Roman" w:hAnsi="Arial" w:cs="Arial"/>
          <w:color w:val="000000"/>
          <w:sz w:val="16"/>
          <w:szCs w:val="16"/>
        </w:rPr>
        <w:t xml:space="preserve">Prędkość transportowa przesyłek </w:t>
      </w:r>
      <w:r w:rsidR="00AB7937">
        <w:rPr>
          <w:rFonts w:ascii="Arial" w:eastAsia="Times New Roman" w:hAnsi="Arial" w:cs="Arial"/>
          <w:color w:val="000000"/>
          <w:sz w:val="16"/>
          <w:szCs w:val="16"/>
        </w:rPr>
        <w:t>ma</w:t>
      </w:r>
      <w:r w:rsidRPr="00484923">
        <w:rPr>
          <w:rFonts w:ascii="Arial" w:eastAsia="Times New Roman" w:hAnsi="Arial" w:cs="Arial"/>
          <w:color w:val="000000"/>
          <w:sz w:val="16"/>
          <w:szCs w:val="16"/>
        </w:rPr>
        <w:t xml:space="preserve"> być odpowiednia do charakteru przesyłanych materiałów. W szczególności dotyczy to próbek krwi i preparatów krwi, których transport nie powinien powodować zmian parametrów analitycznych. Możliwy jest transport między wszystkimi punktami wysyłkowo-odbiorczymi wraz z możliwością transportu przesyłek typu priorytet.</w:t>
      </w:r>
    </w:p>
    <w:p w14:paraId="6B2990E8" w14:textId="7725CC41" w:rsidR="00484923" w:rsidRPr="00484923" w:rsidRDefault="00484923" w:rsidP="00484923">
      <w:pPr>
        <w:tabs>
          <w:tab w:val="left" w:pos="180"/>
        </w:tabs>
        <w:suppressAutoHyphens/>
        <w:spacing w:line="360" w:lineRule="auto"/>
        <w:jc w:val="both"/>
        <w:rPr>
          <w:rFonts w:ascii="Arial" w:eastAsia="Times New Roman" w:hAnsi="Arial" w:cs="Arial"/>
          <w:color w:val="000000"/>
          <w:sz w:val="16"/>
          <w:szCs w:val="16"/>
        </w:rPr>
      </w:pPr>
      <w:r w:rsidRPr="00484923">
        <w:rPr>
          <w:rFonts w:ascii="Arial" w:eastAsia="Times New Roman" w:hAnsi="Arial" w:cs="Arial"/>
          <w:color w:val="000000"/>
          <w:sz w:val="16"/>
          <w:szCs w:val="16"/>
        </w:rPr>
        <w:t xml:space="preserve">Zastosowane urządzenia i rozwiązania techniczne powinny cechować się ergonomicznością, przejrzystością, prostotą </w:t>
      </w:r>
      <w:r w:rsidR="00A82623">
        <w:rPr>
          <w:rFonts w:ascii="Arial" w:eastAsia="Times New Roman" w:hAnsi="Arial" w:cs="Arial"/>
          <w:color w:val="000000"/>
          <w:sz w:val="16"/>
          <w:szCs w:val="16"/>
        </w:rPr>
        <w:br/>
      </w:r>
      <w:r w:rsidRPr="00484923">
        <w:rPr>
          <w:rFonts w:ascii="Arial" w:eastAsia="Times New Roman" w:hAnsi="Arial" w:cs="Arial"/>
          <w:color w:val="000000"/>
          <w:sz w:val="16"/>
          <w:szCs w:val="16"/>
        </w:rPr>
        <w:t>i niezawodnością. Procesy adresowania i wysyłki jak również i odbioru powinny być automatyczne. System powinien wykorzystywać technologię RFID służącą do identyfikacji pojemników transportowych oraz wspomagania procesu wysyłki.</w:t>
      </w:r>
    </w:p>
    <w:p w14:paraId="34A900C7" w14:textId="77777777" w:rsidR="00484923" w:rsidRPr="00484923" w:rsidRDefault="00484923" w:rsidP="00484923">
      <w:pPr>
        <w:tabs>
          <w:tab w:val="left" w:pos="180"/>
        </w:tabs>
        <w:suppressAutoHyphens/>
        <w:spacing w:line="360" w:lineRule="auto"/>
        <w:jc w:val="both"/>
        <w:rPr>
          <w:rFonts w:ascii="Arial" w:eastAsia="Times New Roman" w:hAnsi="Arial" w:cs="Arial"/>
          <w:color w:val="000000"/>
          <w:sz w:val="16"/>
          <w:szCs w:val="16"/>
        </w:rPr>
      </w:pPr>
      <w:r w:rsidRPr="00484923">
        <w:rPr>
          <w:rFonts w:ascii="Arial" w:eastAsia="Times New Roman" w:hAnsi="Arial" w:cs="Arial"/>
          <w:color w:val="000000"/>
          <w:sz w:val="16"/>
          <w:szCs w:val="16"/>
        </w:rPr>
        <w:t xml:space="preserve">Dostęp do stacji (wysyłki i odbioru) będzie ograniczony, jedynie dla osób upoważnionych. Stacje zamontowane w uzgodnionych lokalizacjach będą wyposażone w czytniki kart dostępnych </w:t>
      </w:r>
      <w:proofErr w:type="spellStart"/>
      <w:r w:rsidRPr="00484923">
        <w:rPr>
          <w:rFonts w:ascii="Arial" w:eastAsia="Times New Roman" w:hAnsi="Arial" w:cs="Arial"/>
          <w:color w:val="000000"/>
          <w:sz w:val="16"/>
          <w:szCs w:val="16"/>
        </w:rPr>
        <w:t>RFiD</w:t>
      </w:r>
      <w:proofErr w:type="spellEnd"/>
      <w:r w:rsidRPr="00484923">
        <w:rPr>
          <w:rFonts w:ascii="Arial" w:eastAsia="Times New Roman" w:hAnsi="Arial" w:cs="Arial"/>
          <w:color w:val="000000"/>
          <w:sz w:val="16"/>
          <w:szCs w:val="16"/>
        </w:rPr>
        <w:t>, zaś osoby upoważnione będą wyposażone w karty dostępowe.</w:t>
      </w:r>
    </w:p>
    <w:p w14:paraId="528FACBB" w14:textId="56F3CAB9" w:rsidR="00484923" w:rsidRPr="00484923" w:rsidRDefault="00484923" w:rsidP="00484923">
      <w:pPr>
        <w:tabs>
          <w:tab w:val="left" w:pos="180"/>
        </w:tabs>
        <w:suppressAutoHyphens/>
        <w:spacing w:line="360" w:lineRule="auto"/>
        <w:jc w:val="both"/>
        <w:rPr>
          <w:rFonts w:ascii="Arial" w:eastAsia="Times New Roman" w:hAnsi="Arial" w:cs="Arial"/>
          <w:color w:val="000000"/>
          <w:sz w:val="16"/>
          <w:szCs w:val="16"/>
        </w:rPr>
      </w:pPr>
      <w:r w:rsidRPr="00484923">
        <w:rPr>
          <w:rFonts w:ascii="Arial" w:eastAsia="Times New Roman" w:hAnsi="Arial" w:cs="Arial"/>
          <w:color w:val="000000"/>
          <w:sz w:val="16"/>
          <w:szCs w:val="16"/>
        </w:rPr>
        <w:t>Szczegółowy zakres dostawy</w:t>
      </w:r>
      <w:r w:rsidR="00AB7937">
        <w:rPr>
          <w:rFonts w:ascii="Arial" w:eastAsia="Times New Roman" w:hAnsi="Arial" w:cs="Arial"/>
          <w:color w:val="000000"/>
          <w:sz w:val="16"/>
          <w:szCs w:val="16"/>
        </w:rPr>
        <w:t xml:space="preserve"> systemu</w:t>
      </w:r>
      <w:r w:rsidRPr="00484923">
        <w:rPr>
          <w:rFonts w:ascii="Arial" w:eastAsia="Times New Roman" w:hAnsi="Arial" w:cs="Arial"/>
          <w:color w:val="000000"/>
          <w:sz w:val="16"/>
          <w:szCs w:val="16"/>
        </w:rPr>
        <w:t xml:space="preserve"> poczty </w:t>
      </w:r>
      <w:r w:rsidR="00AB7937">
        <w:rPr>
          <w:rFonts w:ascii="Arial" w:eastAsia="Times New Roman" w:hAnsi="Arial" w:cs="Arial"/>
          <w:color w:val="000000"/>
          <w:sz w:val="16"/>
          <w:szCs w:val="16"/>
        </w:rPr>
        <w:t xml:space="preserve">został określony poniżej oraz w </w:t>
      </w:r>
      <w:r w:rsidRPr="00484923">
        <w:rPr>
          <w:rFonts w:ascii="Arial" w:eastAsia="Times New Roman" w:hAnsi="Arial" w:cs="Arial"/>
          <w:color w:val="000000"/>
          <w:sz w:val="16"/>
          <w:szCs w:val="16"/>
        </w:rPr>
        <w:t>załącznik</w:t>
      </w:r>
      <w:r w:rsidR="00AB7937">
        <w:rPr>
          <w:rFonts w:ascii="Arial" w:eastAsia="Times New Roman" w:hAnsi="Arial" w:cs="Arial"/>
          <w:color w:val="000000"/>
          <w:sz w:val="16"/>
          <w:szCs w:val="16"/>
        </w:rPr>
        <w:t>u</w:t>
      </w:r>
      <w:r w:rsidRPr="00484923">
        <w:rPr>
          <w:rFonts w:ascii="Arial" w:eastAsia="Times New Roman" w:hAnsi="Arial" w:cs="Arial"/>
          <w:color w:val="000000"/>
          <w:sz w:val="16"/>
          <w:szCs w:val="16"/>
        </w:rPr>
        <w:t xml:space="preserve"> nr 1</w:t>
      </w:r>
      <w:r w:rsidR="00B2145A">
        <w:rPr>
          <w:rFonts w:ascii="Arial" w:eastAsia="Times New Roman" w:hAnsi="Arial" w:cs="Arial"/>
          <w:color w:val="000000"/>
          <w:sz w:val="16"/>
          <w:szCs w:val="16"/>
        </w:rPr>
        <w:t xml:space="preserve"> </w:t>
      </w:r>
      <w:r w:rsidR="00236483">
        <w:rPr>
          <w:rFonts w:ascii="Arial" w:eastAsia="Times New Roman" w:hAnsi="Arial" w:cs="Arial"/>
          <w:color w:val="000000"/>
          <w:sz w:val="16"/>
          <w:szCs w:val="16"/>
        </w:rPr>
        <w:t xml:space="preserve">do OPZ (przedmiar robót) </w:t>
      </w:r>
      <w:r w:rsidR="00B2145A">
        <w:rPr>
          <w:rFonts w:ascii="Arial" w:eastAsia="Times New Roman" w:hAnsi="Arial" w:cs="Arial"/>
          <w:color w:val="000000"/>
          <w:sz w:val="16"/>
          <w:szCs w:val="16"/>
        </w:rPr>
        <w:t>i 2</w:t>
      </w:r>
      <w:r w:rsidR="00236483">
        <w:rPr>
          <w:rFonts w:ascii="Arial" w:eastAsia="Times New Roman" w:hAnsi="Arial" w:cs="Arial"/>
          <w:color w:val="000000"/>
          <w:sz w:val="16"/>
          <w:szCs w:val="16"/>
        </w:rPr>
        <w:t xml:space="preserve"> do OPZ (schemat). </w:t>
      </w:r>
    </w:p>
    <w:p w14:paraId="6CE264FD" w14:textId="77777777" w:rsidR="00484923" w:rsidRPr="00484923" w:rsidRDefault="00484923" w:rsidP="00484923">
      <w:pPr>
        <w:tabs>
          <w:tab w:val="left" w:pos="180"/>
        </w:tabs>
        <w:suppressAutoHyphens/>
        <w:spacing w:line="360" w:lineRule="auto"/>
        <w:jc w:val="both"/>
        <w:rPr>
          <w:rFonts w:ascii="Arial" w:eastAsia="Times New Roman" w:hAnsi="Arial" w:cs="Arial"/>
          <w:color w:val="000000"/>
          <w:sz w:val="16"/>
          <w:szCs w:val="16"/>
        </w:rPr>
      </w:pPr>
    </w:p>
    <w:p w14:paraId="44491CB2" w14:textId="77777777" w:rsidR="00484923" w:rsidRPr="00484923" w:rsidRDefault="00484923" w:rsidP="00484923">
      <w:pPr>
        <w:spacing w:line="360" w:lineRule="auto"/>
        <w:rPr>
          <w:rFonts w:ascii="Arial" w:eastAsia="Times New Roman" w:hAnsi="Arial" w:cs="Arial"/>
          <w:b/>
          <w:sz w:val="16"/>
          <w:szCs w:val="16"/>
        </w:rPr>
      </w:pPr>
      <w:r w:rsidRPr="00484923">
        <w:rPr>
          <w:rFonts w:ascii="Arial" w:eastAsia="Times New Roman" w:hAnsi="Arial" w:cs="Arial"/>
          <w:b/>
          <w:sz w:val="16"/>
          <w:szCs w:val="16"/>
        </w:rPr>
        <w:t>Zakres prac kształtuję się następująco:</w:t>
      </w:r>
    </w:p>
    <w:p w14:paraId="43DEA9F6" w14:textId="77777777" w:rsidR="00484923" w:rsidRPr="00484923" w:rsidRDefault="00484923" w:rsidP="00484923">
      <w:pPr>
        <w:spacing w:line="360" w:lineRule="auto"/>
        <w:rPr>
          <w:rFonts w:ascii="Arial" w:eastAsia="Times New Roman" w:hAnsi="Arial" w:cs="Arial"/>
          <w:sz w:val="16"/>
          <w:szCs w:val="16"/>
        </w:rPr>
      </w:pPr>
      <w:r w:rsidRPr="00484923">
        <w:rPr>
          <w:rFonts w:ascii="Arial" w:eastAsia="Times New Roman" w:hAnsi="Arial" w:cs="Arial"/>
          <w:sz w:val="16"/>
          <w:szCs w:val="16"/>
        </w:rPr>
        <w:t>Wykonawca ma obowiązek wykonać projekt budowlany i wykonawczy wielobranżowy instalacji poczty pneumatycznej. Podstawowe obowiązki:</w:t>
      </w:r>
    </w:p>
    <w:p w14:paraId="502B1F47" w14:textId="77777777" w:rsidR="00484923" w:rsidRPr="00484923" w:rsidRDefault="00484923" w:rsidP="005D7CFB">
      <w:pPr>
        <w:pStyle w:val="Akapitzlist"/>
        <w:numPr>
          <w:ilvl w:val="0"/>
          <w:numId w:val="56"/>
        </w:numPr>
        <w:spacing w:line="360" w:lineRule="auto"/>
        <w:contextualSpacing w:val="0"/>
        <w:rPr>
          <w:rFonts w:ascii="Arial" w:eastAsia="Times New Roman" w:hAnsi="Arial" w:cs="Arial"/>
          <w:sz w:val="16"/>
          <w:szCs w:val="16"/>
        </w:rPr>
      </w:pPr>
      <w:r w:rsidRPr="00484923">
        <w:rPr>
          <w:rFonts w:ascii="Arial" w:eastAsia="Times New Roman" w:hAnsi="Arial" w:cs="Arial"/>
          <w:sz w:val="16"/>
          <w:szCs w:val="16"/>
        </w:rPr>
        <w:t>Wykonanie wielobranżowej inwentaryzacji dla celów projektowych w zakresie niezbędnym do prawidłowego wykonania projektu ze szczególnym uwzględnieniem pomieszczeń, w których zostaną zlokalizowane stacje oraz instalacji istniejących i projektowanych przez Zamawiającego w celu uniknięcie kolizji</w:t>
      </w:r>
    </w:p>
    <w:p w14:paraId="3F428825" w14:textId="2005E3B1" w:rsidR="00762EC4" w:rsidRDefault="00762EC4" w:rsidP="005D7CFB">
      <w:pPr>
        <w:pStyle w:val="Akapitzlist"/>
        <w:numPr>
          <w:ilvl w:val="0"/>
          <w:numId w:val="56"/>
        </w:numPr>
        <w:spacing w:line="360" w:lineRule="auto"/>
        <w:contextualSpacing w:val="0"/>
        <w:rPr>
          <w:rFonts w:ascii="Arial" w:eastAsia="Times New Roman" w:hAnsi="Arial" w:cs="Arial"/>
          <w:sz w:val="16"/>
          <w:szCs w:val="16"/>
        </w:rPr>
      </w:pPr>
      <w:r>
        <w:rPr>
          <w:rFonts w:ascii="Arial" w:eastAsia="Times New Roman" w:hAnsi="Arial" w:cs="Arial"/>
          <w:sz w:val="16"/>
          <w:szCs w:val="16"/>
        </w:rPr>
        <w:t>Zapewnienie sieci Internetowej/</w:t>
      </w:r>
      <w:proofErr w:type="spellStart"/>
      <w:r>
        <w:rPr>
          <w:rFonts w:ascii="Arial" w:eastAsia="Times New Roman" w:hAnsi="Arial" w:cs="Arial"/>
          <w:sz w:val="16"/>
          <w:szCs w:val="16"/>
        </w:rPr>
        <w:t>WI-Fi</w:t>
      </w:r>
      <w:proofErr w:type="spellEnd"/>
      <w:r>
        <w:rPr>
          <w:rFonts w:ascii="Arial" w:eastAsia="Times New Roman" w:hAnsi="Arial" w:cs="Arial"/>
          <w:sz w:val="16"/>
          <w:szCs w:val="16"/>
        </w:rPr>
        <w:t>, w celu obsługi Systemu</w:t>
      </w:r>
    </w:p>
    <w:p w14:paraId="215BC9A0" w14:textId="29F536C2" w:rsidR="00484923" w:rsidRPr="00484923" w:rsidRDefault="00484923" w:rsidP="005D7CFB">
      <w:pPr>
        <w:pStyle w:val="Akapitzlist"/>
        <w:numPr>
          <w:ilvl w:val="0"/>
          <w:numId w:val="56"/>
        </w:numPr>
        <w:spacing w:line="360" w:lineRule="auto"/>
        <w:contextualSpacing w:val="0"/>
        <w:rPr>
          <w:rFonts w:ascii="Arial" w:eastAsia="Times New Roman" w:hAnsi="Arial" w:cs="Arial"/>
          <w:sz w:val="16"/>
          <w:szCs w:val="16"/>
        </w:rPr>
      </w:pPr>
      <w:r w:rsidRPr="00484923">
        <w:rPr>
          <w:rFonts w:ascii="Arial" w:eastAsia="Times New Roman" w:hAnsi="Arial" w:cs="Arial"/>
          <w:sz w:val="16"/>
          <w:szCs w:val="16"/>
        </w:rPr>
        <w:t>Wykonanie wymaganych przepisami opinii i ekspertyz budowlanych pozwalających na prawidłowe zaprojektowania systemu poczty z szczególnym uwzględnieniem przebić przez przegrody budowlane w budynku szpitala</w:t>
      </w:r>
    </w:p>
    <w:p w14:paraId="5952C901" w14:textId="63852751" w:rsidR="00484923" w:rsidRPr="00484923" w:rsidRDefault="00484923" w:rsidP="005D7CFB">
      <w:pPr>
        <w:pStyle w:val="Akapitzlist"/>
        <w:numPr>
          <w:ilvl w:val="0"/>
          <w:numId w:val="56"/>
        </w:numPr>
        <w:spacing w:line="360" w:lineRule="auto"/>
        <w:contextualSpacing w:val="0"/>
        <w:rPr>
          <w:rFonts w:ascii="Arial" w:eastAsia="Times New Roman" w:hAnsi="Arial" w:cs="Arial"/>
          <w:sz w:val="16"/>
          <w:szCs w:val="16"/>
        </w:rPr>
      </w:pPr>
      <w:r w:rsidRPr="00484923">
        <w:rPr>
          <w:rFonts w:ascii="Arial" w:eastAsia="Times New Roman" w:hAnsi="Arial" w:cs="Arial"/>
          <w:sz w:val="16"/>
          <w:szCs w:val="16"/>
        </w:rPr>
        <w:t xml:space="preserve">Wykonania analizy systemów i zabezpieczeń przeciwpożarowych na terenie szpitala ze szczególnym uwzględnieniem podziału poczty pneumatycznej z </w:t>
      </w:r>
      <w:r w:rsidR="00B2145A" w:rsidRPr="00484923">
        <w:rPr>
          <w:rFonts w:ascii="Arial" w:eastAsia="Times New Roman" w:hAnsi="Arial" w:cs="Arial"/>
          <w:sz w:val="16"/>
          <w:szCs w:val="16"/>
        </w:rPr>
        <w:t>uwzględnieniem istniejącego</w:t>
      </w:r>
      <w:r w:rsidRPr="00484923">
        <w:rPr>
          <w:rFonts w:ascii="Arial" w:eastAsia="Times New Roman" w:hAnsi="Arial" w:cs="Arial"/>
          <w:sz w:val="16"/>
          <w:szCs w:val="16"/>
        </w:rPr>
        <w:t xml:space="preserve"> układu zabezpieczeń przeciwpożarowych.</w:t>
      </w:r>
    </w:p>
    <w:p w14:paraId="57F608F3" w14:textId="77777777" w:rsidR="00484923" w:rsidRPr="00484923" w:rsidRDefault="00484923" w:rsidP="005D7CFB">
      <w:pPr>
        <w:pStyle w:val="Akapitzlist"/>
        <w:numPr>
          <w:ilvl w:val="0"/>
          <w:numId w:val="56"/>
        </w:numPr>
        <w:spacing w:line="360" w:lineRule="auto"/>
        <w:contextualSpacing w:val="0"/>
        <w:rPr>
          <w:rFonts w:ascii="Arial" w:eastAsia="Times New Roman" w:hAnsi="Arial" w:cs="Arial"/>
          <w:sz w:val="16"/>
          <w:szCs w:val="16"/>
        </w:rPr>
      </w:pPr>
      <w:r w:rsidRPr="00484923">
        <w:rPr>
          <w:rFonts w:ascii="Arial" w:eastAsia="Times New Roman" w:hAnsi="Arial" w:cs="Arial"/>
          <w:sz w:val="16"/>
          <w:szCs w:val="16"/>
        </w:rPr>
        <w:t xml:space="preserve">Wykonanie projektu Budowlanego opartego o uzgodnienia z Zamawiającym dotyczące przebiegu tras rurociągów, lokalizacji stacji poczty pneumatycznej, sposobu zasilania w energię elektryczną </w:t>
      </w:r>
    </w:p>
    <w:p w14:paraId="14C22719" w14:textId="0F7D2BA6" w:rsidR="00484923" w:rsidRPr="00484923" w:rsidRDefault="00484923" w:rsidP="005D7CFB">
      <w:pPr>
        <w:pStyle w:val="Akapitzlist"/>
        <w:numPr>
          <w:ilvl w:val="0"/>
          <w:numId w:val="56"/>
        </w:numPr>
        <w:spacing w:line="360" w:lineRule="auto"/>
        <w:contextualSpacing w:val="0"/>
        <w:rPr>
          <w:rFonts w:ascii="Arial" w:eastAsia="Times New Roman" w:hAnsi="Arial" w:cs="Arial"/>
          <w:sz w:val="16"/>
          <w:szCs w:val="16"/>
        </w:rPr>
      </w:pPr>
      <w:r w:rsidRPr="00484923">
        <w:rPr>
          <w:rFonts w:ascii="Arial" w:eastAsia="Times New Roman" w:hAnsi="Arial" w:cs="Arial"/>
          <w:sz w:val="16"/>
          <w:szCs w:val="16"/>
        </w:rPr>
        <w:t xml:space="preserve">Uzyskania w imieniu Zamawiającego </w:t>
      </w:r>
      <w:r w:rsidR="00762EC4">
        <w:rPr>
          <w:rFonts w:ascii="Arial" w:eastAsia="Times New Roman" w:hAnsi="Arial" w:cs="Arial"/>
          <w:sz w:val="16"/>
          <w:szCs w:val="16"/>
        </w:rPr>
        <w:t>ostateczne</w:t>
      </w:r>
      <w:r w:rsidRPr="00484923">
        <w:rPr>
          <w:rFonts w:ascii="Arial" w:eastAsia="Times New Roman" w:hAnsi="Arial" w:cs="Arial"/>
          <w:sz w:val="16"/>
          <w:szCs w:val="16"/>
        </w:rPr>
        <w:t>j decyzji o pozwoleniu na budowę dla systemu poczty pneumatycznej wraz z robotami budowlanymi i instalacyjnymi, jeśli wymagają tego obowiązujące przepisy</w:t>
      </w:r>
    </w:p>
    <w:p w14:paraId="7762B53B" w14:textId="353E1696" w:rsidR="00484923" w:rsidRPr="00484923" w:rsidRDefault="00484923" w:rsidP="005D7CFB">
      <w:pPr>
        <w:pStyle w:val="Akapitzlist"/>
        <w:numPr>
          <w:ilvl w:val="0"/>
          <w:numId w:val="56"/>
        </w:numPr>
        <w:spacing w:line="360" w:lineRule="auto"/>
        <w:contextualSpacing w:val="0"/>
        <w:rPr>
          <w:rFonts w:ascii="Arial" w:eastAsia="Times New Roman" w:hAnsi="Arial" w:cs="Arial"/>
          <w:sz w:val="16"/>
          <w:szCs w:val="16"/>
        </w:rPr>
      </w:pPr>
      <w:r w:rsidRPr="00484923">
        <w:rPr>
          <w:rFonts w:ascii="Arial" w:eastAsia="Times New Roman" w:hAnsi="Arial" w:cs="Arial"/>
          <w:sz w:val="16"/>
          <w:szCs w:val="16"/>
        </w:rPr>
        <w:t>Wykonanie projekt</w:t>
      </w:r>
      <w:r w:rsidR="00762EC4">
        <w:rPr>
          <w:rFonts w:ascii="Arial" w:eastAsia="Times New Roman" w:hAnsi="Arial" w:cs="Arial"/>
          <w:sz w:val="16"/>
          <w:szCs w:val="16"/>
        </w:rPr>
        <w:t>u</w:t>
      </w:r>
      <w:r w:rsidRPr="00484923">
        <w:rPr>
          <w:rFonts w:ascii="Arial" w:eastAsia="Times New Roman" w:hAnsi="Arial" w:cs="Arial"/>
          <w:sz w:val="16"/>
          <w:szCs w:val="16"/>
        </w:rPr>
        <w:t xml:space="preserve"> wykonawczego w zakresie uszczegółowienia rozwiązań zawartych w Projekcie Budowlanym</w:t>
      </w:r>
    </w:p>
    <w:p w14:paraId="20CF9FC2" w14:textId="77777777" w:rsidR="00484923" w:rsidRPr="00484923" w:rsidRDefault="00484923" w:rsidP="005D7CFB">
      <w:pPr>
        <w:pStyle w:val="Akapitzlist"/>
        <w:numPr>
          <w:ilvl w:val="0"/>
          <w:numId w:val="56"/>
        </w:numPr>
        <w:spacing w:line="360" w:lineRule="auto"/>
        <w:contextualSpacing w:val="0"/>
        <w:rPr>
          <w:rFonts w:ascii="Arial" w:eastAsia="Times New Roman" w:hAnsi="Arial" w:cs="Arial"/>
          <w:sz w:val="16"/>
          <w:szCs w:val="16"/>
        </w:rPr>
      </w:pPr>
      <w:r w:rsidRPr="00484923">
        <w:rPr>
          <w:rFonts w:ascii="Arial" w:eastAsia="Times New Roman" w:hAnsi="Arial" w:cs="Arial"/>
          <w:sz w:val="16"/>
          <w:szCs w:val="16"/>
        </w:rPr>
        <w:t xml:space="preserve">Wykonanie dokumentacji powykonawczej uwzględniającej wszelkie zmiany przebiegów instalacji oraz lokalizacji urządzeń </w:t>
      </w:r>
    </w:p>
    <w:p w14:paraId="58308AC0" w14:textId="77777777" w:rsidR="00484923" w:rsidRPr="00484923" w:rsidRDefault="00484923" w:rsidP="005D7CFB">
      <w:pPr>
        <w:pStyle w:val="Akapitzlist"/>
        <w:numPr>
          <w:ilvl w:val="0"/>
          <w:numId w:val="56"/>
        </w:numPr>
        <w:spacing w:line="360" w:lineRule="auto"/>
        <w:contextualSpacing w:val="0"/>
        <w:rPr>
          <w:rFonts w:ascii="Arial" w:eastAsia="Times New Roman" w:hAnsi="Arial" w:cs="Arial"/>
          <w:sz w:val="16"/>
          <w:szCs w:val="16"/>
        </w:rPr>
      </w:pPr>
      <w:r w:rsidRPr="00484923">
        <w:rPr>
          <w:rFonts w:ascii="Arial" w:eastAsia="Times New Roman" w:hAnsi="Arial" w:cs="Arial"/>
          <w:sz w:val="16"/>
          <w:szCs w:val="16"/>
        </w:rPr>
        <w:t>Wykonanie i przekazanie Zamawiającemu instrukcji użytkowania systemu</w:t>
      </w:r>
    </w:p>
    <w:p w14:paraId="5947C735" w14:textId="77777777" w:rsidR="00484923" w:rsidRPr="00484923" w:rsidRDefault="00484923" w:rsidP="005D7CFB">
      <w:pPr>
        <w:pStyle w:val="Akapitzlist"/>
        <w:numPr>
          <w:ilvl w:val="0"/>
          <w:numId w:val="56"/>
        </w:numPr>
        <w:spacing w:line="360" w:lineRule="auto"/>
        <w:contextualSpacing w:val="0"/>
        <w:rPr>
          <w:rFonts w:ascii="Arial" w:eastAsia="Times New Roman" w:hAnsi="Arial" w:cs="Arial"/>
          <w:sz w:val="16"/>
          <w:szCs w:val="16"/>
        </w:rPr>
      </w:pPr>
      <w:r w:rsidRPr="00484923">
        <w:rPr>
          <w:rFonts w:ascii="Arial" w:eastAsia="Times New Roman" w:hAnsi="Arial" w:cs="Arial"/>
          <w:sz w:val="16"/>
          <w:szCs w:val="16"/>
        </w:rPr>
        <w:t>Przekazanie Zamawiającemu specyfikacji techniczno-materiałowej instalacji (typ, ilość)</w:t>
      </w:r>
    </w:p>
    <w:p w14:paraId="31B225D4" w14:textId="77777777" w:rsidR="00484923" w:rsidRPr="00484923" w:rsidRDefault="00484923" w:rsidP="005D7CFB">
      <w:pPr>
        <w:pStyle w:val="Akapitzlist"/>
        <w:numPr>
          <w:ilvl w:val="0"/>
          <w:numId w:val="56"/>
        </w:numPr>
        <w:spacing w:line="360" w:lineRule="auto"/>
        <w:contextualSpacing w:val="0"/>
        <w:rPr>
          <w:rFonts w:ascii="Arial" w:eastAsia="Times New Roman" w:hAnsi="Arial" w:cs="Arial"/>
          <w:sz w:val="16"/>
          <w:szCs w:val="16"/>
        </w:rPr>
      </w:pPr>
      <w:r w:rsidRPr="00484923">
        <w:rPr>
          <w:rFonts w:ascii="Arial" w:eastAsia="Times New Roman" w:hAnsi="Arial" w:cs="Arial"/>
          <w:sz w:val="16"/>
          <w:szCs w:val="16"/>
        </w:rPr>
        <w:t>Przekazanie Zamawiającemu instrukcji fabrycznych (DTR) elementów i urządzeń instalacji</w:t>
      </w:r>
    </w:p>
    <w:p w14:paraId="1A620D3C" w14:textId="27C308D9" w:rsidR="00484923" w:rsidRPr="00484923" w:rsidRDefault="00484923" w:rsidP="005D7CFB">
      <w:pPr>
        <w:pStyle w:val="Akapitzlist"/>
        <w:numPr>
          <w:ilvl w:val="0"/>
          <w:numId w:val="56"/>
        </w:numPr>
        <w:spacing w:line="360" w:lineRule="auto"/>
        <w:contextualSpacing w:val="0"/>
        <w:rPr>
          <w:rFonts w:ascii="Arial" w:eastAsia="Times New Roman" w:hAnsi="Arial" w:cs="Arial"/>
          <w:color w:val="000000" w:themeColor="text1"/>
          <w:sz w:val="16"/>
          <w:szCs w:val="16"/>
        </w:rPr>
      </w:pPr>
      <w:r w:rsidRPr="00484923">
        <w:rPr>
          <w:rFonts w:ascii="Arial" w:eastAsia="Times New Roman" w:hAnsi="Arial" w:cs="Arial"/>
          <w:color w:val="000000" w:themeColor="text1"/>
          <w:sz w:val="16"/>
          <w:szCs w:val="16"/>
        </w:rPr>
        <w:lastRenderedPageBreak/>
        <w:t xml:space="preserve">Przekazanie Zamawiającemu opisu warunków gwarancji, jakości z podaniem czasu trwania gwarancji w </w:t>
      </w:r>
      <w:r w:rsidR="00B2145A" w:rsidRPr="00484923">
        <w:rPr>
          <w:rFonts w:ascii="Arial" w:eastAsia="Times New Roman" w:hAnsi="Arial" w:cs="Arial"/>
          <w:color w:val="000000" w:themeColor="text1"/>
          <w:sz w:val="16"/>
          <w:szCs w:val="16"/>
        </w:rPr>
        <w:t>miesiącach</w:t>
      </w:r>
      <w:r w:rsidRPr="00484923">
        <w:rPr>
          <w:rFonts w:ascii="Arial" w:eastAsia="Times New Roman" w:hAnsi="Arial" w:cs="Arial"/>
          <w:color w:val="000000" w:themeColor="text1"/>
          <w:sz w:val="16"/>
          <w:szCs w:val="16"/>
        </w:rPr>
        <w:t xml:space="preserve">, gwarantowanego czasu usunięcia wad, usterek w godzinach od zgłoszenia, obowiązków serwisu gwarancyjnego oraz obowiązków Zamawiającego. </w:t>
      </w:r>
    </w:p>
    <w:p w14:paraId="3EA27AC2" w14:textId="77777777" w:rsidR="00484923" w:rsidRPr="00484923" w:rsidRDefault="00484923" w:rsidP="00484923">
      <w:pPr>
        <w:spacing w:line="360" w:lineRule="auto"/>
        <w:rPr>
          <w:rFonts w:ascii="Arial" w:eastAsia="Times New Roman" w:hAnsi="Arial" w:cs="Arial"/>
          <w:b/>
          <w:sz w:val="16"/>
          <w:szCs w:val="16"/>
        </w:rPr>
      </w:pPr>
      <w:r w:rsidRPr="00484923">
        <w:rPr>
          <w:rFonts w:ascii="Arial" w:eastAsia="Times New Roman" w:hAnsi="Arial" w:cs="Arial"/>
          <w:b/>
          <w:sz w:val="16"/>
          <w:szCs w:val="16"/>
        </w:rPr>
        <w:t>Roboty budowlane:</w:t>
      </w:r>
    </w:p>
    <w:p w14:paraId="7A4C34A6" w14:textId="77777777" w:rsidR="00484923" w:rsidRPr="00484923" w:rsidRDefault="00484923" w:rsidP="005D7CFB">
      <w:pPr>
        <w:pStyle w:val="Akapitzlist"/>
        <w:numPr>
          <w:ilvl w:val="0"/>
          <w:numId w:val="57"/>
        </w:numPr>
        <w:spacing w:line="360" w:lineRule="auto"/>
        <w:contextualSpacing w:val="0"/>
        <w:rPr>
          <w:rFonts w:ascii="Arial" w:eastAsia="Times New Roman" w:hAnsi="Arial" w:cs="Arial"/>
          <w:sz w:val="16"/>
          <w:szCs w:val="16"/>
        </w:rPr>
      </w:pPr>
      <w:r w:rsidRPr="00484923">
        <w:rPr>
          <w:rFonts w:ascii="Arial" w:eastAsia="Times New Roman" w:hAnsi="Arial" w:cs="Arial"/>
          <w:sz w:val="16"/>
          <w:szCs w:val="16"/>
        </w:rPr>
        <w:t>Roboty budowlane związane z układaniem rurociągów w istniejących budynkach</w:t>
      </w:r>
    </w:p>
    <w:p w14:paraId="588CABC8" w14:textId="77777777" w:rsidR="00484923" w:rsidRPr="00484923" w:rsidRDefault="00484923" w:rsidP="005D7CFB">
      <w:pPr>
        <w:pStyle w:val="Akapitzlist"/>
        <w:numPr>
          <w:ilvl w:val="0"/>
          <w:numId w:val="57"/>
        </w:numPr>
        <w:spacing w:line="360" w:lineRule="auto"/>
        <w:contextualSpacing w:val="0"/>
        <w:rPr>
          <w:rFonts w:ascii="Arial" w:eastAsia="Times New Roman" w:hAnsi="Arial" w:cs="Arial"/>
          <w:sz w:val="16"/>
          <w:szCs w:val="16"/>
        </w:rPr>
      </w:pPr>
      <w:r w:rsidRPr="00484923">
        <w:rPr>
          <w:rFonts w:ascii="Arial" w:eastAsia="Times New Roman" w:hAnsi="Arial" w:cs="Arial"/>
          <w:sz w:val="16"/>
          <w:szCs w:val="16"/>
        </w:rPr>
        <w:t>Roboty budowlane związane z montażem stacji nadawczo odbiorczych w pomieszczeniach szpitala</w:t>
      </w:r>
    </w:p>
    <w:p w14:paraId="27A6EBA7" w14:textId="77777777" w:rsidR="00484923" w:rsidRPr="00484923" w:rsidRDefault="00484923" w:rsidP="005D7CFB">
      <w:pPr>
        <w:pStyle w:val="Akapitzlist"/>
        <w:numPr>
          <w:ilvl w:val="0"/>
          <w:numId w:val="57"/>
        </w:numPr>
        <w:spacing w:line="360" w:lineRule="auto"/>
        <w:contextualSpacing w:val="0"/>
        <w:rPr>
          <w:rFonts w:ascii="Arial" w:eastAsia="Times New Roman" w:hAnsi="Arial" w:cs="Arial"/>
          <w:sz w:val="16"/>
          <w:szCs w:val="16"/>
        </w:rPr>
      </w:pPr>
      <w:r w:rsidRPr="00484923">
        <w:rPr>
          <w:rFonts w:ascii="Arial" w:eastAsia="Times New Roman" w:hAnsi="Arial" w:cs="Arial"/>
          <w:sz w:val="16"/>
          <w:szCs w:val="16"/>
        </w:rPr>
        <w:t xml:space="preserve">Roboty budowlane związane z wykonaniem przejść i przebić instalacji przez istniejące przegrody budowlane jak ścian, stropy, a w szczególności przez elementy obiektów będące ścianami lub stropami wydzielenia pożarowego </w:t>
      </w:r>
    </w:p>
    <w:p w14:paraId="49AB30E5" w14:textId="77777777" w:rsidR="00484923" w:rsidRPr="00484923" w:rsidRDefault="00484923" w:rsidP="005D7CFB">
      <w:pPr>
        <w:pStyle w:val="Akapitzlist"/>
        <w:numPr>
          <w:ilvl w:val="0"/>
          <w:numId w:val="57"/>
        </w:numPr>
        <w:spacing w:line="360" w:lineRule="auto"/>
        <w:contextualSpacing w:val="0"/>
        <w:rPr>
          <w:rFonts w:ascii="Arial" w:eastAsia="Times New Roman" w:hAnsi="Arial" w:cs="Arial"/>
          <w:sz w:val="16"/>
          <w:szCs w:val="16"/>
        </w:rPr>
      </w:pPr>
      <w:r w:rsidRPr="00484923">
        <w:rPr>
          <w:rFonts w:ascii="Arial" w:eastAsia="Times New Roman" w:hAnsi="Arial" w:cs="Arial"/>
          <w:sz w:val="16"/>
          <w:szCs w:val="16"/>
        </w:rPr>
        <w:t>Roboty budowlane związane z odtworzeniem stanu poprzedniego po wykonaniu montażu instalacji i urządzeń</w:t>
      </w:r>
    </w:p>
    <w:p w14:paraId="477FA91E" w14:textId="77777777" w:rsidR="00484923" w:rsidRPr="00484923" w:rsidRDefault="00484923" w:rsidP="005D7CFB">
      <w:pPr>
        <w:pStyle w:val="Akapitzlist"/>
        <w:numPr>
          <w:ilvl w:val="0"/>
          <w:numId w:val="57"/>
        </w:numPr>
        <w:spacing w:line="360" w:lineRule="auto"/>
        <w:contextualSpacing w:val="0"/>
        <w:rPr>
          <w:rFonts w:ascii="Arial" w:eastAsia="Times New Roman" w:hAnsi="Arial" w:cs="Arial"/>
          <w:sz w:val="16"/>
          <w:szCs w:val="16"/>
        </w:rPr>
      </w:pPr>
      <w:r w:rsidRPr="00484923">
        <w:rPr>
          <w:rFonts w:ascii="Arial" w:eastAsia="Times New Roman" w:hAnsi="Arial" w:cs="Arial"/>
          <w:sz w:val="16"/>
          <w:szCs w:val="16"/>
        </w:rPr>
        <w:t>Roboty budowlane związane z montażem maszynowni poczty pneumatycznej (przygotowanie pomieszczenia poprzez demontaż niepotrzebnych urządzeń i przygotowania pod maszynownie spełniającą normy budowlane)</w:t>
      </w:r>
    </w:p>
    <w:p w14:paraId="0787BB45" w14:textId="77777777" w:rsidR="00484923" w:rsidRPr="00484923" w:rsidRDefault="00484923" w:rsidP="005D7CFB">
      <w:pPr>
        <w:pStyle w:val="Akapitzlist"/>
        <w:numPr>
          <w:ilvl w:val="0"/>
          <w:numId w:val="57"/>
        </w:numPr>
        <w:spacing w:line="360" w:lineRule="auto"/>
        <w:contextualSpacing w:val="0"/>
        <w:rPr>
          <w:rFonts w:ascii="Arial" w:eastAsia="Times New Roman" w:hAnsi="Arial" w:cs="Arial"/>
          <w:sz w:val="16"/>
          <w:szCs w:val="16"/>
        </w:rPr>
      </w:pPr>
      <w:r w:rsidRPr="00484923">
        <w:rPr>
          <w:rFonts w:ascii="Arial" w:eastAsia="Times New Roman" w:hAnsi="Arial" w:cs="Arial"/>
          <w:sz w:val="16"/>
          <w:szCs w:val="16"/>
        </w:rPr>
        <w:t>Roboty budowlane związane z położeniem rurociągu na terenie szpitala i na zewnątrz szpitala</w:t>
      </w:r>
    </w:p>
    <w:p w14:paraId="7D27F199" w14:textId="77777777" w:rsidR="00484923" w:rsidRPr="00484923" w:rsidRDefault="00484923" w:rsidP="00B2145A">
      <w:pPr>
        <w:spacing w:line="360" w:lineRule="auto"/>
        <w:rPr>
          <w:rFonts w:ascii="Arial" w:eastAsia="Times New Roman" w:hAnsi="Arial" w:cs="Arial"/>
          <w:b/>
          <w:sz w:val="16"/>
          <w:szCs w:val="16"/>
        </w:rPr>
      </w:pPr>
      <w:r w:rsidRPr="00484923">
        <w:rPr>
          <w:rFonts w:ascii="Arial" w:eastAsia="Times New Roman" w:hAnsi="Arial" w:cs="Arial"/>
          <w:b/>
          <w:sz w:val="16"/>
          <w:szCs w:val="16"/>
        </w:rPr>
        <w:t>Roboty instalacyjne elektryczne</w:t>
      </w:r>
    </w:p>
    <w:p w14:paraId="006C68E1" w14:textId="77777777" w:rsidR="00484923" w:rsidRPr="00484923" w:rsidRDefault="00484923" w:rsidP="005D7CFB">
      <w:pPr>
        <w:pStyle w:val="Akapitzlist"/>
        <w:numPr>
          <w:ilvl w:val="0"/>
          <w:numId w:val="58"/>
        </w:numPr>
        <w:spacing w:line="360" w:lineRule="auto"/>
        <w:contextualSpacing w:val="0"/>
        <w:rPr>
          <w:rFonts w:ascii="Arial" w:eastAsia="Times New Roman" w:hAnsi="Arial" w:cs="Arial"/>
          <w:sz w:val="16"/>
          <w:szCs w:val="16"/>
        </w:rPr>
      </w:pPr>
      <w:r w:rsidRPr="00484923">
        <w:rPr>
          <w:rFonts w:ascii="Arial" w:eastAsia="Times New Roman" w:hAnsi="Arial" w:cs="Arial"/>
          <w:sz w:val="16"/>
          <w:szCs w:val="16"/>
        </w:rPr>
        <w:t>Wykonanie instalacji elektrycznej zasilającej system poczty pneumatycznej, maszynownię oraz wszystkie elementy składowe</w:t>
      </w:r>
    </w:p>
    <w:p w14:paraId="5A004199" w14:textId="77777777" w:rsidR="00484923" w:rsidRPr="00484923" w:rsidRDefault="00484923" w:rsidP="005D7CFB">
      <w:pPr>
        <w:pStyle w:val="Akapitzlist"/>
        <w:numPr>
          <w:ilvl w:val="0"/>
          <w:numId w:val="58"/>
        </w:numPr>
        <w:spacing w:line="360" w:lineRule="auto"/>
        <w:contextualSpacing w:val="0"/>
        <w:rPr>
          <w:rFonts w:ascii="Arial" w:eastAsia="Times New Roman" w:hAnsi="Arial" w:cs="Arial"/>
          <w:sz w:val="16"/>
          <w:szCs w:val="16"/>
        </w:rPr>
      </w:pPr>
      <w:r w:rsidRPr="00484923">
        <w:rPr>
          <w:rFonts w:ascii="Arial" w:eastAsia="Times New Roman" w:hAnsi="Arial" w:cs="Arial"/>
          <w:sz w:val="16"/>
          <w:szCs w:val="16"/>
        </w:rPr>
        <w:t>Wykonanie instalacji sterującej i monitorującej system poczty pneumatycznej</w:t>
      </w:r>
    </w:p>
    <w:p w14:paraId="56E17DD2" w14:textId="77777777" w:rsidR="00484923" w:rsidRPr="00484923" w:rsidRDefault="00484923" w:rsidP="00B2145A">
      <w:pPr>
        <w:spacing w:line="360" w:lineRule="auto"/>
        <w:rPr>
          <w:rFonts w:ascii="Arial" w:eastAsia="Times New Roman" w:hAnsi="Arial" w:cs="Arial"/>
          <w:b/>
          <w:sz w:val="16"/>
          <w:szCs w:val="16"/>
        </w:rPr>
      </w:pPr>
      <w:r w:rsidRPr="00484923">
        <w:rPr>
          <w:rFonts w:ascii="Arial" w:eastAsia="Times New Roman" w:hAnsi="Arial" w:cs="Arial"/>
          <w:b/>
          <w:sz w:val="16"/>
          <w:szCs w:val="16"/>
        </w:rPr>
        <w:t>Warunki Ogólne</w:t>
      </w:r>
    </w:p>
    <w:p w14:paraId="23A4D488" w14:textId="77777777" w:rsidR="00484923" w:rsidRPr="00484923" w:rsidRDefault="00484923" w:rsidP="005D7CFB">
      <w:pPr>
        <w:pStyle w:val="Akapitzlist"/>
        <w:numPr>
          <w:ilvl w:val="0"/>
          <w:numId w:val="59"/>
        </w:numPr>
        <w:spacing w:line="360" w:lineRule="auto"/>
        <w:contextualSpacing w:val="0"/>
        <w:rPr>
          <w:rFonts w:ascii="Arial" w:eastAsia="Times New Roman" w:hAnsi="Arial" w:cs="Arial"/>
          <w:sz w:val="16"/>
          <w:szCs w:val="16"/>
        </w:rPr>
      </w:pPr>
      <w:r w:rsidRPr="00484923">
        <w:rPr>
          <w:rFonts w:ascii="Arial" w:eastAsia="Times New Roman" w:hAnsi="Arial" w:cs="Arial"/>
          <w:sz w:val="16"/>
          <w:szCs w:val="16"/>
        </w:rPr>
        <w:t>W trakcie montażu instalacji wykonawca zobowiązany będzie dostosować organizacją robót do potrzeb bloków operacyjnych, oddziałów szpitalnych i pracowni diagnostycznych</w:t>
      </w:r>
    </w:p>
    <w:p w14:paraId="057A26D3" w14:textId="77777777" w:rsidR="00484923" w:rsidRPr="00484923" w:rsidRDefault="00484923" w:rsidP="005D7CFB">
      <w:pPr>
        <w:pStyle w:val="Akapitzlist"/>
        <w:numPr>
          <w:ilvl w:val="0"/>
          <w:numId w:val="59"/>
        </w:numPr>
        <w:spacing w:line="360" w:lineRule="auto"/>
        <w:contextualSpacing w:val="0"/>
        <w:rPr>
          <w:rFonts w:ascii="Arial" w:eastAsia="Times New Roman" w:hAnsi="Arial" w:cs="Arial"/>
          <w:sz w:val="16"/>
          <w:szCs w:val="16"/>
        </w:rPr>
      </w:pPr>
      <w:r w:rsidRPr="00484923">
        <w:rPr>
          <w:rFonts w:ascii="Arial" w:eastAsia="Times New Roman" w:hAnsi="Arial" w:cs="Arial"/>
          <w:sz w:val="16"/>
          <w:szCs w:val="16"/>
        </w:rPr>
        <w:t>Wszelkie prace pylące wykonywane na sucho musza być prowadzone w sposób odizolowujący pozostałe pomieszczenia od powstającego pyłu.</w:t>
      </w:r>
    </w:p>
    <w:p w14:paraId="3A300FB8" w14:textId="77777777" w:rsidR="00484923" w:rsidRPr="00484923" w:rsidRDefault="00484923" w:rsidP="005D7CFB">
      <w:pPr>
        <w:pStyle w:val="Akapitzlist"/>
        <w:numPr>
          <w:ilvl w:val="0"/>
          <w:numId w:val="59"/>
        </w:numPr>
        <w:spacing w:line="360" w:lineRule="auto"/>
        <w:contextualSpacing w:val="0"/>
        <w:rPr>
          <w:rFonts w:ascii="Arial" w:eastAsia="Times New Roman" w:hAnsi="Arial" w:cs="Arial"/>
          <w:sz w:val="16"/>
          <w:szCs w:val="16"/>
        </w:rPr>
      </w:pPr>
      <w:r w:rsidRPr="00484923">
        <w:rPr>
          <w:rFonts w:ascii="Arial" w:eastAsia="Times New Roman" w:hAnsi="Arial" w:cs="Arial"/>
          <w:sz w:val="16"/>
          <w:szCs w:val="16"/>
        </w:rPr>
        <w:t>Zbiórka, segregacja, wywóz i utylizacja odpadów do stronie Wykonawcy</w:t>
      </w:r>
    </w:p>
    <w:p w14:paraId="60D7DFFB" w14:textId="77777777" w:rsidR="00484923" w:rsidRPr="00484923" w:rsidRDefault="00484923" w:rsidP="005D7CFB">
      <w:pPr>
        <w:pStyle w:val="Akapitzlist"/>
        <w:numPr>
          <w:ilvl w:val="0"/>
          <w:numId w:val="59"/>
        </w:numPr>
        <w:spacing w:line="360" w:lineRule="auto"/>
        <w:contextualSpacing w:val="0"/>
        <w:rPr>
          <w:rFonts w:ascii="Arial" w:eastAsia="Times New Roman" w:hAnsi="Arial" w:cs="Arial"/>
          <w:sz w:val="16"/>
          <w:szCs w:val="16"/>
        </w:rPr>
      </w:pPr>
      <w:r w:rsidRPr="00484923">
        <w:rPr>
          <w:rFonts w:ascii="Arial" w:eastAsia="Times New Roman" w:hAnsi="Arial" w:cs="Arial"/>
          <w:sz w:val="16"/>
          <w:szCs w:val="16"/>
        </w:rPr>
        <w:t xml:space="preserve">Wykonawca wykona prace z materiałów własnych Przy doborze materiałów należy stosować wyłącznie wyroby dopuszczone do stosowania w obiektach użyteczności publicznej, posiadające aprobaty techniczne, certyfikaty, atesty </w:t>
      </w:r>
    </w:p>
    <w:p w14:paraId="54B88DBA" w14:textId="77777777" w:rsidR="00484923" w:rsidRPr="00D9081A" w:rsidRDefault="00484923" w:rsidP="002B73A4">
      <w:pPr>
        <w:spacing w:line="360" w:lineRule="auto"/>
        <w:jc w:val="both"/>
        <w:rPr>
          <w:rFonts w:ascii="Arial" w:eastAsia="Times New Roman" w:hAnsi="Arial" w:cs="Arial"/>
          <w:b/>
          <w:sz w:val="16"/>
          <w:szCs w:val="16"/>
        </w:rPr>
      </w:pPr>
      <w:r w:rsidRPr="00D9081A">
        <w:rPr>
          <w:rFonts w:ascii="Arial" w:eastAsia="Times New Roman" w:hAnsi="Arial" w:cs="Arial"/>
          <w:b/>
          <w:sz w:val="16"/>
          <w:szCs w:val="16"/>
        </w:rPr>
        <w:t>Szkolenie, Rozruch</w:t>
      </w:r>
    </w:p>
    <w:p w14:paraId="472207D7" w14:textId="77777777" w:rsidR="00484923" w:rsidRPr="00D9081A" w:rsidRDefault="00484923" w:rsidP="002B73A4">
      <w:pPr>
        <w:spacing w:line="360" w:lineRule="auto"/>
        <w:jc w:val="both"/>
        <w:rPr>
          <w:rFonts w:ascii="Arial" w:eastAsia="Times New Roman" w:hAnsi="Arial" w:cs="Arial"/>
          <w:sz w:val="16"/>
          <w:szCs w:val="16"/>
        </w:rPr>
      </w:pPr>
      <w:r w:rsidRPr="00D9081A">
        <w:rPr>
          <w:rFonts w:ascii="Arial" w:eastAsia="Times New Roman" w:hAnsi="Arial" w:cs="Arial"/>
          <w:sz w:val="16"/>
          <w:szCs w:val="16"/>
        </w:rPr>
        <w:t>Wykonawca przeszkoli personel Zamawiającego, przeprowadzi rozruch, próby eksploatacyjne i eksploatację próbną.</w:t>
      </w:r>
    </w:p>
    <w:p w14:paraId="51EE8250" w14:textId="77777777" w:rsidR="004D52A5" w:rsidRPr="00D9081A" w:rsidRDefault="004D52A5" w:rsidP="004D52A5">
      <w:pPr>
        <w:spacing w:line="360" w:lineRule="auto"/>
        <w:jc w:val="both"/>
        <w:rPr>
          <w:rFonts w:ascii="Arial" w:eastAsia="Times New Roman" w:hAnsi="Arial" w:cs="Arial"/>
          <w:sz w:val="16"/>
          <w:szCs w:val="16"/>
        </w:rPr>
      </w:pPr>
      <w:r w:rsidRPr="00D9081A">
        <w:rPr>
          <w:rFonts w:ascii="Arial" w:eastAsia="Times New Roman" w:hAnsi="Arial" w:cs="Arial"/>
          <w:sz w:val="16"/>
          <w:szCs w:val="16"/>
        </w:rPr>
        <w:t>Wykonawca zobowiązany jest do przeprowadzenia szkoleń dla personelu medycznego oraz technicznego Zamawiającego w zakresie prawidłowej obsługi i eksploatacji systemu poczty pneumatycznej, zgodnie z poniższymi wymaganiami:</w:t>
      </w:r>
    </w:p>
    <w:p w14:paraId="460A2548" w14:textId="77777777" w:rsidR="004D52A5" w:rsidRPr="00D9081A" w:rsidRDefault="004D52A5" w:rsidP="004D52A5">
      <w:pPr>
        <w:spacing w:line="360" w:lineRule="auto"/>
        <w:jc w:val="both"/>
        <w:rPr>
          <w:rFonts w:ascii="Arial" w:eastAsia="Times New Roman" w:hAnsi="Arial" w:cs="Arial"/>
          <w:b/>
          <w:bCs/>
          <w:sz w:val="16"/>
          <w:szCs w:val="16"/>
        </w:rPr>
      </w:pPr>
      <w:r w:rsidRPr="00D9081A">
        <w:rPr>
          <w:rFonts w:ascii="Arial" w:eastAsia="Times New Roman" w:hAnsi="Arial" w:cs="Arial"/>
          <w:b/>
          <w:bCs/>
          <w:sz w:val="16"/>
          <w:szCs w:val="16"/>
        </w:rPr>
        <w:t>1. Szkolenia dla personelu medycznego</w:t>
      </w:r>
    </w:p>
    <w:p w14:paraId="0E451C6B" w14:textId="77777777" w:rsidR="004D52A5" w:rsidRPr="00D9081A" w:rsidRDefault="004D52A5" w:rsidP="004D52A5">
      <w:pPr>
        <w:spacing w:line="360" w:lineRule="auto"/>
        <w:jc w:val="both"/>
        <w:rPr>
          <w:rFonts w:ascii="Arial" w:eastAsia="Times New Roman" w:hAnsi="Arial" w:cs="Arial"/>
          <w:sz w:val="16"/>
          <w:szCs w:val="16"/>
        </w:rPr>
      </w:pPr>
      <w:r w:rsidRPr="00D9081A">
        <w:rPr>
          <w:rFonts w:ascii="Arial" w:eastAsia="Times New Roman" w:hAnsi="Arial" w:cs="Arial"/>
          <w:sz w:val="16"/>
          <w:szCs w:val="16"/>
        </w:rPr>
        <w:t>1.1. Wykonawca przeprowadzi szkolenia obejmujące:</w:t>
      </w:r>
    </w:p>
    <w:p w14:paraId="0C5FDF82" w14:textId="77777777" w:rsidR="004D52A5" w:rsidRPr="00D9081A" w:rsidRDefault="004D52A5" w:rsidP="005D7CFB">
      <w:pPr>
        <w:numPr>
          <w:ilvl w:val="0"/>
          <w:numId w:val="61"/>
        </w:numPr>
        <w:spacing w:line="360" w:lineRule="auto"/>
        <w:jc w:val="both"/>
        <w:rPr>
          <w:rFonts w:ascii="Arial" w:eastAsia="Times New Roman" w:hAnsi="Arial" w:cs="Arial"/>
          <w:sz w:val="16"/>
          <w:szCs w:val="16"/>
        </w:rPr>
      </w:pPr>
      <w:r w:rsidRPr="00D9081A">
        <w:rPr>
          <w:rFonts w:ascii="Arial" w:eastAsia="Times New Roman" w:hAnsi="Arial" w:cs="Arial"/>
          <w:sz w:val="16"/>
          <w:szCs w:val="16"/>
        </w:rPr>
        <w:t>zasady nadawania i odbierania przesyłek,</w:t>
      </w:r>
    </w:p>
    <w:p w14:paraId="550E3F43" w14:textId="77777777" w:rsidR="004D52A5" w:rsidRPr="00D9081A" w:rsidRDefault="004D52A5" w:rsidP="005D7CFB">
      <w:pPr>
        <w:numPr>
          <w:ilvl w:val="0"/>
          <w:numId w:val="61"/>
        </w:numPr>
        <w:spacing w:line="360" w:lineRule="auto"/>
        <w:jc w:val="both"/>
        <w:rPr>
          <w:rFonts w:ascii="Arial" w:eastAsia="Times New Roman" w:hAnsi="Arial" w:cs="Arial"/>
          <w:sz w:val="16"/>
          <w:szCs w:val="16"/>
        </w:rPr>
      </w:pPr>
      <w:r w:rsidRPr="00D9081A">
        <w:rPr>
          <w:rFonts w:ascii="Arial" w:eastAsia="Times New Roman" w:hAnsi="Arial" w:cs="Arial"/>
          <w:sz w:val="16"/>
          <w:szCs w:val="16"/>
        </w:rPr>
        <w:t>obsługę stacji wysyłkowo-odbiorczych, paneli sterujących i czytników RFID,</w:t>
      </w:r>
    </w:p>
    <w:p w14:paraId="1E9DE0A8" w14:textId="77777777" w:rsidR="004D52A5" w:rsidRPr="00D9081A" w:rsidRDefault="004D52A5" w:rsidP="005D7CFB">
      <w:pPr>
        <w:numPr>
          <w:ilvl w:val="0"/>
          <w:numId w:val="61"/>
        </w:numPr>
        <w:spacing w:line="360" w:lineRule="auto"/>
        <w:jc w:val="both"/>
        <w:rPr>
          <w:rFonts w:ascii="Arial" w:eastAsia="Times New Roman" w:hAnsi="Arial" w:cs="Arial"/>
          <w:sz w:val="16"/>
          <w:szCs w:val="16"/>
        </w:rPr>
      </w:pPr>
      <w:r w:rsidRPr="00D9081A">
        <w:rPr>
          <w:rFonts w:ascii="Arial" w:eastAsia="Times New Roman" w:hAnsi="Arial" w:cs="Arial"/>
          <w:sz w:val="16"/>
          <w:szCs w:val="16"/>
        </w:rPr>
        <w:t>prawidłowe przygotowanie i użycie pojemników transportowych,</w:t>
      </w:r>
    </w:p>
    <w:p w14:paraId="29C0556A" w14:textId="77777777" w:rsidR="004D52A5" w:rsidRPr="00D9081A" w:rsidRDefault="004D52A5" w:rsidP="005D7CFB">
      <w:pPr>
        <w:numPr>
          <w:ilvl w:val="0"/>
          <w:numId w:val="61"/>
        </w:numPr>
        <w:spacing w:line="360" w:lineRule="auto"/>
        <w:jc w:val="both"/>
        <w:rPr>
          <w:rFonts w:ascii="Arial" w:eastAsia="Times New Roman" w:hAnsi="Arial" w:cs="Arial"/>
          <w:sz w:val="16"/>
          <w:szCs w:val="16"/>
        </w:rPr>
      </w:pPr>
      <w:r w:rsidRPr="00D9081A">
        <w:rPr>
          <w:rFonts w:ascii="Arial" w:eastAsia="Times New Roman" w:hAnsi="Arial" w:cs="Arial"/>
          <w:sz w:val="16"/>
          <w:szCs w:val="16"/>
        </w:rPr>
        <w:t>zasady transportu próbek biologicznych, krwi, leków i wyrobów medycznych,</w:t>
      </w:r>
    </w:p>
    <w:p w14:paraId="529988D1" w14:textId="77777777" w:rsidR="004D52A5" w:rsidRPr="00D9081A" w:rsidRDefault="004D52A5" w:rsidP="005D7CFB">
      <w:pPr>
        <w:numPr>
          <w:ilvl w:val="0"/>
          <w:numId w:val="61"/>
        </w:numPr>
        <w:spacing w:line="360" w:lineRule="auto"/>
        <w:jc w:val="both"/>
        <w:rPr>
          <w:rFonts w:ascii="Arial" w:eastAsia="Times New Roman" w:hAnsi="Arial" w:cs="Arial"/>
          <w:sz w:val="16"/>
          <w:szCs w:val="16"/>
        </w:rPr>
      </w:pPr>
      <w:r w:rsidRPr="00D9081A">
        <w:rPr>
          <w:rFonts w:ascii="Arial" w:eastAsia="Times New Roman" w:hAnsi="Arial" w:cs="Arial"/>
          <w:sz w:val="16"/>
          <w:szCs w:val="16"/>
        </w:rPr>
        <w:t>postępowanie w przypadku komunikatów błędów i nieprawidłowej pracy stacji.</w:t>
      </w:r>
    </w:p>
    <w:p w14:paraId="67229470" w14:textId="77777777" w:rsidR="004D52A5" w:rsidRPr="00D9081A" w:rsidRDefault="004D52A5" w:rsidP="004D52A5">
      <w:pPr>
        <w:spacing w:line="360" w:lineRule="auto"/>
        <w:jc w:val="both"/>
        <w:rPr>
          <w:rFonts w:ascii="Arial" w:eastAsia="Times New Roman" w:hAnsi="Arial" w:cs="Arial"/>
          <w:sz w:val="16"/>
          <w:szCs w:val="16"/>
        </w:rPr>
      </w:pPr>
      <w:r w:rsidRPr="00D9081A">
        <w:rPr>
          <w:rFonts w:ascii="Arial" w:eastAsia="Times New Roman" w:hAnsi="Arial" w:cs="Arial"/>
          <w:sz w:val="16"/>
          <w:szCs w:val="16"/>
        </w:rPr>
        <w:t>1.2. Szkolenia będą zawierać część teoretyczną i praktyczną oraz zostaną przeprowadzone w miejscach instalacji stacji.</w:t>
      </w:r>
    </w:p>
    <w:p w14:paraId="34A576B6" w14:textId="77777777" w:rsidR="004D52A5" w:rsidRPr="00D9081A" w:rsidRDefault="004D52A5" w:rsidP="004D52A5">
      <w:pPr>
        <w:spacing w:line="360" w:lineRule="auto"/>
        <w:jc w:val="both"/>
        <w:rPr>
          <w:rFonts w:ascii="Arial" w:eastAsia="Times New Roman" w:hAnsi="Arial" w:cs="Arial"/>
          <w:sz w:val="16"/>
          <w:szCs w:val="16"/>
        </w:rPr>
      </w:pPr>
      <w:r w:rsidRPr="00D9081A">
        <w:rPr>
          <w:rFonts w:ascii="Arial" w:eastAsia="Times New Roman" w:hAnsi="Arial" w:cs="Arial"/>
          <w:sz w:val="16"/>
          <w:szCs w:val="16"/>
        </w:rPr>
        <w:t>1.3. Wykonawca dostarczy instrukcje użytkownika w formie papierowej lub elektronicznej.</w:t>
      </w:r>
    </w:p>
    <w:p w14:paraId="4AC7FEC8" w14:textId="77777777" w:rsidR="004D52A5" w:rsidRPr="00D9081A" w:rsidRDefault="004D52A5" w:rsidP="004D52A5">
      <w:pPr>
        <w:spacing w:line="360" w:lineRule="auto"/>
        <w:jc w:val="both"/>
        <w:rPr>
          <w:rFonts w:ascii="Arial" w:eastAsia="Times New Roman" w:hAnsi="Arial" w:cs="Arial"/>
          <w:b/>
          <w:bCs/>
          <w:sz w:val="16"/>
          <w:szCs w:val="16"/>
        </w:rPr>
      </w:pPr>
      <w:r w:rsidRPr="00D9081A">
        <w:rPr>
          <w:rFonts w:ascii="Arial" w:eastAsia="Times New Roman" w:hAnsi="Arial" w:cs="Arial"/>
          <w:b/>
          <w:bCs/>
          <w:sz w:val="16"/>
          <w:szCs w:val="16"/>
        </w:rPr>
        <w:t>2. Szkolenia dla personelu technicznego</w:t>
      </w:r>
    </w:p>
    <w:p w14:paraId="75861040" w14:textId="77777777" w:rsidR="004D52A5" w:rsidRPr="00D9081A" w:rsidRDefault="004D52A5" w:rsidP="004D52A5">
      <w:pPr>
        <w:spacing w:line="360" w:lineRule="auto"/>
        <w:jc w:val="both"/>
        <w:rPr>
          <w:rFonts w:ascii="Arial" w:eastAsia="Times New Roman" w:hAnsi="Arial" w:cs="Arial"/>
          <w:sz w:val="16"/>
          <w:szCs w:val="16"/>
        </w:rPr>
      </w:pPr>
      <w:r w:rsidRPr="00D9081A">
        <w:rPr>
          <w:rFonts w:ascii="Arial" w:eastAsia="Times New Roman" w:hAnsi="Arial" w:cs="Arial"/>
          <w:sz w:val="16"/>
          <w:szCs w:val="16"/>
        </w:rPr>
        <w:t>2.1. Wykonawca przeprowadzi szkolenia obejmujące:</w:t>
      </w:r>
    </w:p>
    <w:p w14:paraId="332A6009" w14:textId="77777777" w:rsidR="004D52A5" w:rsidRPr="00D9081A" w:rsidRDefault="004D52A5" w:rsidP="005D7CFB">
      <w:pPr>
        <w:numPr>
          <w:ilvl w:val="0"/>
          <w:numId w:val="62"/>
        </w:numPr>
        <w:spacing w:line="360" w:lineRule="auto"/>
        <w:jc w:val="both"/>
        <w:rPr>
          <w:rFonts w:ascii="Arial" w:eastAsia="Times New Roman" w:hAnsi="Arial" w:cs="Arial"/>
          <w:sz w:val="16"/>
          <w:szCs w:val="16"/>
        </w:rPr>
      </w:pPr>
      <w:r w:rsidRPr="00D9081A">
        <w:rPr>
          <w:rFonts w:ascii="Arial" w:eastAsia="Times New Roman" w:hAnsi="Arial" w:cs="Arial"/>
          <w:sz w:val="16"/>
          <w:szCs w:val="16"/>
        </w:rPr>
        <w:t>obsługę systemu sterowania i monitoringu,</w:t>
      </w:r>
    </w:p>
    <w:p w14:paraId="7BB30B9D" w14:textId="77777777" w:rsidR="004D52A5" w:rsidRPr="00D9081A" w:rsidRDefault="004D52A5" w:rsidP="005D7CFB">
      <w:pPr>
        <w:numPr>
          <w:ilvl w:val="0"/>
          <w:numId w:val="62"/>
        </w:numPr>
        <w:spacing w:line="360" w:lineRule="auto"/>
        <w:jc w:val="both"/>
        <w:rPr>
          <w:rFonts w:ascii="Arial" w:eastAsia="Times New Roman" w:hAnsi="Arial" w:cs="Arial"/>
          <w:sz w:val="16"/>
          <w:szCs w:val="16"/>
        </w:rPr>
      </w:pPr>
      <w:r w:rsidRPr="00D9081A">
        <w:rPr>
          <w:rFonts w:ascii="Arial" w:eastAsia="Times New Roman" w:hAnsi="Arial" w:cs="Arial"/>
          <w:sz w:val="16"/>
          <w:szCs w:val="16"/>
        </w:rPr>
        <w:t>obsługę i diagnostykę maszynowni, rozdzielacza liniowego i dmuchaw,</w:t>
      </w:r>
    </w:p>
    <w:p w14:paraId="1ED177C7" w14:textId="77777777" w:rsidR="004D52A5" w:rsidRPr="00D9081A" w:rsidRDefault="004D52A5" w:rsidP="005D7CFB">
      <w:pPr>
        <w:numPr>
          <w:ilvl w:val="0"/>
          <w:numId w:val="62"/>
        </w:numPr>
        <w:spacing w:line="360" w:lineRule="auto"/>
        <w:jc w:val="both"/>
        <w:rPr>
          <w:rFonts w:ascii="Arial" w:eastAsia="Times New Roman" w:hAnsi="Arial" w:cs="Arial"/>
          <w:sz w:val="16"/>
          <w:szCs w:val="16"/>
        </w:rPr>
      </w:pPr>
      <w:r w:rsidRPr="00D9081A">
        <w:rPr>
          <w:rFonts w:ascii="Arial" w:eastAsia="Times New Roman" w:hAnsi="Arial" w:cs="Arial"/>
          <w:sz w:val="16"/>
          <w:szCs w:val="16"/>
        </w:rPr>
        <w:t>zasady pracy instalacji wieloliniowej i obsługi komponentów systemu,</w:t>
      </w:r>
    </w:p>
    <w:p w14:paraId="64ECDCF1" w14:textId="77777777" w:rsidR="004D52A5" w:rsidRPr="00D9081A" w:rsidRDefault="004D52A5" w:rsidP="005D7CFB">
      <w:pPr>
        <w:numPr>
          <w:ilvl w:val="0"/>
          <w:numId w:val="62"/>
        </w:numPr>
        <w:spacing w:line="360" w:lineRule="auto"/>
        <w:jc w:val="both"/>
        <w:rPr>
          <w:rFonts w:ascii="Arial" w:eastAsia="Times New Roman" w:hAnsi="Arial" w:cs="Arial"/>
          <w:sz w:val="16"/>
          <w:szCs w:val="16"/>
        </w:rPr>
      </w:pPr>
      <w:r w:rsidRPr="00D9081A">
        <w:rPr>
          <w:rFonts w:ascii="Arial" w:eastAsia="Times New Roman" w:hAnsi="Arial" w:cs="Arial"/>
          <w:sz w:val="16"/>
          <w:szCs w:val="16"/>
        </w:rPr>
        <w:t>podstawowe czynności serwisowe i konserwacyjne,</w:t>
      </w:r>
    </w:p>
    <w:p w14:paraId="6DE4E69C" w14:textId="77777777" w:rsidR="004D52A5" w:rsidRPr="00D9081A" w:rsidRDefault="004D52A5" w:rsidP="005D7CFB">
      <w:pPr>
        <w:numPr>
          <w:ilvl w:val="0"/>
          <w:numId w:val="62"/>
        </w:numPr>
        <w:spacing w:line="360" w:lineRule="auto"/>
        <w:jc w:val="both"/>
        <w:rPr>
          <w:rFonts w:ascii="Arial" w:eastAsia="Times New Roman" w:hAnsi="Arial" w:cs="Arial"/>
          <w:sz w:val="16"/>
          <w:szCs w:val="16"/>
        </w:rPr>
      </w:pPr>
      <w:r w:rsidRPr="00D9081A">
        <w:rPr>
          <w:rFonts w:ascii="Arial" w:eastAsia="Times New Roman" w:hAnsi="Arial" w:cs="Arial"/>
          <w:sz w:val="16"/>
          <w:szCs w:val="16"/>
        </w:rPr>
        <w:t>identyfikację usterek oraz procedury zgłaszania awarii.</w:t>
      </w:r>
    </w:p>
    <w:p w14:paraId="016FDF71" w14:textId="77777777" w:rsidR="004D52A5" w:rsidRPr="00D9081A" w:rsidRDefault="004D52A5" w:rsidP="004D52A5">
      <w:pPr>
        <w:spacing w:line="360" w:lineRule="auto"/>
        <w:jc w:val="both"/>
        <w:rPr>
          <w:rFonts w:ascii="Arial" w:eastAsia="Times New Roman" w:hAnsi="Arial" w:cs="Arial"/>
          <w:sz w:val="16"/>
          <w:szCs w:val="16"/>
        </w:rPr>
      </w:pPr>
      <w:r w:rsidRPr="00D9081A">
        <w:rPr>
          <w:rFonts w:ascii="Arial" w:eastAsia="Times New Roman" w:hAnsi="Arial" w:cs="Arial"/>
          <w:sz w:val="16"/>
          <w:szCs w:val="16"/>
        </w:rPr>
        <w:t>2.2. Wykonawca dostarczy pełną dokumentację techniczną, schematy systemu i instrukcje serwisowe.</w:t>
      </w:r>
    </w:p>
    <w:p w14:paraId="3BDBB3C3" w14:textId="77777777" w:rsidR="004D52A5" w:rsidRPr="00D9081A" w:rsidRDefault="004D52A5" w:rsidP="004D52A5">
      <w:pPr>
        <w:spacing w:line="360" w:lineRule="auto"/>
        <w:jc w:val="both"/>
        <w:rPr>
          <w:rFonts w:ascii="Arial" w:eastAsia="Times New Roman" w:hAnsi="Arial" w:cs="Arial"/>
          <w:b/>
          <w:bCs/>
          <w:sz w:val="16"/>
          <w:szCs w:val="16"/>
        </w:rPr>
      </w:pPr>
      <w:r w:rsidRPr="00D9081A">
        <w:rPr>
          <w:rFonts w:ascii="Arial" w:eastAsia="Times New Roman" w:hAnsi="Arial" w:cs="Arial"/>
          <w:b/>
          <w:bCs/>
          <w:sz w:val="16"/>
          <w:szCs w:val="16"/>
        </w:rPr>
        <w:lastRenderedPageBreak/>
        <w:t>3. Wymagania organizacyjne</w:t>
      </w:r>
    </w:p>
    <w:p w14:paraId="768C2524" w14:textId="4B6795C2" w:rsidR="004D52A5" w:rsidRPr="004D52A5" w:rsidRDefault="004D52A5" w:rsidP="004D52A5">
      <w:pPr>
        <w:spacing w:line="360" w:lineRule="auto"/>
        <w:jc w:val="both"/>
        <w:rPr>
          <w:rFonts w:ascii="Arial" w:eastAsia="Times New Roman" w:hAnsi="Arial" w:cs="Arial"/>
          <w:sz w:val="16"/>
          <w:szCs w:val="16"/>
        </w:rPr>
      </w:pPr>
      <w:r w:rsidRPr="00D9081A">
        <w:rPr>
          <w:rFonts w:ascii="Arial" w:eastAsia="Times New Roman" w:hAnsi="Arial" w:cs="Arial"/>
          <w:sz w:val="16"/>
          <w:szCs w:val="16"/>
        </w:rPr>
        <w:t>3.1. Szkolenia muszą zostać przeprowadzone przed odbiorem końcowym systemu oraz rozpoczęciem jego eksploatacji.</w:t>
      </w:r>
      <w:r w:rsidRPr="00D9081A">
        <w:rPr>
          <w:rFonts w:ascii="Arial" w:eastAsia="Times New Roman" w:hAnsi="Arial" w:cs="Arial"/>
          <w:sz w:val="16"/>
          <w:szCs w:val="16"/>
        </w:rPr>
        <w:br/>
        <w:t>3.2. Wykonawca zapewni możliwość przeszkolenia wszystkich osób wskazanych przez Zamawiającego.</w:t>
      </w:r>
      <w:r w:rsidRPr="00D9081A">
        <w:rPr>
          <w:rFonts w:ascii="Arial" w:eastAsia="Times New Roman" w:hAnsi="Arial" w:cs="Arial"/>
          <w:sz w:val="16"/>
          <w:szCs w:val="16"/>
        </w:rPr>
        <w:br/>
        <w:t>3.3. Każde szkolenie zakończy się sporządzeniem protokołu oraz listy uczestników.</w:t>
      </w:r>
      <w:r w:rsidRPr="00D9081A">
        <w:rPr>
          <w:rFonts w:ascii="Arial" w:eastAsia="Times New Roman" w:hAnsi="Arial" w:cs="Arial"/>
          <w:sz w:val="16"/>
          <w:szCs w:val="16"/>
        </w:rPr>
        <w:br/>
      </w:r>
    </w:p>
    <w:p w14:paraId="7F9392D3" w14:textId="77777777" w:rsidR="00484923" w:rsidRPr="00484923" w:rsidRDefault="00484923" w:rsidP="004D52A5">
      <w:pPr>
        <w:spacing w:line="360" w:lineRule="auto"/>
        <w:jc w:val="both"/>
        <w:rPr>
          <w:rFonts w:ascii="Arial" w:eastAsia="Times New Roman" w:hAnsi="Arial" w:cs="Arial"/>
          <w:sz w:val="16"/>
          <w:szCs w:val="16"/>
        </w:rPr>
      </w:pPr>
    </w:p>
    <w:p w14:paraId="5B74B30B" w14:textId="77777777" w:rsidR="00484923" w:rsidRPr="00484923" w:rsidRDefault="00484923" w:rsidP="002B73A4">
      <w:pPr>
        <w:spacing w:line="360" w:lineRule="auto"/>
        <w:jc w:val="both"/>
        <w:rPr>
          <w:rFonts w:ascii="Arial" w:eastAsia="Times New Roman" w:hAnsi="Arial" w:cs="Arial"/>
          <w:b/>
          <w:sz w:val="16"/>
          <w:szCs w:val="16"/>
        </w:rPr>
      </w:pPr>
      <w:r w:rsidRPr="00484923">
        <w:rPr>
          <w:rFonts w:ascii="Arial" w:eastAsia="Times New Roman" w:hAnsi="Arial" w:cs="Arial"/>
          <w:b/>
          <w:sz w:val="16"/>
          <w:szCs w:val="16"/>
        </w:rPr>
        <w:t>Serwis</w:t>
      </w:r>
    </w:p>
    <w:p w14:paraId="270599B8" w14:textId="518B39A8" w:rsidR="00484923" w:rsidRPr="00484923" w:rsidRDefault="00484923" w:rsidP="002B73A4">
      <w:pPr>
        <w:spacing w:line="360" w:lineRule="auto"/>
        <w:jc w:val="both"/>
        <w:rPr>
          <w:rFonts w:ascii="Arial" w:eastAsia="Times New Roman" w:hAnsi="Arial" w:cs="Arial"/>
          <w:color w:val="000000" w:themeColor="text1"/>
          <w:sz w:val="16"/>
          <w:szCs w:val="16"/>
        </w:rPr>
      </w:pPr>
      <w:r w:rsidRPr="00D9081A">
        <w:rPr>
          <w:rFonts w:ascii="Arial" w:eastAsia="Times New Roman" w:hAnsi="Arial" w:cs="Arial"/>
          <w:color w:val="000000" w:themeColor="text1"/>
          <w:sz w:val="16"/>
          <w:szCs w:val="16"/>
        </w:rPr>
        <w:t>Wykonawca zapewni serwisowanie urządzeń i instalacji, przez okres 5 lat.</w:t>
      </w:r>
      <w:r w:rsidRPr="00484923">
        <w:rPr>
          <w:rFonts w:ascii="Arial" w:eastAsia="Times New Roman" w:hAnsi="Arial" w:cs="Arial"/>
          <w:color w:val="000000" w:themeColor="text1"/>
          <w:sz w:val="16"/>
          <w:szCs w:val="16"/>
        </w:rPr>
        <w:t xml:space="preserve"> Koszty serwisowania urządzeń</w:t>
      </w:r>
      <w:r w:rsidR="002B73A4">
        <w:rPr>
          <w:rFonts w:ascii="Arial" w:eastAsia="Times New Roman" w:hAnsi="Arial" w:cs="Arial"/>
          <w:color w:val="000000" w:themeColor="text1"/>
          <w:sz w:val="16"/>
          <w:szCs w:val="16"/>
        </w:rPr>
        <w:t>,</w:t>
      </w:r>
      <w:r w:rsidRPr="00484923">
        <w:rPr>
          <w:rFonts w:ascii="Arial" w:eastAsia="Times New Roman" w:hAnsi="Arial" w:cs="Arial"/>
          <w:color w:val="000000" w:themeColor="text1"/>
          <w:sz w:val="16"/>
          <w:szCs w:val="16"/>
        </w:rPr>
        <w:t xml:space="preserve"> instalacji</w:t>
      </w:r>
      <w:r w:rsidR="002B73A4">
        <w:rPr>
          <w:rFonts w:ascii="Arial" w:eastAsia="Times New Roman" w:hAnsi="Arial" w:cs="Arial"/>
          <w:color w:val="000000" w:themeColor="text1"/>
          <w:sz w:val="16"/>
          <w:szCs w:val="16"/>
        </w:rPr>
        <w:t xml:space="preserve"> i </w:t>
      </w:r>
      <w:r w:rsidR="008A58FD">
        <w:rPr>
          <w:rFonts w:ascii="Arial" w:eastAsia="Times New Roman" w:hAnsi="Arial" w:cs="Arial"/>
          <w:color w:val="000000" w:themeColor="text1"/>
          <w:sz w:val="16"/>
          <w:szCs w:val="16"/>
        </w:rPr>
        <w:t xml:space="preserve">przeglądów </w:t>
      </w:r>
      <w:r w:rsidR="008A58FD" w:rsidRPr="00484923">
        <w:rPr>
          <w:rFonts w:ascii="Arial" w:eastAsia="Times New Roman" w:hAnsi="Arial" w:cs="Arial"/>
          <w:color w:val="000000" w:themeColor="text1"/>
          <w:sz w:val="16"/>
          <w:szCs w:val="16"/>
        </w:rPr>
        <w:t>pokrywa</w:t>
      </w:r>
      <w:r w:rsidRPr="00484923">
        <w:rPr>
          <w:rFonts w:ascii="Arial" w:eastAsia="Times New Roman" w:hAnsi="Arial" w:cs="Arial"/>
          <w:color w:val="000000" w:themeColor="text1"/>
          <w:sz w:val="16"/>
          <w:szCs w:val="16"/>
        </w:rPr>
        <w:t xml:space="preserve"> Wykonawca</w:t>
      </w:r>
      <w:r w:rsidR="008A58FD">
        <w:rPr>
          <w:rFonts w:ascii="Arial" w:eastAsia="Times New Roman" w:hAnsi="Arial" w:cs="Arial"/>
          <w:color w:val="000000" w:themeColor="text1"/>
          <w:sz w:val="16"/>
          <w:szCs w:val="16"/>
        </w:rPr>
        <w:t xml:space="preserve">. </w:t>
      </w:r>
    </w:p>
    <w:p w14:paraId="3207FAE2" w14:textId="77777777" w:rsidR="00484923" w:rsidRDefault="00484923" w:rsidP="00484923">
      <w:pPr>
        <w:pBdr>
          <w:top w:val="nil"/>
          <w:left w:val="nil"/>
          <w:bottom w:val="nil"/>
          <w:right w:val="nil"/>
          <w:between w:val="nil"/>
        </w:pBdr>
        <w:spacing w:before="40" w:line="360" w:lineRule="auto"/>
        <w:jc w:val="right"/>
        <w:rPr>
          <w:rFonts w:ascii="Arial" w:eastAsia="Arial" w:hAnsi="Arial" w:cs="Arial"/>
          <w:b/>
          <w:color w:val="000000"/>
          <w:sz w:val="16"/>
          <w:szCs w:val="16"/>
        </w:rPr>
      </w:pPr>
    </w:p>
    <w:p w14:paraId="27699FBA" w14:textId="77777777" w:rsidR="00B2145A" w:rsidRDefault="00B2145A">
      <w:pPr>
        <w:rPr>
          <w:rFonts w:ascii="Arial" w:eastAsia="Arial" w:hAnsi="Arial" w:cs="Arial"/>
          <w:b/>
          <w:color w:val="000000"/>
          <w:sz w:val="16"/>
          <w:szCs w:val="16"/>
        </w:rPr>
      </w:pPr>
      <w:r>
        <w:rPr>
          <w:rFonts w:ascii="Arial" w:eastAsia="Arial" w:hAnsi="Arial" w:cs="Arial"/>
          <w:b/>
          <w:color w:val="000000"/>
          <w:sz w:val="16"/>
          <w:szCs w:val="16"/>
        </w:rPr>
        <w:br w:type="page"/>
      </w:r>
    </w:p>
    <w:p w14:paraId="0D05AF7D" w14:textId="75E2266C" w:rsidR="00B2145A" w:rsidRDefault="00B2145A" w:rsidP="00B2145A">
      <w:pPr>
        <w:pBdr>
          <w:top w:val="nil"/>
          <w:left w:val="nil"/>
          <w:bottom w:val="nil"/>
          <w:right w:val="nil"/>
          <w:between w:val="nil"/>
        </w:pBdr>
        <w:spacing w:before="40" w:line="360" w:lineRule="auto"/>
        <w:jc w:val="right"/>
        <w:rPr>
          <w:rFonts w:ascii="Arial" w:eastAsia="Arial" w:hAnsi="Arial" w:cs="Arial"/>
          <w:b/>
          <w:color w:val="000000"/>
          <w:sz w:val="16"/>
          <w:szCs w:val="16"/>
        </w:rPr>
      </w:pPr>
      <w:r>
        <w:rPr>
          <w:rFonts w:ascii="Arial" w:eastAsia="Arial" w:hAnsi="Arial" w:cs="Arial"/>
          <w:b/>
          <w:color w:val="000000"/>
          <w:sz w:val="16"/>
          <w:szCs w:val="16"/>
        </w:rPr>
        <w:lastRenderedPageBreak/>
        <w:t xml:space="preserve">Załącznik nr 1 do OPZ - Przedmiar robót </w:t>
      </w:r>
    </w:p>
    <w:tbl>
      <w:tblPr>
        <w:tblW w:w="9300" w:type="dxa"/>
        <w:tblInd w:w="70" w:type="dxa"/>
        <w:tblCellMar>
          <w:left w:w="70" w:type="dxa"/>
          <w:right w:w="70" w:type="dxa"/>
        </w:tblCellMar>
        <w:tblLook w:val="04A0" w:firstRow="1" w:lastRow="0" w:firstColumn="1" w:lastColumn="0" w:noHBand="0" w:noVBand="1"/>
      </w:tblPr>
      <w:tblGrid>
        <w:gridCol w:w="1020"/>
        <w:gridCol w:w="6160"/>
        <w:gridCol w:w="880"/>
        <w:gridCol w:w="1240"/>
      </w:tblGrid>
      <w:tr w:rsidR="00CD0B61" w:rsidRPr="00CD0B61" w14:paraId="3EF6473C" w14:textId="77777777" w:rsidTr="00CD0B61">
        <w:trPr>
          <w:trHeight w:val="300"/>
        </w:trPr>
        <w:tc>
          <w:tcPr>
            <w:tcW w:w="1020" w:type="dxa"/>
            <w:tcBorders>
              <w:top w:val="nil"/>
              <w:left w:val="nil"/>
              <w:bottom w:val="nil"/>
              <w:right w:val="nil"/>
            </w:tcBorders>
            <w:noWrap/>
            <w:vAlign w:val="center"/>
            <w:hideMark/>
          </w:tcPr>
          <w:p w14:paraId="2F2BCFD1" w14:textId="77777777" w:rsidR="00CD0B61" w:rsidRPr="00CD0B61" w:rsidRDefault="00CD0B61" w:rsidP="00CD0B61">
            <w:pPr>
              <w:rPr>
                <w:rFonts w:ascii="Times New Roman" w:eastAsia="Times New Roman" w:hAnsi="Times New Roman" w:cs="Times New Roman"/>
                <w:sz w:val="24"/>
                <w:szCs w:val="24"/>
              </w:rPr>
            </w:pPr>
          </w:p>
        </w:tc>
        <w:tc>
          <w:tcPr>
            <w:tcW w:w="6160" w:type="dxa"/>
            <w:tcBorders>
              <w:top w:val="nil"/>
              <w:left w:val="nil"/>
              <w:bottom w:val="nil"/>
              <w:right w:val="nil"/>
            </w:tcBorders>
            <w:noWrap/>
            <w:vAlign w:val="bottom"/>
            <w:hideMark/>
          </w:tcPr>
          <w:p w14:paraId="3ED05985" w14:textId="77777777" w:rsidR="00CD0B61" w:rsidRPr="00CD0B61" w:rsidRDefault="00CD0B61" w:rsidP="00CD0B61">
            <w:pPr>
              <w:jc w:val="center"/>
              <w:rPr>
                <w:rFonts w:ascii="Times New Roman" w:eastAsia="Times New Roman" w:hAnsi="Times New Roman" w:cs="Times New Roman"/>
              </w:rPr>
            </w:pPr>
          </w:p>
        </w:tc>
        <w:tc>
          <w:tcPr>
            <w:tcW w:w="880" w:type="dxa"/>
            <w:tcBorders>
              <w:top w:val="nil"/>
              <w:left w:val="nil"/>
              <w:bottom w:val="nil"/>
              <w:right w:val="nil"/>
            </w:tcBorders>
            <w:noWrap/>
            <w:vAlign w:val="center"/>
            <w:hideMark/>
          </w:tcPr>
          <w:p w14:paraId="5A071FED" w14:textId="77777777" w:rsidR="00CD0B61" w:rsidRPr="00CD0B61" w:rsidRDefault="00CD0B61" w:rsidP="00CD0B61">
            <w:pPr>
              <w:rPr>
                <w:rFonts w:ascii="Times New Roman" w:eastAsia="Times New Roman" w:hAnsi="Times New Roman" w:cs="Times New Roman"/>
              </w:rPr>
            </w:pPr>
          </w:p>
        </w:tc>
        <w:tc>
          <w:tcPr>
            <w:tcW w:w="1240" w:type="dxa"/>
            <w:tcBorders>
              <w:top w:val="nil"/>
              <w:left w:val="nil"/>
              <w:bottom w:val="nil"/>
              <w:right w:val="nil"/>
            </w:tcBorders>
            <w:noWrap/>
            <w:vAlign w:val="center"/>
            <w:hideMark/>
          </w:tcPr>
          <w:p w14:paraId="5E60B46B" w14:textId="77777777" w:rsidR="00CD0B61" w:rsidRPr="00CD0B61" w:rsidRDefault="00CD0B61" w:rsidP="00CD0B61">
            <w:pPr>
              <w:jc w:val="center"/>
              <w:rPr>
                <w:rFonts w:ascii="Times New Roman" w:eastAsia="Times New Roman" w:hAnsi="Times New Roman" w:cs="Times New Roman"/>
              </w:rPr>
            </w:pPr>
          </w:p>
        </w:tc>
      </w:tr>
      <w:tr w:rsidR="00CD0B61" w:rsidRPr="00CD0B61" w14:paraId="43CBC7B6" w14:textId="77777777" w:rsidTr="00CD0B61">
        <w:trPr>
          <w:trHeight w:val="300"/>
        </w:trPr>
        <w:tc>
          <w:tcPr>
            <w:tcW w:w="1020" w:type="dxa"/>
            <w:tcBorders>
              <w:top w:val="single" w:sz="4" w:space="0" w:color="auto"/>
              <w:left w:val="single" w:sz="4" w:space="0" w:color="auto"/>
              <w:bottom w:val="single" w:sz="4" w:space="0" w:color="auto"/>
              <w:right w:val="single" w:sz="4" w:space="0" w:color="auto"/>
            </w:tcBorders>
            <w:shd w:val="clear" w:color="969696" w:fill="808080"/>
            <w:noWrap/>
            <w:vAlign w:val="center"/>
            <w:hideMark/>
          </w:tcPr>
          <w:p w14:paraId="0917A4E3"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Nr pozycji</w:t>
            </w:r>
          </w:p>
        </w:tc>
        <w:tc>
          <w:tcPr>
            <w:tcW w:w="6160" w:type="dxa"/>
            <w:tcBorders>
              <w:top w:val="single" w:sz="4" w:space="0" w:color="auto"/>
              <w:left w:val="nil"/>
              <w:bottom w:val="single" w:sz="4" w:space="0" w:color="auto"/>
              <w:right w:val="single" w:sz="4" w:space="0" w:color="auto"/>
            </w:tcBorders>
            <w:shd w:val="clear" w:color="969696" w:fill="808080"/>
            <w:vAlign w:val="center"/>
            <w:hideMark/>
          </w:tcPr>
          <w:p w14:paraId="6B1D5501"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Nazwa Przedmiotu</w:t>
            </w:r>
          </w:p>
        </w:tc>
        <w:tc>
          <w:tcPr>
            <w:tcW w:w="880" w:type="dxa"/>
            <w:tcBorders>
              <w:top w:val="single" w:sz="4" w:space="0" w:color="auto"/>
              <w:left w:val="nil"/>
              <w:bottom w:val="single" w:sz="4" w:space="0" w:color="auto"/>
              <w:right w:val="single" w:sz="4" w:space="0" w:color="auto"/>
            </w:tcBorders>
            <w:shd w:val="clear" w:color="969696" w:fill="808080"/>
            <w:noWrap/>
            <w:vAlign w:val="center"/>
            <w:hideMark/>
          </w:tcPr>
          <w:p w14:paraId="5F52FE93"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Ilość</w:t>
            </w:r>
          </w:p>
        </w:tc>
        <w:tc>
          <w:tcPr>
            <w:tcW w:w="1240" w:type="dxa"/>
            <w:tcBorders>
              <w:top w:val="single" w:sz="4" w:space="0" w:color="auto"/>
              <w:left w:val="nil"/>
              <w:bottom w:val="single" w:sz="4" w:space="0" w:color="auto"/>
              <w:right w:val="single" w:sz="4" w:space="0" w:color="auto"/>
            </w:tcBorders>
            <w:shd w:val="clear" w:color="969696" w:fill="808080"/>
            <w:noWrap/>
            <w:vAlign w:val="center"/>
            <w:hideMark/>
          </w:tcPr>
          <w:p w14:paraId="0DFD26F2"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Jednostki</w:t>
            </w:r>
          </w:p>
        </w:tc>
      </w:tr>
      <w:tr w:rsidR="00CD0B61" w:rsidRPr="00CD0B61" w14:paraId="15B02F01" w14:textId="77777777" w:rsidTr="00CD0B61">
        <w:trPr>
          <w:trHeight w:val="285"/>
        </w:trPr>
        <w:tc>
          <w:tcPr>
            <w:tcW w:w="9300" w:type="dxa"/>
            <w:gridSpan w:val="4"/>
            <w:tcBorders>
              <w:top w:val="single" w:sz="4" w:space="0" w:color="auto"/>
              <w:left w:val="single" w:sz="4" w:space="0" w:color="auto"/>
              <w:bottom w:val="single" w:sz="4" w:space="0" w:color="auto"/>
              <w:right w:val="single" w:sz="4" w:space="0" w:color="auto"/>
            </w:tcBorders>
            <w:noWrap/>
            <w:vAlign w:val="bottom"/>
            <w:hideMark/>
          </w:tcPr>
          <w:p w14:paraId="7BB97AFD"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 </w:t>
            </w:r>
          </w:p>
        </w:tc>
      </w:tr>
      <w:tr w:rsidR="00CD0B61" w:rsidRPr="00CD0B61" w14:paraId="0215C5C8" w14:textId="77777777" w:rsidTr="00CD0B61">
        <w:trPr>
          <w:trHeight w:val="300"/>
        </w:trPr>
        <w:tc>
          <w:tcPr>
            <w:tcW w:w="9300" w:type="dxa"/>
            <w:gridSpan w:val="4"/>
            <w:tcBorders>
              <w:top w:val="single" w:sz="4" w:space="0" w:color="auto"/>
              <w:left w:val="single" w:sz="4" w:space="0" w:color="auto"/>
              <w:bottom w:val="single" w:sz="4" w:space="0" w:color="auto"/>
              <w:right w:val="single" w:sz="4" w:space="0" w:color="auto"/>
            </w:tcBorders>
            <w:shd w:val="clear" w:color="CCCCFF" w:fill="BFBFBF"/>
            <w:noWrap/>
            <w:vAlign w:val="bottom"/>
            <w:hideMark/>
          </w:tcPr>
          <w:p w14:paraId="2307ECD7"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STACJE NADAWCZO-ODBIORCZE (SYSTEM 160MM)</w:t>
            </w:r>
          </w:p>
        </w:tc>
      </w:tr>
      <w:tr w:rsidR="00CD0B61" w:rsidRPr="00CD0B61" w14:paraId="2631956B" w14:textId="77777777" w:rsidTr="00CD0B61">
        <w:trPr>
          <w:trHeight w:val="1560"/>
        </w:trPr>
        <w:tc>
          <w:tcPr>
            <w:tcW w:w="1020" w:type="dxa"/>
            <w:tcBorders>
              <w:top w:val="nil"/>
              <w:left w:val="single" w:sz="4" w:space="0" w:color="auto"/>
              <w:bottom w:val="single" w:sz="4" w:space="0" w:color="auto"/>
              <w:right w:val="single" w:sz="4" w:space="0" w:color="auto"/>
            </w:tcBorders>
            <w:noWrap/>
            <w:vAlign w:val="center"/>
            <w:hideMark/>
          </w:tcPr>
          <w:p w14:paraId="18513CAF"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w:t>
            </w:r>
          </w:p>
        </w:tc>
        <w:tc>
          <w:tcPr>
            <w:tcW w:w="6160" w:type="dxa"/>
            <w:tcBorders>
              <w:top w:val="nil"/>
              <w:left w:val="nil"/>
              <w:bottom w:val="single" w:sz="4" w:space="0" w:color="auto"/>
              <w:right w:val="single" w:sz="4" w:space="0" w:color="auto"/>
            </w:tcBorders>
            <w:vAlign w:val="bottom"/>
            <w:hideMark/>
          </w:tcPr>
          <w:p w14:paraId="7F91D3CC"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Stacja szpitalna, automatyczna, nadawczo-odbiorcza ładowana frontowo z zabezpieczonym odbiorem w obudowie metalowej, wyposażona w technologię RFID umożliwiającą odczytywanie pojemników w stacji i 7" sterujący ekran dotykowy - Dostawa elementów i montaż</w:t>
            </w:r>
          </w:p>
        </w:tc>
        <w:tc>
          <w:tcPr>
            <w:tcW w:w="880" w:type="dxa"/>
            <w:tcBorders>
              <w:top w:val="nil"/>
              <w:left w:val="nil"/>
              <w:bottom w:val="single" w:sz="4" w:space="0" w:color="auto"/>
              <w:right w:val="single" w:sz="4" w:space="0" w:color="auto"/>
            </w:tcBorders>
            <w:noWrap/>
            <w:vAlign w:val="center"/>
            <w:hideMark/>
          </w:tcPr>
          <w:p w14:paraId="1877423B"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21</w:t>
            </w:r>
          </w:p>
        </w:tc>
        <w:tc>
          <w:tcPr>
            <w:tcW w:w="1240" w:type="dxa"/>
            <w:tcBorders>
              <w:top w:val="nil"/>
              <w:left w:val="nil"/>
              <w:bottom w:val="single" w:sz="4" w:space="0" w:color="auto"/>
              <w:right w:val="single" w:sz="4" w:space="0" w:color="auto"/>
            </w:tcBorders>
            <w:noWrap/>
            <w:vAlign w:val="center"/>
            <w:hideMark/>
          </w:tcPr>
          <w:p w14:paraId="3234947F"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szt.</w:t>
            </w:r>
          </w:p>
        </w:tc>
      </w:tr>
      <w:tr w:rsidR="00CD0B61" w:rsidRPr="00CD0B61" w14:paraId="78DD52FE" w14:textId="77777777" w:rsidTr="00CD0B61">
        <w:trPr>
          <w:trHeight w:val="645"/>
        </w:trPr>
        <w:tc>
          <w:tcPr>
            <w:tcW w:w="1020" w:type="dxa"/>
            <w:tcBorders>
              <w:top w:val="nil"/>
              <w:left w:val="single" w:sz="4" w:space="0" w:color="auto"/>
              <w:bottom w:val="single" w:sz="4" w:space="0" w:color="auto"/>
              <w:right w:val="single" w:sz="4" w:space="0" w:color="auto"/>
            </w:tcBorders>
            <w:noWrap/>
            <w:vAlign w:val="center"/>
            <w:hideMark/>
          </w:tcPr>
          <w:p w14:paraId="573DF612"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2</w:t>
            </w:r>
          </w:p>
        </w:tc>
        <w:tc>
          <w:tcPr>
            <w:tcW w:w="6160" w:type="dxa"/>
            <w:tcBorders>
              <w:top w:val="nil"/>
              <w:left w:val="nil"/>
              <w:bottom w:val="single" w:sz="4" w:space="0" w:color="auto"/>
              <w:right w:val="single" w:sz="4" w:space="0" w:color="auto"/>
            </w:tcBorders>
            <w:vAlign w:val="bottom"/>
            <w:hideMark/>
          </w:tcPr>
          <w:p w14:paraId="7F160653"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Stacja szpitalna techniczna, nadawczo-odbiorcza, w maszynowni systemu - Dostawa elementów i montaż</w:t>
            </w:r>
          </w:p>
        </w:tc>
        <w:tc>
          <w:tcPr>
            <w:tcW w:w="880" w:type="dxa"/>
            <w:tcBorders>
              <w:top w:val="nil"/>
              <w:left w:val="nil"/>
              <w:bottom w:val="single" w:sz="4" w:space="0" w:color="auto"/>
              <w:right w:val="single" w:sz="4" w:space="0" w:color="auto"/>
            </w:tcBorders>
            <w:noWrap/>
            <w:vAlign w:val="center"/>
            <w:hideMark/>
          </w:tcPr>
          <w:p w14:paraId="0AFD8CAD"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w:t>
            </w:r>
          </w:p>
        </w:tc>
        <w:tc>
          <w:tcPr>
            <w:tcW w:w="1240" w:type="dxa"/>
            <w:tcBorders>
              <w:top w:val="nil"/>
              <w:left w:val="nil"/>
              <w:bottom w:val="single" w:sz="4" w:space="0" w:color="auto"/>
              <w:right w:val="single" w:sz="4" w:space="0" w:color="auto"/>
            </w:tcBorders>
            <w:noWrap/>
            <w:vAlign w:val="center"/>
            <w:hideMark/>
          </w:tcPr>
          <w:p w14:paraId="3C0A7954"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szt.</w:t>
            </w:r>
          </w:p>
        </w:tc>
      </w:tr>
      <w:tr w:rsidR="00CD0B61" w:rsidRPr="00CD0B61" w14:paraId="1109E661" w14:textId="77777777" w:rsidTr="00CD0B61">
        <w:trPr>
          <w:trHeight w:val="1860"/>
        </w:trPr>
        <w:tc>
          <w:tcPr>
            <w:tcW w:w="1020" w:type="dxa"/>
            <w:tcBorders>
              <w:top w:val="nil"/>
              <w:left w:val="single" w:sz="4" w:space="0" w:color="auto"/>
              <w:bottom w:val="single" w:sz="4" w:space="0" w:color="auto"/>
              <w:right w:val="single" w:sz="4" w:space="0" w:color="auto"/>
            </w:tcBorders>
            <w:noWrap/>
            <w:vAlign w:val="center"/>
            <w:hideMark/>
          </w:tcPr>
          <w:p w14:paraId="5DC5E56A"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3</w:t>
            </w:r>
          </w:p>
        </w:tc>
        <w:tc>
          <w:tcPr>
            <w:tcW w:w="6160" w:type="dxa"/>
            <w:tcBorders>
              <w:top w:val="nil"/>
              <w:left w:val="nil"/>
              <w:bottom w:val="single" w:sz="4" w:space="0" w:color="auto"/>
              <w:right w:val="single" w:sz="4" w:space="0" w:color="auto"/>
            </w:tcBorders>
            <w:vAlign w:val="bottom"/>
            <w:hideMark/>
          </w:tcPr>
          <w:p w14:paraId="0BFEF930"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 xml:space="preserve">Zabudowa bezpieczna, rozszerzenie stacji, ograniczające dostęp do kosza odbiorczego oraz wysyłki stacji dedykowanych dla przestrzeni otwartych (bud. B-2), wyposażona w elektroniczny moduł RFID zintegrowany z </w:t>
            </w:r>
            <w:proofErr w:type="gramStart"/>
            <w:r w:rsidRPr="00CD0B61">
              <w:rPr>
                <w:rFonts w:eastAsia="Times New Roman"/>
                <w:color w:val="000000"/>
                <w:sz w:val="22"/>
                <w:szCs w:val="22"/>
              </w:rPr>
              <w:t>obudową,  umożliwiający</w:t>
            </w:r>
            <w:proofErr w:type="gramEnd"/>
            <w:r w:rsidRPr="00CD0B61">
              <w:rPr>
                <w:rFonts w:eastAsia="Times New Roman"/>
                <w:color w:val="000000"/>
                <w:sz w:val="22"/>
                <w:szCs w:val="22"/>
              </w:rPr>
              <w:t xml:space="preserve"> identyfikację użytkowników za </w:t>
            </w:r>
            <w:proofErr w:type="spellStart"/>
            <w:r w:rsidRPr="00CD0B61">
              <w:rPr>
                <w:rFonts w:eastAsia="Times New Roman"/>
                <w:color w:val="000000"/>
                <w:sz w:val="22"/>
                <w:szCs w:val="22"/>
              </w:rPr>
              <w:t>pomoca</w:t>
            </w:r>
            <w:proofErr w:type="spellEnd"/>
            <w:r w:rsidRPr="00CD0B61">
              <w:rPr>
                <w:rFonts w:eastAsia="Times New Roman"/>
                <w:color w:val="000000"/>
                <w:sz w:val="22"/>
                <w:szCs w:val="22"/>
              </w:rPr>
              <w:t xml:space="preserve"> kart ID typu MIFARE -Dostawa elementów i montaż</w:t>
            </w:r>
          </w:p>
        </w:tc>
        <w:tc>
          <w:tcPr>
            <w:tcW w:w="880" w:type="dxa"/>
            <w:tcBorders>
              <w:top w:val="nil"/>
              <w:left w:val="nil"/>
              <w:bottom w:val="single" w:sz="4" w:space="0" w:color="auto"/>
              <w:right w:val="single" w:sz="4" w:space="0" w:color="auto"/>
            </w:tcBorders>
            <w:noWrap/>
            <w:vAlign w:val="center"/>
            <w:hideMark/>
          </w:tcPr>
          <w:p w14:paraId="4FAA6C92"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13</w:t>
            </w:r>
          </w:p>
        </w:tc>
        <w:tc>
          <w:tcPr>
            <w:tcW w:w="1240" w:type="dxa"/>
            <w:tcBorders>
              <w:top w:val="nil"/>
              <w:left w:val="nil"/>
              <w:bottom w:val="single" w:sz="4" w:space="0" w:color="auto"/>
              <w:right w:val="single" w:sz="4" w:space="0" w:color="auto"/>
            </w:tcBorders>
            <w:noWrap/>
            <w:vAlign w:val="center"/>
            <w:hideMark/>
          </w:tcPr>
          <w:p w14:paraId="5813F77A"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szt.</w:t>
            </w:r>
          </w:p>
        </w:tc>
      </w:tr>
      <w:tr w:rsidR="00CD0B61" w:rsidRPr="00CD0B61" w14:paraId="65E7F574" w14:textId="77777777" w:rsidTr="00CD0B61">
        <w:trPr>
          <w:trHeight w:val="600"/>
        </w:trPr>
        <w:tc>
          <w:tcPr>
            <w:tcW w:w="1020" w:type="dxa"/>
            <w:tcBorders>
              <w:top w:val="nil"/>
              <w:left w:val="single" w:sz="4" w:space="0" w:color="auto"/>
              <w:bottom w:val="single" w:sz="4" w:space="0" w:color="auto"/>
              <w:right w:val="single" w:sz="4" w:space="0" w:color="auto"/>
            </w:tcBorders>
            <w:noWrap/>
            <w:vAlign w:val="center"/>
            <w:hideMark/>
          </w:tcPr>
          <w:p w14:paraId="43D7CFA9"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4</w:t>
            </w:r>
          </w:p>
        </w:tc>
        <w:tc>
          <w:tcPr>
            <w:tcW w:w="6160" w:type="dxa"/>
            <w:tcBorders>
              <w:top w:val="nil"/>
              <w:left w:val="nil"/>
              <w:bottom w:val="single" w:sz="4" w:space="0" w:color="auto"/>
              <w:right w:val="single" w:sz="4" w:space="0" w:color="auto"/>
            </w:tcBorders>
            <w:vAlign w:val="bottom"/>
            <w:hideMark/>
          </w:tcPr>
          <w:p w14:paraId="4946579E"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Komplet odprowadzenia powietrza dla stacji końcowych -Dostawa elementów i montaż</w:t>
            </w:r>
          </w:p>
        </w:tc>
        <w:tc>
          <w:tcPr>
            <w:tcW w:w="880" w:type="dxa"/>
            <w:tcBorders>
              <w:top w:val="nil"/>
              <w:left w:val="nil"/>
              <w:bottom w:val="single" w:sz="4" w:space="0" w:color="auto"/>
              <w:right w:val="single" w:sz="4" w:space="0" w:color="auto"/>
            </w:tcBorders>
            <w:noWrap/>
            <w:vAlign w:val="center"/>
            <w:hideMark/>
          </w:tcPr>
          <w:p w14:paraId="2A9C1E58"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8</w:t>
            </w:r>
          </w:p>
        </w:tc>
        <w:tc>
          <w:tcPr>
            <w:tcW w:w="1240" w:type="dxa"/>
            <w:tcBorders>
              <w:top w:val="nil"/>
              <w:left w:val="nil"/>
              <w:bottom w:val="single" w:sz="4" w:space="0" w:color="auto"/>
              <w:right w:val="single" w:sz="4" w:space="0" w:color="auto"/>
            </w:tcBorders>
            <w:noWrap/>
            <w:vAlign w:val="center"/>
            <w:hideMark/>
          </w:tcPr>
          <w:p w14:paraId="4244D68F"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szt.</w:t>
            </w:r>
          </w:p>
        </w:tc>
      </w:tr>
      <w:tr w:rsidR="00CD0B61" w:rsidRPr="00CD0B61" w14:paraId="2BA0BAE9" w14:textId="77777777" w:rsidTr="00CD0B61">
        <w:trPr>
          <w:trHeight w:val="765"/>
        </w:trPr>
        <w:tc>
          <w:tcPr>
            <w:tcW w:w="1020" w:type="dxa"/>
            <w:tcBorders>
              <w:top w:val="nil"/>
              <w:left w:val="single" w:sz="4" w:space="0" w:color="auto"/>
              <w:bottom w:val="single" w:sz="4" w:space="0" w:color="auto"/>
              <w:right w:val="single" w:sz="4" w:space="0" w:color="auto"/>
            </w:tcBorders>
            <w:noWrap/>
            <w:vAlign w:val="center"/>
            <w:hideMark/>
          </w:tcPr>
          <w:p w14:paraId="0EC04440"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5</w:t>
            </w:r>
          </w:p>
        </w:tc>
        <w:tc>
          <w:tcPr>
            <w:tcW w:w="6160" w:type="dxa"/>
            <w:tcBorders>
              <w:top w:val="nil"/>
              <w:left w:val="nil"/>
              <w:bottom w:val="single" w:sz="4" w:space="0" w:color="auto"/>
              <w:right w:val="single" w:sz="4" w:space="0" w:color="auto"/>
            </w:tcBorders>
            <w:vAlign w:val="bottom"/>
            <w:hideMark/>
          </w:tcPr>
          <w:p w14:paraId="01070E51"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 xml:space="preserve">Oprogramowanie kart </w:t>
            </w:r>
            <w:proofErr w:type="spellStart"/>
            <w:r w:rsidRPr="00CD0B61">
              <w:rPr>
                <w:rFonts w:eastAsia="Times New Roman"/>
                <w:color w:val="000000"/>
                <w:sz w:val="22"/>
                <w:szCs w:val="22"/>
              </w:rPr>
              <w:t>dostepowych</w:t>
            </w:r>
            <w:proofErr w:type="spellEnd"/>
            <w:r w:rsidRPr="00CD0B61">
              <w:rPr>
                <w:rFonts w:eastAsia="Times New Roman"/>
                <w:color w:val="000000"/>
                <w:sz w:val="22"/>
                <w:szCs w:val="22"/>
              </w:rPr>
              <w:t xml:space="preserve"> typu MIFARE - Wprowadzenie użytkowników do bazy danych ISPP i wydanie kart</w:t>
            </w:r>
          </w:p>
        </w:tc>
        <w:tc>
          <w:tcPr>
            <w:tcW w:w="880" w:type="dxa"/>
            <w:tcBorders>
              <w:top w:val="nil"/>
              <w:left w:val="nil"/>
              <w:bottom w:val="single" w:sz="4" w:space="0" w:color="auto"/>
              <w:right w:val="single" w:sz="4" w:space="0" w:color="auto"/>
            </w:tcBorders>
            <w:noWrap/>
            <w:vAlign w:val="center"/>
            <w:hideMark/>
          </w:tcPr>
          <w:p w14:paraId="06BCDC59"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55</w:t>
            </w:r>
          </w:p>
        </w:tc>
        <w:tc>
          <w:tcPr>
            <w:tcW w:w="1240" w:type="dxa"/>
            <w:tcBorders>
              <w:top w:val="nil"/>
              <w:left w:val="nil"/>
              <w:bottom w:val="single" w:sz="4" w:space="0" w:color="auto"/>
              <w:right w:val="single" w:sz="4" w:space="0" w:color="auto"/>
            </w:tcBorders>
            <w:noWrap/>
            <w:vAlign w:val="center"/>
            <w:hideMark/>
          </w:tcPr>
          <w:p w14:paraId="165DE82D"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szt.</w:t>
            </w:r>
          </w:p>
        </w:tc>
      </w:tr>
      <w:tr w:rsidR="00CD0B61" w:rsidRPr="00CD0B61" w14:paraId="0CB0868C" w14:textId="77777777" w:rsidTr="00CD0B61">
        <w:trPr>
          <w:trHeight w:val="900"/>
        </w:trPr>
        <w:tc>
          <w:tcPr>
            <w:tcW w:w="1020" w:type="dxa"/>
            <w:tcBorders>
              <w:top w:val="nil"/>
              <w:left w:val="single" w:sz="4" w:space="0" w:color="auto"/>
              <w:bottom w:val="single" w:sz="4" w:space="0" w:color="auto"/>
              <w:right w:val="single" w:sz="4" w:space="0" w:color="auto"/>
            </w:tcBorders>
            <w:noWrap/>
            <w:vAlign w:val="center"/>
            <w:hideMark/>
          </w:tcPr>
          <w:p w14:paraId="502F5373"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6</w:t>
            </w:r>
          </w:p>
        </w:tc>
        <w:tc>
          <w:tcPr>
            <w:tcW w:w="6160" w:type="dxa"/>
            <w:tcBorders>
              <w:top w:val="nil"/>
              <w:left w:val="nil"/>
              <w:bottom w:val="single" w:sz="4" w:space="0" w:color="auto"/>
              <w:right w:val="single" w:sz="4" w:space="0" w:color="auto"/>
            </w:tcBorders>
            <w:vAlign w:val="bottom"/>
            <w:hideMark/>
          </w:tcPr>
          <w:p w14:paraId="42A139F5"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Kosz wyładowczy pod stację - do odbioru pojemników transportowych, włącznie z miękką poduszką tłumiącą - Dostawa elementów i montaż</w:t>
            </w:r>
          </w:p>
        </w:tc>
        <w:tc>
          <w:tcPr>
            <w:tcW w:w="880" w:type="dxa"/>
            <w:tcBorders>
              <w:top w:val="nil"/>
              <w:left w:val="nil"/>
              <w:bottom w:val="single" w:sz="4" w:space="0" w:color="auto"/>
              <w:right w:val="single" w:sz="4" w:space="0" w:color="auto"/>
            </w:tcBorders>
            <w:noWrap/>
            <w:vAlign w:val="center"/>
            <w:hideMark/>
          </w:tcPr>
          <w:p w14:paraId="3E393FA0"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8</w:t>
            </w:r>
          </w:p>
        </w:tc>
        <w:tc>
          <w:tcPr>
            <w:tcW w:w="1240" w:type="dxa"/>
            <w:tcBorders>
              <w:top w:val="nil"/>
              <w:left w:val="nil"/>
              <w:bottom w:val="single" w:sz="4" w:space="0" w:color="auto"/>
              <w:right w:val="single" w:sz="4" w:space="0" w:color="auto"/>
            </w:tcBorders>
            <w:noWrap/>
            <w:vAlign w:val="center"/>
            <w:hideMark/>
          </w:tcPr>
          <w:p w14:paraId="354AABE0"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szt.</w:t>
            </w:r>
          </w:p>
        </w:tc>
      </w:tr>
      <w:tr w:rsidR="00CD0B61" w:rsidRPr="00CD0B61" w14:paraId="4F1B7F82" w14:textId="77777777" w:rsidTr="00CD0B61">
        <w:trPr>
          <w:trHeight w:val="600"/>
        </w:trPr>
        <w:tc>
          <w:tcPr>
            <w:tcW w:w="1020" w:type="dxa"/>
            <w:tcBorders>
              <w:top w:val="nil"/>
              <w:left w:val="single" w:sz="4" w:space="0" w:color="auto"/>
              <w:bottom w:val="single" w:sz="4" w:space="0" w:color="auto"/>
              <w:right w:val="single" w:sz="4" w:space="0" w:color="auto"/>
            </w:tcBorders>
            <w:noWrap/>
            <w:vAlign w:val="center"/>
            <w:hideMark/>
          </w:tcPr>
          <w:p w14:paraId="6B2657FD"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7</w:t>
            </w:r>
          </w:p>
        </w:tc>
        <w:tc>
          <w:tcPr>
            <w:tcW w:w="6160" w:type="dxa"/>
            <w:tcBorders>
              <w:top w:val="nil"/>
              <w:left w:val="nil"/>
              <w:bottom w:val="single" w:sz="4" w:space="0" w:color="auto"/>
              <w:right w:val="single" w:sz="4" w:space="0" w:color="auto"/>
            </w:tcBorders>
            <w:vAlign w:val="bottom"/>
            <w:hideMark/>
          </w:tcPr>
          <w:p w14:paraId="390A686A"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Wieszak ścienny na 4 szt. pojemników transportowych - Dostawa elementów i montaż</w:t>
            </w:r>
          </w:p>
        </w:tc>
        <w:tc>
          <w:tcPr>
            <w:tcW w:w="880" w:type="dxa"/>
            <w:tcBorders>
              <w:top w:val="nil"/>
              <w:left w:val="nil"/>
              <w:bottom w:val="single" w:sz="4" w:space="0" w:color="auto"/>
              <w:right w:val="single" w:sz="4" w:space="0" w:color="auto"/>
            </w:tcBorders>
            <w:noWrap/>
            <w:vAlign w:val="center"/>
            <w:hideMark/>
          </w:tcPr>
          <w:p w14:paraId="5F548CBD"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21</w:t>
            </w:r>
          </w:p>
        </w:tc>
        <w:tc>
          <w:tcPr>
            <w:tcW w:w="1240" w:type="dxa"/>
            <w:tcBorders>
              <w:top w:val="nil"/>
              <w:left w:val="nil"/>
              <w:bottom w:val="single" w:sz="4" w:space="0" w:color="auto"/>
              <w:right w:val="single" w:sz="4" w:space="0" w:color="auto"/>
            </w:tcBorders>
            <w:noWrap/>
            <w:vAlign w:val="center"/>
            <w:hideMark/>
          </w:tcPr>
          <w:p w14:paraId="49A80D85"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szt.</w:t>
            </w:r>
          </w:p>
        </w:tc>
      </w:tr>
      <w:tr w:rsidR="00CD0B61" w:rsidRPr="00CD0B61" w14:paraId="735B70DA" w14:textId="77777777" w:rsidTr="00CD0B61">
        <w:trPr>
          <w:trHeight w:val="600"/>
        </w:trPr>
        <w:tc>
          <w:tcPr>
            <w:tcW w:w="1020" w:type="dxa"/>
            <w:tcBorders>
              <w:top w:val="nil"/>
              <w:left w:val="single" w:sz="4" w:space="0" w:color="auto"/>
              <w:bottom w:val="single" w:sz="4" w:space="0" w:color="auto"/>
              <w:right w:val="single" w:sz="4" w:space="0" w:color="auto"/>
            </w:tcBorders>
            <w:noWrap/>
            <w:vAlign w:val="center"/>
            <w:hideMark/>
          </w:tcPr>
          <w:p w14:paraId="6CF7700C"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8</w:t>
            </w:r>
          </w:p>
        </w:tc>
        <w:tc>
          <w:tcPr>
            <w:tcW w:w="6160" w:type="dxa"/>
            <w:tcBorders>
              <w:top w:val="nil"/>
              <w:left w:val="nil"/>
              <w:bottom w:val="single" w:sz="4" w:space="0" w:color="auto"/>
              <w:right w:val="single" w:sz="4" w:space="0" w:color="auto"/>
            </w:tcBorders>
            <w:vAlign w:val="bottom"/>
            <w:hideMark/>
          </w:tcPr>
          <w:p w14:paraId="6B9263AF"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Sygnalizator optyczno-akustyczny do informowania o otrzymaniu przesyłki - Dostawa elementów i montaż</w:t>
            </w:r>
          </w:p>
        </w:tc>
        <w:tc>
          <w:tcPr>
            <w:tcW w:w="880" w:type="dxa"/>
            <w:tcBorders>
              <w:top w:val="nil"/>
              <w:left w:val="nil"/>
              <w:bottom w:val="single" w:sz="4" w:space="0" w:color="auto"/>
              <w:right w:val="single" w:sz="4" w:space="0" w:color="auto"/>
            </w:tcBorders>
            <w:noWrap/>
            <w:vAlign w:val="center"/>
            <w:hideMark/>
          </w:tcPr>
          <w:p w14:paraId="6A071CFE"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34</w:t>
            </w:r>
          </w:p>
        </w:tc>
        <w:tc>
          <w:tcPr>
            <w:tcW w:w="1240" w:type="dxa"/>
            <w:tcBorders>
              <w:top w:val="nil"/>
              <w:left w:val="nil"/>
              <w:bottom w:val="single" w:sz="4" w:space="0" w:color="auto"/>
              <w:right w:val="single" w:sz="4" w:space="0" w:color="auto"/>
            </w:tcBorders>
            <w:noWrap/>
            <w:vAlign w:val="center"/>
            <w:hideMark/>
          </w:tcPr>
          <w:p w14:paraId="2DF0362F"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szt.</w:t>
            </w:r>
          </w:p>
        </w:tc>
      </w:tr>
      <w:tr w:rsidR="00CD0B61" w:rsidRPr="00CD0B61" w14:paraId="1D4B5364" w14:textId="77777777" w:rsidTr="00CD0B61">
        <w:trPr>
          <w:trHeight w:val="1020"/>
        </w:trPr>
        <w:tc>
          <w:tcPr>
            <w:tcW w:w="1020" w:type="dxa"/>
            <w:tcBorders>
              <w:top w:val="nil"/>
              <w:left w:val="single" w:sz="4" w:space="0" w:color="auto"/>
              <w:bottom w:val="single" w:sz="4" w:space="0" w:color="auto"/>
              <w:right w:val="single" w:sz="4" w:space="0" w:color="auto"/>
            </w:tcBorders>
            <w:noWrap/>
            <w:vAlign w:val="center"/>
            <w:hideMark/>
          </w:tcPr>
          <w:p w14:paraId="16055BDA"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9</w:t>
            </w:r>
          </w:p>
        </w:tc>
        <w:tc>
          <w:tcPr>
            <w:tcW w:w="6160" w:type="dxa"/>
            <w:tcBorders>
              <w:top w:val="nil"/>
              <w:left w:val="nil"/>
              <w:bottom w:val="single" w:sz="4" w:space="0" w:color="auto"/>
              <w:right w:val="single" w:sz="4" w:space="0" w:color="auto"/>
            </w:tcBorders>
            <w:vAlign w:val="bottom"/>
            <w:hideMark/>
          </w:tcPr>
          <w:p w14:paraId="66A16906"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 xml:space="preserve">Stacja laboratoryjna nadawcza, RFID, pozwalająca na jednoczesne </w:t>
            </w:r>
            <w:proofErr w:type="gramStart"/>
            <w:r w:rsidRPr="00CD0B61">
              <w:rPr>
                <w:rFonts w:eastAsia="Times New Roman"/>
                <w:color w:val="000000"/>
                <w:sz w:val="22"/>
                <w:szCs w:val="22"/>
              </w:rPr>
              <w:t>potokowe  wysyłanie</w:t>
            </w:r>
            <w:proofErr w:type="gramEnd"/>
            <w:r w:rsidRPr="00CD0B61">
              <w:rPr>
                <w:rFonts w:eastAsia="Times New Roman"/>
                <w:color w:val="000000"/>
                <w:sz w:val="22"/>
                <w:szCs w:val="22"/>
              </w:rPr>
              <w:t xml:space="preserve"> min. 4 pojemników z 7" sterującym ekranem dotykowym - Dostawa elementów i montaż</w:t>
            </w:r>
          </w:p>
        </w:tc>
        <w:tc>
          <w:tcPr>
            <w:tcW w:w="880" w:type="dxa"/>
            <w:tcBorders>
              <w:top w:val="nil"/>
              <w:left w:val="nil"/>
              <w:bottom w:val="single" w:sz="4" w:space="0" w:color="auto"/>
              <w:right w:val="single" w:sz="4" w:space="0" w:color="auto"/>
            </w:tcBorders>
            <w:noWrap/>
            <w:vAlign w:val="center"/>
            <w:hideMark/>
          </w:tcPr>
          <w:p w14:paraId="5946F92C"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w:t>
            </w:r>
          </w:p>
        </w:tc>
        <w:tc>
          <w:tcPr>
            <w:tcW w:w="1240" w:type="dxa"/>
            <w:tcBorders>
              <w:top w:val="nil"/>
              <w:left w:val="nil"/>
              <w:bottom w:val="single" w:sz="4" w:space="0" w:color="auto"/>
              <w:right w:val="single" w:sz="4" w:space="0" w:color="auto"/>
            </w:tcBorders>
            <w:noWrap/>
            <w:vAlign w:val="center"/>
            <w:hideMark/>
          </w:tcPr>
          <w:p w14:paraId="12D1FFB4" w14:textId="77777777" w:rsidR="00CD0B61" w:rsidRPr="00CD0B61" w:rsidRDefault="00CD0B61" w:rsidP="00CD0B61">
            <w:pPr>
              <w:jc w:val="center"/>
              <w:rPr>
                <w:rFonts w:eastAsia="Times New Roman"/>
                <w:color w:val="000000"/>
                <w:sz w:val="22"/>
                <w:szCs w:val="22"/>
              </w:rPr>
            </w:pPr>
            <w:proofErr w:type="spellStart"/>
            <w:r w:rsidRPr="00CD0B61">
              <w:rPr>
                <w:rFonts w:eastAsia="Times New Roman"/>
                <w:color w:val="000000"/>
                <w:sz w:val="22"/>
                <w:szCs w:val="22"/>
              </w:rPr>
              <w:t>kpl</w:t>
            </w:r>
            <w:proofErr w:type="spellEnd"/>
            <w:r w:rsidRPr="00CD0B61">
              <w:rPr>
                <w:rFonts w:eastAsia="Times New Roman"/>
                <w:color w:val="000000"/>
                <w:sz w:val="22"/>
                <w:szCs w:val="22"/>
              </w:rPr>
              <w:t>.</w:t>
            </w:r>
          </w:p>
        </w:tc>
      </w:tr>
      <w:tr w:rsidR="00CD0B61" w:rsidRPr="00CD0B61" w14:paraId="3C663622" w14:textId="77777777" w:rsidTr="00CD0B61">
        <w:trPr>
          <w:trHeight w:val="1080"/>
        </w:trPr>
        <w:tc>
          <w:tcPr>
            <w:tcW w:w="1020" w:type="dxa"/>
            <w:tcBorders>
              <w:top w:val="nil"/>
              <w:left w:val="single" w:sz="4" w:space="0" w:color="auto"/>
              <w:bottom w:val="single" w:sz="4" w:space="0" w:color="auto"/>
              <w:right w:val="single" w:sz="4" w:space="0" w:color="auto"/>
            </w:tcBorders>
            <w:noWrap/>
            <w:vAlign w:val="center"/>
            <w:hideMark/>
          </w:tcPr>
          <w:p w14:paraId="6DCAE33D"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10</w:t>
            </w:r>
          </w:p>
        </w:tc>
        <w:tc>
          <w:tcPr>
            <w:tcW w:w="6160" w:type="dxa"/>
            <w:tcBorders>
              <w:top w:val="nil"/>
              <w:left w:val="nil"/>
              <w:bottom w:val="single" w:sz="4" w:space="0" w:color="auto"/>
              <w:right w:val="single" w:sz="4" w:space="0" w:color="auto"/>
            </w:tcBorders>
            <w:vAlign w:val="bottom"/>
            <w:hideMark/>
          </w:tcPr>
          <w:p w14:paraId="1B7C990B"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 xml:space="preserve">Stacja laboratoryjna odbiorcza, RFID, automatyczny odbiorczy przenośnik </w:t>
            </w:r>
            <w:proofErr w:type="spellStart"/>
            <w:r w:rsidRPr="00CD0B61">
              <w:rPr>
                <w:rFonts w:eastAsia="Times New Roman"/>
                <w:color w:val="000000"/>
                <w:sz w:val="22"/>
                <w:szCs w:val="22"/>
              </w:rPr>
              <w:t>tasmowy</w:t>
            </w:r>
            <w:proofErr w:type="spellEnd"/>
            <w:r w:rsidRPr="00CD0B61">
              <w:rPr>
                <w:rFonts w:eastAsia="Times New Roman"/>
                <w:color w:val="000000"/>
                <w:sz w:val="22"/>
                <w:szCs w:val="22"/>
              </w:rPr>
              <w:t xml:space="preserve"> mieszczący min. 4 pojemniki z 7" sterującym ekranem dotykowym - Dostawa elementów i montaż</w:t>
            </w:r>
          </w:p>
        </w:tc>
        <w:tc>
          <w:tcPr>
            <w:tcW w:w="880" w:type="dxa"/>
            <w:tcBorders>
              <w:top w:val="nil"/>
              <w:left w:val="nil"/>
              <w:bottom w:val="single" w:sz="4" w:space="0" w:color="auto"/>
              <w:right w:val="single" w:sz="4" w:space="0" w:color="auto"/>
            </w:tcBorders>
            <w:noWrap/>
            <w:vAlign w:val="center"/>
            <w:hideMark/>
          </w:tcPr>
          <w:p w14:paraId="1607F478"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w:t>
            </w:r>
          </w:p>
        </w:tc>
        <w:tc>
          <w:tcPr>
            <w:tcW w:w="1240" w:type="dxa"/>
            <w:tcBorders>
              <w:top w:val="nil"/>
              <w:left w:val="nil"/>
              <w:bottom w:val="single" w:sz="4" w:space="0" w:color="auto"/>
              <w:right w:val="single" w:sz="4" w:space="0" w:color="auto"/>
            </w:tcBorders>
            <w:noWrap/>
            <w:vAlign w:val="center"/>
            <w:hideMark/>
          </w:tcPr>
          <w:p w14:paraId="4A3A5F48" w14:textId="77777777" w:rsidR="00CD0B61" w:rsidRPr="00CD0B61" w:rsidRDefault="00CD0B61" w:rsidP="00CD0B61">
            <w:pPr>
              <w:jc w:val="center"/>
              <w:rPr>
                <w:rFonts w:eastAsia="Times New Roman"/>
                <w:color w:val="000000"/>
                <w:sz w:val="22"/>
                <w:szCs w:val="22"/>
              </w:rPr>
            </w:pPr>
            <w:proofErr w:type="spellStart"/>
            <w:r w:rsidRPr="00CD0B61">
              <w:rPr>
                <w:rFonts w:eastAsia="Times New Roman"/>
                <w:color w:val="000000"/>
                <w:sz w:val="22"/>
                <w:szCs w:val="22"/>
              </w:rPr>
              <w:t>kpl</w:t>
            </w:r>
            <w:proofErr w:type="spellEnd"/>
            <w:r w:rsidRPr="00CD0B61">
              <w:rPr>
                <w:rFonts w:eastAsia="Times New Roman"/>
                <w:color w:val="000000"/>
                <w:sz w:val="22"/>
                <w:szCs w:val="22"/>
              </w:rPr>
              <w:t>.</w:t>
            </w:r>
          </w:p>
        </w:tc>
      </w:tr>
      <w:tr w:rsidR="00CD0B61" w:rsidRPr="00CD0B61" w14:paraId="2D941E2E" w14:textId="77777777" w:rsidTr="00CD0B61">
        <w:trPr>
          <w:trHeight w:val="360"/>
        </w:trPr>
        <w:tc>
          <w:tcPr>
            <w:tcW w:w="1020" w:type="dxa"/>
            <w:tcBorders>
              <w:top w:val="nil"/>
              <w:left w:val="single" w:sz="4" w:space="0" w:color="auto"/>
              <w:bottom w:val="single" w:sz="4" w:space="0" w:color="auto"/>
              <w:right w:val="single" w:sz="4" w:space="0" w:color="auto"/>
            </w:tcBorders>
            <w:noWrap/>
            <w:vAlign w:val="center"/>
            <w:hideMark/>
          </w:tcPr>
          <w:p w14:paraId="38377C2F"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11</w:t>
            </w:r>
          </w:p>
        </w:tc>
        <w:tc>
          <w:tcPr>
            <w:tcW w:w="6160" w:type="dxa"/>
            <w:tcBorders>
              <w:top w:val="nil"/>
              <w:left w:val="nil"/>
              <w:bottom w:val="single" w:sz="4" w:space="0" w:color="auto"/>
              <w:right w:val="single" w:sz="4" w:space="0" w:color="auto"/>
            </w:tcBorders>
            <w:vAlign w:val="bottom"/>
            <w:hideMark/>
          </w:tcPr>
          <w:p w14:paraId="43A3FC01"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Oznakowanie komponentów</w:t>
            </w:r>
          </w:p>
        </w:tc>
        <w:tc>
          <w:tcPr>
            <w:tcW w:w="880" w:type="dxa"/>
            <w:tcBorders>
              <w:top w:val="nil"/>
              <w:left w:val="nil"/>
              <w:bottom w:val="single" w:sz="4" w:space="0" w:color="auto"/>
              <w:right w:val="single" w:sz="4" w:space="0" w:color="auto"/>
            </w:tcBorders>
            <w:noWrap/>
            <w:vAlign w:val="center"/>
            <w:hideMark/>
          </w:tcPr>
          <w:p w14:paraId="05077F8B"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w:t>
            </w:r>
          </w:p>
        </w:tc>
        <w:tc>
          <w:tcPr>
            <w:tcW w:w="1240" w:type="dxa"/>
            <w:tcBorders>
              <w:top w:val="nil"/>
              <w:left w:val="nil"/>
              <w:bottom w:val="single" w:sz="4" w:space="0" w:color="auto"/>
              <w:right w:val="single" w:sz="4" w:space="0" w:color="auto"/>
            </w:tcBorders>
            <w:noWrap/>
            <w:vAlign w:val="center"/>
            <w:hideMark/>
          </w:tcPr>
          <w:p w14:paraId="0BB4AE6C" w14:textId="77777777" w:rsidR="00CD0B61" w:rsidRPr="00CD0B61" w:rsidRDefault="00CD0B61" w:rsidP="00CD0B61">
            <w:pPr>
              <w:jc w:val="center"/>
              <w:rPr>
                <w:rFonts w:eastAsia="Times New Roman"/>
                <w:color w:val="000000"/>
                <w:sz w:val="22"/>
                <w:szCs w:val="22"/>
              </w:rPr>
            </w:pPr>
            <w:proofErr w:type="spellStart"/>
            <w:r w:rsidRPr="00CD0B61">
              <w:rPr>
                <w:rFonts w:eastAsia="Times New Roman"/>
                <w:color w:val="000000"/>
                <w:sz w:val="22"/>
                <w:szCs w:val="22"/>
              </w:rPr>
              <w:t>kpl</w:t>
            </w:r>
            <w:proofErr w:type="spellEnd"/>
            <w:r w:rsidRPr="00CD0B61">
              <w:rPr>
                <w:rFonts w:eastAsia="Times New Roman"/>
                <w:color w:val="000000"/>
                <w:sz w:val="22"/>
                <w:szCs w:val="22"/>
              </w:rPr>
              <w:t>.</w:t>
            </w:r>
          </w:p>
        </w:tc>
      </w:tr>
      <w:tr w:rsidR="00CD0B61" w:rsidRPr="00CD0B61" w14:paraId="787991AA" w14:textId="77777777" w:rsidTr="00CD0B61">
        <w:trPr>
          <w:trHeight w:val="600"/>
        </w:trPr>
        <w:tc>
          <w:tcPr>
            <w:tcW w:w="1020" w:type="dxa"/>
            <w:tcBorders>
              <w:top w:val="nil"/>
              <w:left w:val="single" w:sz="4" w:space="0" w:color="auto"/>
              <w:bottom w:val="single" w:sz="4" w:space="0" w:color="auto"/>
              <w:right w:val="single" w:sz="4" w:space="0" w:color="auto"/>
            </w:tcBorders>
            <w:noWrap/>
            <w:vAlign w:val="center"/>
            <w:hideMark/>
          </w:tcPr>
          <w:p w14:paraId="2656A65A"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12</w:t>
            </w:r>
          </w:p>
        </w:tc>
        <w:tc>
          <w:tcPr>
            <w:tcW w:w="6160" w:type="dxa"/>
            <w:tcBorders>
              <w:top w:val="nil"/>
              <w:left w:val="nil"/>
              <w:bottom w:val="single" w:sz="4" w:space="0" w:color="auto"/>
              <w:right w:val="single" w:sz="4" w:space="0" w:color="auto"/>
            </w:tcBorders>
            <w:vAlign w:val="bottom"/>
            <w:hideMark/>
          </w:tcPr>
          <w:p w14:paraId="653883CA"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Materiał montażowy do mocowania stacji i akcesoriów - Dostawa elementów i montaż</w:t>
            </w:r>
          </w:p>
        </w:tc>
        <w:tc>
          <w:tcPr>
            <w:tcW w:w="880" w:type="dxa"/>
            <w:tcBorders>
              <w:top w:val="nil"/>
              <w:left w:val="nil"/>
              <w:bottom w:val="single" w:sz="4" w:space="0" w:color="auto"/>
              <w:right w:val="single" w:sz="4" w:space="0" w:color="auto"/>
            </w:tcBorders>
            <w:noWrap/>
            <w:vAlign w:val="center"/>
            <w:hideMark/>
          </w:tcPr>
          <w:p w14:paraId="4424C5F5"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w:t>
            </w:r>
          </w:p>
        </w:tc>
        <w:tc>
          <w:tcPr>
            <w:tcW w:w="1240" w:type="dxa"/>
            <w:tcBorders>
              <w:top w:val="nil"/>
              <w:left w:val="nil"/>
              <w:bottom w:val="single" w:sz="4" w:space="0" w:color="auto"/>
              <w:right w:val="single" w:sz="4" w:space="0" w:color="auto"/>
            </w:tcBorders>
            <w:noWrap/>
            <w:vAlign w:val="center"/>
            <w:hideMark/>
          </w:tcPr>
          <w:p w14:paraId="51CB1F38" w14:textId="77777777" w:rsidR="00CD0B61" w:rsidRPr="00CD0B61" w:rsidRDefault="00CD0B61" w:rsidP="00CD0B61">
            <w:pPr>
              <w:jc w:val="center"/>
              <w:rPr>
                <w:rFonts w:eastAsia="Times New Roman"/>
                <w:color w:val="000000"/>
                <w:sz w:val="22"/>
                <w:szCs w:val="22"/>
              </w:rPr>
            </w:pPr>
            <w:proofErr w:type="spellStart"/>
            <w:r w:rsidRPr="00CD0B61">
              <w:rPr>
                <w:rFonts w:eastAsia="Times New Roman"/>
                <w:color w:val="000000"/>
                <w:sz w:val="22"/>
                <w:szCs w:val="22"/>
              </w:rPr>
              <w:t>kpl</w:t>
            </w:r>
            <w:proofErr w:type="spellEnd"/>
            <w:r w:rsidRPr="00CD0B61">
              <w:rPr>
                <w:rFonts w:eastAsia="Times New Roman"/>
                <w:color w:val="000000"/>
                <w:sz w:val="22"/>
                <w:szCs w:val="22"/>
              </w:rPr>
              <w:t>.</w:t>
            </w:r>
          </w:p>
        </w:tc>
      </w:tr>
      <w:tr w:rsidR="00CD0B61" w:rsidRPr="00CD0B61" w14:paraId="332EADDF" w14:textId="77777777" w:rsidTr="00CD0B61">
        <w:trPr>
          <w:trHeight w:val="300"/>
        </w:trPr>
        <w:tc>
          <w:tcPr>
            <w:tcW w:w="9300" w:type="dxa"/>
            <w:gridSpan w:val="4"/>
            <w:tcBorders>
              <w:top w:val="single" w:sz="4" w:space="0" w:color="auto"/>
              <w:left w:val="single" w:sz="4" w:space="0" w:color="auto"/>
              <w:bottom w:val="single" w:sz="4" w:space="0" w:color="auto"/>
              <w:right w:val="single" w:sz="4" w:space="0" w:color="auto"/>
            </w:tcBorders>
            <w:shd w:val="clear" w:color="CCCCFF" w:fill="BFBFBF"/>
            <w:noWrap/>
            <w:vAlign w:val="bottom"/>
            <w:hideMark/>
          </w:tcPr>
          <w:p w14:paraId="6AD61D4B"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POJEMNIKI TRANSPORTOWE I ICH AKCESORIA</w:t>
            </w:r>
          </w:p>
        </w:tc>
      </w:tr>
      <w:tr w:rsidR="00CD0B61" w:rsidRPr="00CD0B61" w14:paraId="722B3F86" w14:textId="77777777" w:rsidTr="00CD0B61">
        <w:trPr>
          <w:trHeight w:val="900"/>
        </w:trPr>
        <w:tc>
          <w:tcPr>
            <w:tcW w:w="1020" w:type="dxa"/>
            <w:tcBorders>
              <w:top w:val="nil"/>
              <w:left w:val="single" w:sz="4" w:space="0" w:color="auto"/>
              <w:bottom w:val="single" w:sz="4" w:space="0" w:color="auto"/>
              <w:right w:val="single" w:sz="4" w:space="0" w:color="auto"/>
            </w:tcBorders>
            <w:noWrap/>
            <w:vAlign w:val="center"/>
            <w:hideMark/>
          </w:tcPr>
          <w:p w14:paraId="20D125F2"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lastRenderedPageBreak/>
              <w:t>13</w:t>
            </w:r>
          </w:p>
        </w:tc>
        <w:tc>
          <w:tcPr>
            <w:tcW w:w="6160" w:type="dxa"/>
            <w:tcBorders>
              <w:top w:val="nil"/>
              <w:left w:val="nil"/>
              <w:bottom w:val="single" w:sz="4" w:space="0" w:color="auto"/>
              <w:right w:val="single" w:sz="4" w:space="0" w:color="auto"/>
            </w:tcBorders>
            <w:vAlign w:val="bottom"/>
            <w:hideMark/>
          </w:tcPr>
          <w:p w14:paraId="12A977E7"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Pojemnik transportowy do ISPP 160mm, obustronnie otwierany wyposażony w dwa chipy RFID i pierścienie ślizgowe - Dostawa elementów i programowanie</w:t>
            </w:r>
          </w:p>
        </w:tc>
        <w:tc>
          <w:tcPr>
            <w:tcW w:w="880" w:type="dxa"/>
            <w:tcBorders>
              <w:top w:val="nil"/>
              <w:left w:val="nil"/>
              <w:bottom w:val="single" w:sz="4" w:space="0" w:color="auto"/>
              <w:right w:val="single" w:sz="4" w:space="0" w:color="auto"/>
            </w:tcBorders>
            <w:noWrap/>
            <w:vAlign w:val="center"/>
            <w:hideMark/>
          </w:tcPr>
          <w:p w14:paraId="0A699B3C"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200</w:t>
            </w:r>
          </w:p>
        </w:tc>
        <w:tc>
          <w:tcPr>
            <w:tcW w:w="1240" w:type="dxa"/>
            <w:tcBorders>
              <w:top w:val="nil"/>
              <w:left w:val="nil"/>
              <w:bottom w:val="single" w:sz="4" w:space="0" w:color="auto"/>
              <w:right w:val="single" w:sz="4" w:space="0" w:color="auto"/>
            </w:tcBorders>
            <w:noWrap/>
            <w:vAlign w:val="center"/>
            <w:hideMark/>
          </w:tcPr>
          <w:p w14:paraId="1074F6C3"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szt.</w:t>
            </w:r>
          </w:p>
        </w:tc>
      </w:tr>
      <w:tr w:rsidR="00CD0B61" w:rsidRPr="00CD0B61" w14:paraId="3D4C230A" w14:textId="77777777" w:rsidTr="00CD0B61">
        <w:trPr>
          <w:trHeight w:val="1050"/>
        </w:trPr>
        <w:tc>
          <w:tcPr>
            <w:tcW w:w="1020" w:type="dxa"/>
            <w:tcBorders>
              <w:top w:val="nil"/>
              <w:left w:val="single" w:sz="4" w:space="0" w:color="auto"/>
              <w:bottom w:val="single" w:sz="4" w:space="0" w:color="auto"/>
              <w:right w:val="single" w:sz="4" w:space="0" w:color="auto"/>
            </w:tcBorders>
            <w:noWrap/>
            <w:vAlign w:val="center"/>
            <w:hideMark/>
          </w:tcPr>
          <w:p w14:paraId="0030E9BA"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14</w:t>
            </w:r>
          </w:p>
        </w:tc>
        <w:tc>
          <w:tcPr>
            <w:tcW w:w="6160" w:type="dxa"/>
            <w:tcBorders>
              <w:top w:val="nil"/>
              <w:left w:val="nil"/>
              <w:bottom w:val="single" w:sz="4" w:space="0" w:color="auto"/>
              <w:right w:val="single" w:sz="4" w:space="0" w:color="auto"/>
            </w:tcBorders>
            <w:vAlign w:val="bottom"/>
            <w:hideMark/>
          </w:tcPr>
          <w:p w14:paraId="6F83235D"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Certyfikowany pojemnik transportowy hermetyczny do ISPP 160mm, jednostronnie otwierany, wyposażony w dwa chipy RFID i pierścienie ślizgowe - Dostawa elementów i programowanie</w:t>
            </w:r>
          </w:p>
        </w:tc>
        <w:tc>
          <w:tcPr>
            <w:tcW w:w="880" w:type="dxa"/>
            <w:tcBorders>
              <w:top w:val="nil"/>
              <w:left w:val="nil"/>
              <w:bottom w:val="single" w:sz="4" w:space="0" w:color="auto"/>
              <w:right w:val="single" w:sz="4" w:space="0" w:color="auto"/>
            </w:tcBorders>
            <w:noWrap/>
            <w:vAlign w:val="center"/>
            <w:hideMark/>
          </w:tcPr>
          <w:p w14:paraId="14F099BB"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50</w:t>
            </w:r>
          </w:p>
        </w:tc>
        <w:tc>
          <w:tcPr>
            <w:tcW w:w="1240" w:type="dxa"/>
            <w:tcBorders>
              <w:top w:val="nil"/>
              <w:left w:val="nil"/>
              <w:bottom w:val="single" w:sz="4" w:space="0" w:color="auto"/>
              <w:right w:val="single" w:sz="4" w:space="0" w:color="auto"/>
            </w:tcBorders>
            <w:noWrap/>
            <w:vAlign w:val="center"/>
            <w:hideMark/>
          </w:tcPr>
          <w:p w14:paraId="6D464EDB"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szt.</w:t>
            </w:r>
          </w:p>
        </w:tc>
      </w:tr>
      <w:tr w:rsidR="00CD0B61" w:rsidRPr="00CD0B61" w14:paraId="426F816D" w14:textId="77777777" w:rsidTr="00CD0B61">
        <w:trPr>
          <w:trHeight w:val="900"/>
        </w:trPr>
        <w:tc>
          <w:tcPr>
            <w:tcW w:w="1020" w:type="dxa"/>
            <w:tcBorders>
              <w:top w:val="nil"/>
              <w:left w:val="single" w:sz="4" w:space="0" w:color="auto"/>
              <w:bottom w:val="single" w:sz="4" w:space="0" w:color="auto"/>
              <w:right w:val="single" w:sz="4" w:space="0" w:color="auto"/>
            </w:tcBorders>
            <w:noWrap/>
            <w:vAlign w:val="center"/>
            <w:hideMark/>
          </w:tcPr>
          <w:p w14:paraId="2CE91DA9"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15</w:t>
            </w:r>
          </w:p>
        </w:tc>
        <w:tc>
          <w:tcPr>
            <w:tcW w:w="6160" w:type="dxa"/>
            <w:tcBorders>
              <w:top w:val="nil"/>
              <w:left w:val="nil"/>
              <w:bottom w:val="single" w:sz="4" w:space="0" w:color="auto"/>
              <w:right w:val="single" w:sz="4" w:space="0" w:color="auto"/>
            </w:tcBorders>
            <w:vAlign w:val="bottom"/>
            <w:hideMark/>
          </w:tcPr>
          <w:p w14:paraId="0623ACDF"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Pojemnik do ISPP 160mm wyposażony w dwa chipy RFID, pierścienie ślizgowe, przystosowany do dezynfekcji rurociągów -Dostawa elementów i programowanie</w:t>
            </w:r>
          </w:p>
        </w:tc>
        <w:tc>
          <w:tcPr>
            <w:tcW w:w="880" w:type="dxa"/>
            <w:tcBorders>
              <w:top w:val="nil"/>
              <w:left w:val="nil"/>
              <w:bottom w:val="single" w:sz="4" w:space="0" w:color="auto"/>
              <w:right w:val="single" w:sz="4" w:space="0" w:color="auto"/>
            </w:tcBorders>
            <w:noWrap/>
            <w:vAlign w:val="center"/>
            <w:hideMark/>
          </w:tcPr>
          <w:p w14:paraId="21AB9DA3"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2</w:t>
            </w:r>
          </w:p>
        </w:tc>
        <w:tc>
          <w:tcPr>
            <w:tcW w:w="1240" w:type="dxa"/>
            <w:tcBorders>
              <w:top w:val="nil"/>
              <w:left w:val="nil"/>
              <w:bottom w:val="single" w:sz="4" w:space="0" w:color="auto"/>
              <w:right w:val="single" w:sz="4" w:space="0" w:color="auto"/>
            </w:tcBorders>
            <w:noWrap/>
            <w:vAlign w:val="center"/>
            <w:hideMark/>
          </w:tcPr>
          <w:p w14:paraId="4FCB39A6"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szt.</w:t>
            </w:r>
          </w:p>
        </w:tc>
      </w:tr>
      <w:tr w:rsidR="00CD0B61" w:rsidRPr="00CD0B61" w14:paraId="25C2CB6F" w14:textId="77777777" w:rsidTr="00CD0B61">
        <w:trPr>
          <w:trHeight w:val="390"/>
        </w:trPr>
        <w:tc>
          <w:tcPr>
            <w:tcW w:w="1020" w:type="dxa"/>
            <w:tcBorders>
              <w:top w:val="nil"/>
              <w:left w:val="single" w:sz="4" w:space="0" w:color="auto"/>
              <w:bottom w:val="single" w:sz="4" w:space="0" w:color="auto"/>
              <w:right w:val="single" w:sz="4" w:space="0" w:color="auto"/>
            </w:tcBorders>
            <w:noWrap/>
            <w:vAlign w:val="center"/>
            <w:hideMark/>
          </w:tcPr>
          <w:p w14:paraId="4AC5108F"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16</w:t>
            </w:r>
          </w:p>
        </w:tc>
        <w:tc>
          <w:tcPr>
            <w:tcW w:w="6160" w:type="dxa"/>
            <w:tcBorders>
              <w:top w:val="nil"/>
              <w:left w:val="nil"/>
              <w:bottom w:val="single" w:sz="4" w:space="0" w:color="auto"/>
              <w:right w:val="single" w:sz="4" w:space="0" w:color="auto"/>
            </w:tcBorders>
            <w:vAlign w:val="bottom"/>
            <w:hideMark/>
          </w:tcPr>
          <w:p w14:paraId="05190F40"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Oznaczenia pojemników transportowych</w:t>
            </w:r>
          </w:p>
        </w:tc>
        <w:tc>
          <w:tcPr>
            <w:tcW w:w="880" w:type="dxa"/>
            <w:tcBorders>
              <w:top w:val="nil"/>
              <w:left w:val="nil"/>
              <w:bottom w:val="single" w:sz="4" w:space="0" w:color="auto"/>
              <w:right w:val="single" w:sz="4" w:space="0" w:color="auto"/>
            </w:tcBorders>
            <w:noWrap/>
            <w:vAlign w:val="center"/>
            <w:hideMark/>
          </w:tcPr>
          <w:p w14:paraId="2D6AC0CD"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2</w:t>
            </w:r>
          </w:p>
        </w:tc>
        <w:tc>
          <w:tcPr>
            <w:tcW w:w="1240" w:type="dxa"/>
            <w:tcBorders>
              <w:top w:val="nil"/>
              <w:left w:val="nil"/>
              <w:bottom w:val="single" w:sz="4" w:space="0" w:color="auto"/>
              <w:right w:val="single" w:sz="4" w:space="0" w:color="auto"/>
            </w:tcBorders>
            <w:noWrap/>
            <w:vAlign w:val="center"/>
            <w:hideMark/>
          </w:tcPr>
          <w:p w14:paraId="737334F0" w14:textId="77777777" w:rsidR="00CD0B61" w:rsidRPr="00CD0B61" w:rsidRDefault="00CD0B61" w:rsidP="00CD0B61">
            <w:pPr>
              <w:jc w:val="center"/>
              <w:rPr>
                <w:rFonts w:eastAsia="Times New Roman"/>
                <w:color w:val="000000"/>
                <w:sz w:val="22"/>
                <w:szCs w:val="22"/>
              </w:rPr>
            </w:pPr>
            <w:proofErr w:type="spellStart"/>
            <w:r w:rsidRPr="00CD0B61">
              <w:rPr>
                <w:rFonts w:eastAsia="Times New Roman"/>
                <w:color w:val="000000"/>
                <w:sz w:val="22"/>
                <w:szCs w:val="22"/>
              </w:rPr>
              <w:t>kpl</w:t>
            </w:r>
            <w:proofErr w:type="spellEnd"/>
            <w:r w:rsidRPr="00CD0B61">
              <w:rPr>
                <w:rFonts w:eastAsia="Times New Roman"/>
                <w:color w:val="000000"/>
                <w:sz w:val="22"/>
                <w:szCs w:val="22"/>
              </w:rPr>
              <w:t>.</w:t>
            </w:r>
          </w:p>
        </w:tc>
      </w:tr>
      <w:tr w:rsidR="00CD0B61" w:rsidRPr="00CD0B61" w14:paraId="3AD7476C" w14:textId="77777777" w:rsidTr="00CD0B61">
        <w:trPr>
          <w:trHeight w:val="300"/>
        </w:trPr>
        <w:tc>
          <w:tcPr>
            <w:tcW w:w="9300" w:type="dxa"/>
            <w:gridSpan w:val="4"/>
            <w:tcBorders>
              <w:top w:val="single" w:sz="4" w:space="0" w:color="auto"/>
              <w:left w:val="single" w:sz="4" w:space="0" w:color="auto"/>
              <w:bottom w:val="single" w:sz="4" w:space="0" w:color="auto"/>
              <w:right w:val="single" w:sz="4" w:space="0" w:color="auto"/>
            </w:tcBorders>
            <w:shd w:val="clear" w:color="CCCCFF" w:fill="BFBFBF"/>
            <w:noWrap/>
            <w:vAlign w:val="bottom"/>
            <w:hideMark/>
          </w:tcPr>
          <w:p w14:paraId="3D0318B2"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ZWROTNICE</w:t>
            </w:r>
          </w:p>
        </w:tc>
      </w:tr>
      <w:tr w:rsidR="00CD0B61" w:rsidRPr="00CD0B61" w14:paraId="4CBEA84C" w14:textId="77777777" w:rsidTr="00CD0B61">
        <w:trPr>
          <w:trHeight w:val="600"/>
        </w:trPr>
        <w:tc>
          <w:tcPr>
            <w:tcW w:w="1020" w:type="dxa"/>
            <w:tcBorders>
              <w:top w:val="nil"/>
              <w:left w:val="single" w:sz="4" w:space="0" w:color="auto"/>
              <w:bottom w:val="single" w:sz="4" w:space="0" w:color="auto"/>
              <w:right w:val="single" w:sz="4" w:space="0" w:color="auto"/>
            </w:tcBorders>
            <w:noWrap/>
            <w:vAlign w:val="center"/>
            <w:hideMark/>
          </w:tcPr>
          <w:p w14:paraId="6FDBBD25"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17</w:t>
            </w:r>
          </w:p>
        </w:tc>
        <w:tc>
          <w:tcPr>
            <w:tcW w:w="6160" w:type="dxa"/>
            <w:tcBorders>
              <w:top w:val="nil"/>
              <w:left w:val="nil"/>
              <w:bottom w:val="single" w:sz="4" w:space="0" w:color="auto"/>
              <w:right w:val="single" w:sz="4" w:space="0" w:color="auto"/>
            </w:tcBorders>
            <w:vAlign w:val="bottom"/>
            <w:hideMark/>
          </w:tcPr>
          <w:p w14:paraId="5BF41626"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Trójdrożna zwrotnica elektroniczna, systemowa - Dostawa elementów i montaż</w:t>
            </w:r>
          </w:p>
        </w:tc>
        <w:tc>
          <w:tcPr>
            <w:tcW w:w="880" w:type="dxa"/>
            <w:tcBorders>
              <w:top w:val="nil"/>
              <w:left w:val="nil"/>
              <w:bottom w:val="single" w:sz="4" w:space="0" w:color="auto"/>
              <w:right w:val="single" w:sz="4" w:space="0" w:color="auto"/>
            </w:tcBorders>
            <w:noWrap/>
            <w:vAlign w:val="center"/>
            <w:hideMark/>
          </w:tcPr>
          <w:p w14:paraId="3E028440"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6</w:t>
            </w:r>
          </w:p>
        </w:tc>
        <w:tc>
          <w:tcPr>
            <w:tcW w:w="1240" w:type="dxa"/>
            <w:tcBorders>
              <w:top w:val="nil"/>
              <w:left w:val="nil"/>
              <w:bottom w:val="single" w:sz="4" w:space="0" w:color="auto"/>
              <w:right w:val="single" w:sz="4" w:space="0" w:color="auto"/>
            </w:tcBorders>
            <w:noWrap/>
            <w:vAlign w:val="center"/>
            <w:hideMark/>
          </w:tcPr>
          <w:p w14:paraId="019859EE"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szt.</w:t>
            </w:r>
          </w:p>
        </w:tc>
      </w:tr>
      <w:tr w:rsidR="00CD0B61" w:rsidRPr="00CD0B61" w14:paraId="5452AF80" w14:textId="77777777" w:rsidTr="00CD0B61">
        <w:trPr>
          <w:trHeight w:val="600"/>
        </w:trPr>
        <w:tc>
          <w:tcPr>
            <w:tcW w:w="1020" w:type="dxa"/>
            <w:tcBorders>
              <w:top w:val="nil"/>
              <w:left w:val="single" w:sz="4" w:space="0" w:color="auto"/>
              <w:bottom w:val="single" w:sz="4" w:space="0" w:color="auto"/>
              <w:right w:val="single" w:sz="4" w:space="0" w:color="auto"/>
            </w:tcBorders>
            <w:noWrap/>
            <w:vAlign w:val="center"/>
            <w:hideMark/>
          </w:tcPr>
          <w:p w14:paraId="494B4539"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18</w:t>
            </w:r>
          </w:p>
        </w:tc>
        <w:tc>
          <w:tcPr>
            <w:tcW w:w="6160" w:type="dxa"/>
            <w:tcBorders>
              <w:top w:val="nil"/>
              <w:left w:val="nil"/>
              <w:bottom w:val="single" w:sz="4" w:space="0" w:color="auto"/>
              <w:right w:val="single" w:sz="4" w:space="0" w:color="auto"/>
            </w:tcBorders>
            <w:vAlign w:val="bottom"/>
            <w:hideMark/>
          </w:tcPr>
          <w:p w14:paraId="67AB8A4D"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 xml:space="preserve">Króciec - zakończenie powietrzne do </w:t>
            </w:r>
            <w:proofErr w:type="gramStart"/>
            <w:r w:rsidRPr="00CD0B61">
              <w:rPr>
                <w:rFonts w:eastAsia="Times New Roman"/>
                <w:color w:val="000000"/>
                <w:sz w:val="22"/>
                <w:szCs w:val="22"/>
              </w:rPr>
              <w:t>zwrotnicy  -</w:t>
            </w:r>
            <w:proofErr w:type="gramEnd"/>
            <w:r w:rsidRPr="00CD0B61">
              <w:rPr>
                <w:rFonts w:eastAsia="Times New Roman"/>
                <w:color w:val="000000"/>
                <w:sz w:val="22"/>
                <w:szCs w:val="22"/>
              </w:rPr>
              <w:t xml:space="preserve"> Dostawa elementów i montaż</w:t>
            </w:r>
          </w:p>
        </w:tc>
        <w:tc>
          <w:tcPr>
            <w:tcW w:w="880" w:type="dxa"/>
            <w:tcBorders>
              <w:top w:val="nil"/>
              <w:left w:val="nil"/>
              <w:bottom w:val="single" w:sz="4" w:space="0" w:color="auto"/>
              <w:right w:val="single" w:sz="4" w:space="0" w:color="auto"/>
            </w:tcBorders>
            <w:noWrap/>
            <w:vAlign w:val="center"/>
            <w:hideMark/>
          </w:tcPr>
          <w:p w14:paraId="3AE589B5"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w:t>
            </w:r>
          </w:p>
        </w:tc>
        <w:tc>
          <w:tcPr>
            <w:tcW w:w="1240" w:type="dxa"/>
            <w:tcBorders>
              <w:top w:val="nil"/>
              <w:left w:val="nil"/>
              <w:bottom w:val="single" w:sz="4" w:space="0" w:color="auto"/>
              <w:right w:val="single" w:sz="4" w:space="0" w:color="auto"/>
            </w:tcBorders>
            <w:noWrap/>
            <w:vAlign w:val="center"/>
            <w:hideMark/>
          </w:tcPr>
          <w:p w14:paraId="12E0C783"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szt.</w:t>
            </w:r>
          </w:p>
        </w:tc>
      </w:tr>
      <w:tr w:rsidR="00CD0B61" w:rsidRPr="00CD0B61" w14:paraId="7DB093C0" w14:textId="77777777" w:rsidTr="00CD0B61">
        <w:trPr>
          <w:trHeight w:val="300"/>
        </w:trPr>
        <w:tc>
          <w:tcPr>
            <w:tcW w:w="1020" w:type="dxa"/>
            <w:tcBorders>
              <w:top w:val="nil"/>
              <w:left w:val="single" w:sz="4" w:space="0" w:color="auto"/>
              <w:bottom w:val="single" w:sz="4" w:space="0" w:color="auto"/>
              <w:right w:val="single" w:sz="4" w:space="0" w:color="auto"/>
            </w:tcBorders>
            <w:noWrap/>
            <w:vAlign w:val="center"/>
            <w:hideMark/>
          </w:tcPr>
          <w:p w14:paraId="0323A336"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19</w:t>
            </w:r>
          </w:p>
        </w:tc>
        <w:tc>
          <w:tcPr>
            <w:tcW w:w="6160" w:type="dxa"/>
            <w:tcBorders>
              <w:top w:val="nil"/>
              <w:left w:val="nil"/>
              <w:bottom w:val="single" w:sz="4" w:space="0" w:color="auto"/>
              <w:right w:val="single" w:sz="4" w:space="0" w:color="auto"/>
            </w:tcBorders>
            <w:vAlign w:val="bottom"/>
            <w:hideMark/>
          </w:tcPr>
          <w:p w14:paraId="0938FCB4"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Oznakowanie komponentów</w:t>
            </w:r>
          </w:p>
        </w:tc>
        <w:tc>
          <w:tcPr>
            <w:tcW w:w="880" w:type="dxa"/>
            <w:tcBorders>
              <w:top w:val="nil"/>
              <w:left w:val="nil"/>
              <w:bottom w:val="single" w:sz="4" w:space="0" w:color="auto"/>
              <w:right w:val="single" w:sz="4" w:space="0" w:color="auto"/>
            </w:tcBorders>
            <w:noWrap/>
            <w:vAlign w:val="center"/>
            <w:hideMark/>
          </w:tcPr>
          <w:p w14:paraId="6A432DB4"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w:t>
            </w:r>
          </w:p>
        </w:tc>
        <w:tc>
          <w:tcPr>
            <w:tcW w:w="1240" w:type="dxa"/>
            <w:tcBorders>
              <w:top w:val="nil"/>
              <w:left w:val="nil"/>
              <w:bottom w:val="single" w:sz="4" w:space="0" w:color="auto"/>
              <w:right w:val="single" w:sz="4" w:space="0" w:color="auto"/>
            </w:tcBorders>
            <w:noWrap/>
            <w:vAlign w:val="center"/>
            <w:hideMark/>
          </w:tcPr>
          <w:p w14:paraId="2E3D3896" w14:textId="77777777" w:rsidR="00CD0B61" w:rsidRPr="00CD0B61" w:rsidRDefault="00CD0B61" w:rsidP="00CD0B61">
            <w:pPr>
              <w:jc w:val="center"/>
              <w:rPr>
                <w:rFonts w:eastAsia="Times New Roman"/>
                <w:color w:val="000000"/>
                <w:sz w:val="22"/>
                <w:szCs w:val="22"/>
              </w:rPr>
            </w:pPr>
            <w:proofErr w:type="spellStart"/>
            <w:r w:rsidRPr="00CD0B61">
              <w:rPr>
                <w:rFonts w:eastAsia="Times New Roman"/>
                <w:color w:val="000000"/>
                <w:sz w:val="22"/>
                <w:szCs w:val="22"/>
              </w:rPr>
              <w:t>kpl</w:t>
            </w:r>
            <w:proofErr w:type="spellEnd"/>
            <w:r w:rsidRPr="00CD0B61">
              <w:rPr>
                <w:rFonts w:eastAsia="Times New Roman"/>
                <w:color w:val="000000"/>
                <w:sz w:val="22"/>
                <w:szCs w:val="22"/>
              </w:rPr>
              <w:t>.</w:t>
            </w:r>
          </w:p>
        </w:tc>
      </w:tr>
      <w:tr w:rsidR="00CD0B61" w:rsidRPr="00CD0B61" w14:paraId="61193CAE" w14:textId="77777777" w:rsidTr="00CD0B61">
        <w:trPr>
          <w:trHeight w:val="600"/>
        </w:trPr>
        <w:tc>
          <w:tcPr>
            <w:tcW w:w="1020" w:type="dxa"/>
            <w:tcBorders>
              <w:top w:val="nil"/>
              <w:left w:val="single" w:sz="4" w:space="0" w:color="auto"/>
              <w:bottom w:val="single" w:sz="4" w:space="0" w:color="auto"/>
              <w:right w:val="single" w:sz="4" w:space="0" w:color="auto"/>
            </w:tcBorders>
            <w:noWrap/>
            <w:vAlign w:val="center"/>
            <w:hideMark/>
          </w:tcPr>
          <w:p w14:paraId="7A2134F7"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20</w:t>
            </w:r>
          </w:p>
        </w:tc>
        <w:tc>
          <w:tcPr>
            <w:tcW w:w="6160" w:type="dxa"/>
            <w:tcBorders>
              <w:top w:val="nil"/>
              <w:left w:val="nil"/>
              <w:bottom w:val="single" w:sz="4" w:space="0" w:color="auto"/>
              <w:right w:val="single" w:sz="4" w:space="0" w:color="auto"/>
            </w:tcBorders>
            <w:vAlign w:val="bottom"/>
            <w:hideMark/>
          </w:tcPr>
          <w:p w14:paraId="66F9F09F"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Materiał montażowy do mocowania zwrotnic i akcesoriów -Dostawa elementów i montaż</w:t>
            </w:r>
          </w:p>
        </w:tc>
        <w:tc>
          <w:tcPr>
            <w:tcW w:w="880" w:type="dxa"/>
            <w:tcBorders>
              <w:top w:val="nil"/>
              <w:left w:val="nil"/>
              <w:bottom w:val="single" w:sz="4" w:space="0" w:color="auto"/>
              <w:right w:val="single" w:sz="4" w:space="0" w:color="auto"/>
            </w:tcBorders>
            <w:noWrap/>
            <w:vAlign w:val="center"/>
            <w:hideMark/>
          </w:tcPr>
          <w:p w14:paraId="1D90FE92"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w:t>
            </w:r>
          </w:p>
        </w:tc>
        <w:tc>
          <w:tcPr>
            <w:tcW w:w="1240" w:type="dxa"/>
            <w:tcBorders>
              <w:top w:val="nil"/>
              <w:left w:val="nil"/>
              <w:bottom w:val="single" w:sz="4" w:space="0" w:color="auto"/>
              <w:right w:val="single" w:sz="4" w:space="0" w:color="auto"/>
            </w:tcBorders>
            <w:noWrap/>
            <w:vAlign w:val="center"/>
            <w:hideMark/>
          </w:tcPr>
          <w:p w14:paraId="5E82F5B6" w14:textId="77777777" w:rsidR="00CD0B61" w:rsidRPr="00CD0B61" w:rsidRDefault="00CD0B61" w:rsidP="00CD0B61">
            <w:pPr>
              <w:jc w:val="center"/>
              <w:rPr>
                <w:rFonts w:eastAsia="Times New Roman"/>
                <w:color w:val="000000"/>
                <w:sz w:val="22"/>
                <w:szCs w:val="22"/>
              </w:rPr>
            </w:pPr>
            <w:proofErr w:type="spellStart"/>
            <w:r w:rsidRPr="00CD0B61">
              <w:rPr>
                <w:rFonts w:eastAsia="Times New Roman"/>
                <w:color w:val="000000"/>
                <w:sz w:val="22"/>
                <w:szCs w:val="22"/>
              </w:rPr>
              <w:t>kpl</w:t>
            </w:r>
            <w:proofErr w:type="spellEnd"/>
            <w:r w:rsidRPr="00CD0B61">
              <w:rPr>
                <w:rFonts w:eastAsia="Times New Roman"/>
                <w:color w:val="000000"/>
                <w:sz w:val="22"/>
                <w:szCs w:val="22"/>
              </w:rPr>
              <w:t>.</w:t>
            </w:r>
          </w:p>
        </w:tc>
      </w:tr>
      <w:tr w:rsidR="00CD0B61" w:rsidRPr="00CD0B61" w14:paraId="617459C8" w14:textId="77777777" w:rsidTr="00CD0B61">
        <w:trPr>
          <w:trHeight w:val="300"/>
        </w:trPr>
        <w:tc>
          <w:tcPr>
            <w:tcW w:w="9300" w:type="dxa"/>
            <w:gridSpan w:val="4"/>
            <w:tcBorders>
              <w:top w:val="single" w:sz="4" w:space="0" w:color="auto"/>
              <w:left w:val="single" w:sz="4" w:space="0" w:color="auto"/>
              <w:bottom w:val="single" w:sz="4" w:space="0" w:color="auto"/>
              <w:right w:val="single" w:sz="4" w:space="0" w:color="auto"/>
            </w:tcBorders>
            <w:shd w:val="clear" w:color="CCCCFF" w:fill="BFBFBF"/>
            <w:noWrap/>
            <w:vAlign w:val="bottom"/>
            <w:hideMark/>
          </w:tcPr>
          <w:p w14:paraId="2039B8D4"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PRZEWODY SYSTEMOWE</w:t>
            </w:r>
          </w:p>
        </w:tc>
      </w:tr>
      <w:tr w:rsidR="00CD0B61" w:rsidRPr="00CD0B61" w14:paraId="46536A20" w14:textId="77777777" w:rsidTr="00CD0B61">
        <w:trPr>
          <w:trHeight w:val="900"/>
        </w:trPr>
        <w:tc>
          <w:tcPr>
            <w:tcW w:w="1020" w:type="dxa"/>
            <w:tcBorders>
              <w:top w:val="nil"/>
              <w:left w:val="single" w:sz="4" w:space="0" w:color="auto"/>
              <w:bottom w:val="single" w:sz="4" w:space="0" w:color="auto"/>
              <w:right w:val="single" w:sz="4" w:space="0" w:color="auto"/>
            </w:tcBorders>
            <w:noWrap/>
            <w:vAlign w:val="center"/>
            <w:hideMark/>
          </w:tcPr>
          <w:p w14:paraId="47A53369"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21</w:t>
            </w:r>
          </w:p>
        </w:tc>
        <w:tc>
          <w:tcPr>
            <w:tcW w:w="6160" w:type="dxa"/>
            <w:tcBorders>
              <w:top w:val="nil"/>
              <w:left w:val="nil"/>
              <w:bottom w:val="single" w:sz="4" w:space="0" w:color="auto"/>
              <w:right w:val="single" w:sz="4" w:space="0" w:color="auto"/>
            </w:tcBorders>
            <w:vAlign w:val="bottom"/>
            <w:hideMark/>
          </w:tcPr>
          <w:p w14:paraId="27B2103F"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Przewód systemowy zasilająco-sterujący dla wszystkich komponentów systemu, zgodny z wymogami p-</w:t>
            </w:r>
            <w:proofErr w:type="spellStart"/>
            <w:r w:rsidRPr="00CD0B61">
              <w:rPr>
                <w:rFonts w:eastAsia="Times New Roman"/>
                <w:color w:val="000000"/>
                <w:sz w:val="22"/>
                <w:szCs w:val="22"/>
              </w:rPr>
              <w:t>poż</w:t>
            </w:r>
            <w:proofErr w:type="spellEnd"/>
            <w:r w:rsidRPr="00CD0B61">
              <w:rPr>
                <w:rFonts w:eastAsia="Times New Roman"/>
                <w:color w:val="000000"/>
                <w:sz w:val="22"/>
                <w:szCs w:val="22"/>
              </w:rPr>
              <w:t>. - Dostawa elementów i montaż</w:t>
            </w:r>
          </w:p>
        </w:tc>
        <w:tc>
          <w:tcPr>
            <w:tcW w:w="880" w:type="dxa"/>
            <w:tcBorders>
              <w:top w:val="nil"/>
              <w:left w:val="nil"/>
              <w:bottom w:val="single" w:sz="4" w:space="0" w:color="auto"/>
              <w:right w:val="single" w:sz="4" w:space="0" w:color="auto"/>
            </w:tcBorders>
            <w:noWrap/>
            <w:vAlign w:val="center"/>
            <w:hideMark/>
          </w:tcPr>
          <w:p w14:paraId="75261734"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1400</w:t>
            </w:r>
          </w:p>
        </w:tc>
        <w:tc>
          <w:tcPr>
            <w:tcW w:w="1240" w:type="dxa"/>
            <w:tcBorders>
              <w:top w:val="nil"/>
              <w:left w:val="nil"/>
              <w:bottom w:val="single" w:sz="4" w:space="0" w:color="auto"/>
              <w:right w:val="single" w:sz="4" w:space="0" w:color="auto"/>
            </w:tcBorders>
            <w:noWrap/>
            <w:vAlign w:val="center"/>
            <w:hideMark/>
          </w:tcPr>
          <w:p w14:paraId="51550952"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m</w:t>
            </w:r>
          </w:p>
        </w:tc>
      </w:tr>
      <w:tr w:rsidR="00CD0B61" w:rsidRPr="00CD0B61" w14:paraId="5FD5482F" w14:textId="77777777" w:rsidTr="00CD0B61">
        <w:trPr>
          <w:trHeight w:val="600"/>
        </w:trPr>
        <w:tc>
          <w:tcPr>
            <w:tcW w:w="1020" w:type="dxa"/>
            <w:tcBorders>
              <w:top w:val="nil"/>
              <w:left w:val="single" w:sz="4" w:space="0" w:color="auto"/>
              <w:bottom w:val="single" w:sz="4" w:space="0" w:color="auto"/>
              <w:right w:val="single" w:sz="4" w:space="0" w:color="auto"/>
            </w:tcBorders>
            <w:noWrap/>
            <w:vAlign w:val="center"/>
            <w:hideMark/>
          </w:tcPr>
          <w:p w14:paraId="091B3794"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22</w:t>
            </w:r>
          </w:p>
        </w:tc>
        <w:tc>
          <w:tcPr>
            <w:tcW w:w="6160" w:type="dxa"/>
            <w:tcBorders>
              <w:top w:val="nil"/>
              <w:left w:val="nil"/>
              <w:bottom w:val="single" w:sz="4" w:space="0" w:color="auto"/>
              <w:right w:val="single" w:sz="4" w:space="0" w:color="auto"/>
            </w:tcBorders>
            <w:vAlign w:val="bottom"/>
            <w:hideMark/>
          </w:tcPr>
          <w:p w14:paraId="742FD618"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 xml:space="preserve">Przewód do </w:t>
            </w:r>
            <w:proofErr w:type="spellStart"/>
            <w:r w:rsidRPr="00CD0B61">
              <w:rPr>
                <w:rFonts w:eastAsia="Times New Roman"/>
                <w:color w:val="000000"/>
                <w:sz w:val="22"/>
                <w:szCs w:val="22"/>
              </w:rPr>
              <w:t>podłaczenia</w:t>
            </w:r>
            <w:proofErr w:type="spellEnd"/>
            <w:r w:rsidRPr="00CD0B61">
              <w:rPr>
                <w:rFonts w:eastAsia="Times New Roman"/>
                <w:color w:val="000000"/>
                <w:sz w:val="22"/>
                <w:szCs w:val="22"/>
              </w:rPr>
              <w:t xml:space="preserve"> sygnalizatorów optyczno-akustycznych -Dostawa elementów i montaż</w:t>
            </w:r>
          </w:p>
        </w:tc>
        <w:tc>
          <w:tcPr>
            <w:tcW w:w="880" w:type="dxa"/>
            <w:tcBorders>
              <w:top w:val="nil"/>
              <w:left w:val="nil"/>
              <w:bottom w:val="single" w:sz="4" w:space="0" w:color="auto"/>
              <w:right w:val="single" w:sz="4" w:space="0" w:color="auto"/>
            </w:tcBorders>
            <w:noWrap/>
            <w:vAlign w:val="center"/>
            <w:hideMark/>
          </w:tcPr>
          <w:p w14:paraId="6A3552CC"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400</w:t>
            </w:r>
          </w:p>
        </w:tc>
        <w:tc>
          <w:tcPr>
            <w:tcW w:w="1240" w:type="dxa"/>
            <w:tcBorders>
              <w:top w:val="nil"/>
              <w:left w:val="nil"/>
              <w:bottom w:val="single" w:sz="4" w:space="0" w:color="auto"/>
              <w:right w:val="single" w:sz="4" w:space="0" w:color="auto"/>
            </w:tcBorders>
            <w:noWrap/>
            <w:vAlign w:val="center"/>
            <w:hideMark/>
          </w:tcPr>
          <w:p w14:paraId="1AB65486"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m</w:t>
            </w:r>
          </w:p>
        </w:tc>
      </w:tr>
      <w:tr w:rsidR="00CD0B61" w:rsidRPr="00CD0B61" w14:paraId="27C4FBFF" w14:textId="77777777" w:rsidTr="00CD0B61">
        <w:trPr>
          <w:trHeight w:val="615"/>
        </w:trPr>
        <w:tc>
          <w:tcPr>
            <w:tcW w:w="1020" w:type="dxa"/>
            <w:tcBorders>
              <w:top w:val="nil"/>
              <w:left w:val="single" w:sz="4" w:space="0" w:color="auto"/>
              <w:bottom w:val="single" w:sz="4" w:space="0" w:color="auto"/>
              <w:right w:val="single" w:sz="4" w:space="0" w:color="auto"/>
            </w:tcBorders>
            <w:noWrap/>
            <w:vAlign w:val="center"/>
            <w:hideMark/>
          </w:tcPr>
          <w:p w14:paraId="143F130F"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23</w:t>
            </w:r>
          </w:p>
        </w:tc>
        <w:tc>
          <w:tcPr>
            <w:tcW w:w="6160" w:type="dxa"/>
            <w:tcBorders>
              <w:top w:val="nil"/>
              <w:left w:val="nil"/>
              <w:bottom w:val="single" w:sz="4" w:space="0" w:color="auto"/>
              <w:right w:val="single" w:sz="4" w:space="0" w:color="auto"/>
            </w:tcBorders>
            <w:vAlign w:val="bottom"/>
            <w:hideMark/>
          </w:tcPr>
          <w:p w14:paraId="52CAF413"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 xml:space="preserve">Materiały </w:t>
            </w:r>
            <w:proofErr w:type="spellStart"/>
            <w:r w:rsidRPr="00CD0B61">
              <w:rPr>
                <w:rFonts w:eastAsia="Times New Roman"/>
                <w:color w:val="000000"/>
                <w:sz w:val="22"/>
                <w:szCs w:val="22"/>
              </w:rPr>
              <w:t>montazowe</w:t>
            </w:r>
            <w:proofErr w:type="spellEnd"/>
            <w:r w:rsidRPr="00CD0B61">
              <w:rPr>
                <w:rFonts w:eastAsia="Times New Roman"/>
                <w:color w:val="000000"/>
                <w:sz w:val="22"/>
                <w:szCs w:val="22"/>
              </w:rPr>
              <w:t xml:space="preserve"> i instalacyjne do przewodów - Dostawa elementów i montaż</w:t>
            </w:r>
          </w:p>
        </w:tc>
        <w:tc>
          <w:tcPr>
            <w:tcW w:w="880" w:type="dxa"/>
            <w:tcBorders>
              <w:top w:val="nil"/>
              <w:left w:val="nil"/>
              <w:bottom w:val="single" w:sz="4" w:space="0" w:color="auto"/>
              <w:right w:val="single" w:sz="4" w:space="0" w:color="auto"/>
            </w:tcBorders>
            <w:noWrap/>
            <w:vAlign w:val="center"/>
            <w:hideMark/>
          </w:tcPr>
          <w:p w14:paraId="4F025DA2"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w:t>
            </w:r>
          </w:p>
        </w:tc>
        <w:tc>
          <w:tcPr>
            <w:tcW w:w="1240" w:type="dxa"/>
            <w:tcBorders>
              <w:top w:val="nil"/>
              <w:left w:val="nil"/>
              <w:bottom w:val="single" w:sz="4" w:space="0" w:color="auto"/>
              <w:right w:val="single" w:sz="4" w:space="0" w:color="auto"/>
            </w:tcBorders>
            <w:noWrap/>
            <w:vAlign w:val="center"/>
            <w:hideMark/>
          </w:tcPr>
          <w:p w14:paraId="28CEFCCD" w14:textId="77777777" w:rsidR="00CD0B61" w:rsidRPr="00CD0B61" w:rsidRDefault="00CD0B61" w:rsidP="00CD0B61">
            <w:pPr>
              <w:jc w:val="center"/>
              <w:rPr>
                <w:rFonts w:eastAsia="Times New Roman"/>
                <w:color w:val="000000"/>
                <w:sz w:val="22"/>
                <w:szCs w:val="22"/>
              </w:rPr>
            </w:pPr>
            <w:proofErr w:type="spellStart"/>
            <w:r w:rsidRPr="00CD0B61">
              <w:rPr>
                <w:rFonts w:eastAsia="Times New Roman"/>
                <w:color w:val="000000"/>
                <w:sz w:val="22"/>
                <w:szCs w:val="22"/>
              </w:rPr>
              <w:t>kpl</w:t>
            </w:r>
            <w:proofErr w:type="spellEnd"/>
            <w:r w:rsidRPr="00CD0B61">
              <w:rPr>
                <w:rFonts w:eastAsia="Times New Roman"/>
                <w:color w:val="000000"/>
                <w:sz w:val="22"/>
                <w:szCs w:val="22"/>
              </w:rPr>
              <w:t>.</w:t>
            </w:r>
          </w:p>
        </w:tc>
      </w:tr>
      <w:tr w:rsidR="00CD0B61" w:rsidRPr="00CD0B61" w14:paraId="7AB0F7C2" w14:textId="77777777" w:rsidTr="00CD0B61">
        <w:trPr>
          <w:trHeight w:val="300"/>
        </w:trPr>
        <w:tc>
          <w:tcPr>
            <w:tcW w:w="9300" w:type="dxa"/>
            <w:gridSpan w:val="4"/>
            <w:tcBorders>
              <w:top w:val="single" w:sz="4" w:space="0" w:color="auto"/>
              <w:left w:val="single" w:sz="4" w:space="0" w:color="auto"/>
              <w:bottom w:val="single" w:sz="4" w:space="0" w:color="auto"/>
              <w:right w:val="single" w:sz="4" w:space="0" w:color="auto"/>
            </w:tcBorders>
            <w:shd w:val="clear" w:color="CCCCFF" w:fill="BFBFBF"/>
            <w:noWrap/>
            <w:vAlign w:val="bottom"/>
            <w:hideMark/>
          </w:tcPr>
          <w:p w14:paraId="4B042FF7"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RUROCIĄG TRANSPORTOWY</w:t>
            </w:r>
          </w:p>
        </w:tc>
      </w:tr>
      <w:tr w:rsidR="00CD0B61" w:rsidRPr="00CD0B61" w14:paraId="144CE55B" w14:textId="77777777" w:rsidTr="00CD0B61">
        <w:trPr>
          <w:trHeight w:val="1200"/>
        </w:trPr>
        <w:tc>
          <w:tcPr>
            <w:tcW w:w="1020" w:type="dxa"/>
            <w:tcBorders>
              <w:top w:val="nil"/>
              <w:left w:val="single" w:sz="4" w:space="0" w:color="auto"/>
              <w:bottom w:val="single" w:sz="4" w:space="0" w:color="auto"/>
              <w:right w:val="single" w:sz="4" w:space="0" w:color="auto"/>
            </w:tcBorders>
            <w:noWrap/>
            <w:vAlign w:val="center"/>
            <w:hideMark/>
          </w:tcPr>
          <w:p w14:paraId="721DD64B"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24</w:t>
            </w:r>
          </w:p>
        </w:tc>
        <w:tc>
          <w:tcPr>
            <w:tcW w:w="6160" w:type="dxa"/>
            <w:tcBorders>
              <w:top w:val="nil"/>
              <w:left w:val="nil"/>
              <w:bottom w:val="single" w:sz="4" w:space="0" w:color="auto"/>
              <w:right w:val="single" w:sz="4" w:space="0" w:color="auto"/>
            </w:tcBorders>
            <w:vAlign w:val="bottom"/>
            <w:hideMark/>
          </w:tcPr>
          <w:p w14:paraId="7DB2EF28"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Rurociąg transportowy z PCV o potwierdzonych certyfikatem materiałowym o właściwościach bakteriobójczych średnicy zewnętrznej 160mm i grubości ścianki 3,2mm włącznie z mufami montażowymi - Dostawa elementów i montaż</w:t>
            </w:r>
          </w:p>
        </w:tc>
        <w:tc>
          <w:tcPr>
            <w:tcW w:w="880" w:type="dxa"/>
            <w:tcBorders>
              <w:top w:val="nil"/>
              <w:left w:val="nil"/>
              <w:bottom w:val="single" w:sz="4" w:space="0" w:color="auto"/>
              <w:right w:val="single" w:sz="4" w:space="0" w:color="auto"/>
            </w:tcBorders>
            <w:noWrap/>
            <w:vAlign w:val="center"/>
            <w:hideMark/>
          </w:tcPr>
          <w:p w14:paraId="548DD1BC"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1100</w:t>
            </w:r>
          </w:p>
        </w:tc>
        <w:tc>
          <w:tcPr>
            <w:tcW w:w="1240" w:type="dxa"/>
            <w:tcBorders>
              <w:top w:val="nil"/>
              <w:left w:val="nil"/>
              <w:bottom w:val="single" w:sz="4" w:space="0" w:color="auto"/>
              <w:right w:val="single" w:sz="4" w:space="0" w:color="auto"/>
            </w:tcBorders>
            <w:noWrap/>
            <w:vAlign w:val="center"/>
            <w:hideMark/>
          </w:tcPr>
          <w:p w14:paraId="5FB3EB0B"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m</w:t>
            </w:r>
          </w:p>
        </w:tc>
      </w:tr>
      <w:tr w:rsidR="00CD0B61" w:rsidRPr="00CD0B61" w14:paraId="026305DB" w14:textId="77777777" w:rsidTr="00CD0B61">
        <w:trPr>
          <w:trHeight w:val="900"/>
        </w:trPr>
        <w:tc>
          <w:tcPr>
            <w:tcW w:w="1020" w:type="dxa"/>
            <w:tcBorders>
              <w:top w:val="nil"/>
              <w:left w:val="single" w:sz="4" w:space="0" w:color="auto"/>
              <w:bottom w:val="single" w:sz="4" w:space="0" w:color="auto"/>
              <w:right w:val="single" w:sz="4" w:space="0" w:color="auto"/>
            </w:tcBorders>
            <w:noWrap/>
            <w:vAlign w:val="center"/>
            <w:hideMark/>
          </w:tcPr>
          <w:p w14:paraId="65079E29"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25</w:t>
            </w:r>
          </w:p>
        </w:tc>
        <w:tc>
          <w:tcPr>
            <w:tcW w:w="6160" w:type="dxa"/>
            <w:tcBorders>
              <w:top w:val="nil"/>
              <w:left w:val="nil"/>
              <w:bottom w:val="single" w:sz="4" w:space="0" w:color="auto"/>
              <w:right w:val="single" w:sz="4" w:space="0" w:color="auto"/>
            </w:tcBorders>
            <w:vAlign w:val="bottom"/>
            <w:hideMark/>
          </w:tcPr>
          <w:p w14:paraId="704B7D62"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Łuk transportowy z PCV o średnicy zewnętrznej 160mm, grubości ścianki 3,2mm i promieniu łuku min. 800mm - Dostawa elementów i montaż</w:t>
            </w:r>
          </w:p>
        </w:tc>
        <w:tc>
          <w:tcPr>
            <w:tcW w:w="880" w:type="dxa"/>
            <w:tcBorders>
              <w:top w:val="nil"/>
              <w:left w:val="nil"/>
              <w:bottom w:val="single" w:sz="4" w:space="0" w:color="auto"/>
              <w:right w:val="single" w:sz="4" w:space="0" w:color="auto"/>
            </w:tcBorders>
            <w:noWrap/>
            <w:vAlign w:val="center"/>
            <w:hideMark/>
          </w:tcPr>
          <w:p w14:paraId="1B16076C"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280</w:t>
            </w:r>
          </w:p>
        </w:tc>
        <w:tc>
          <w:tcPr>
            <w:tcW w:w="1240" w:type="dxa"/>
            <w:tcBorders>
              <w:top w:val="nil"/>
              <w:left w:val="nil"/>
              <w:bottom w:val="single" w:sz="4" w:space="0" w:color="auto"/>
              <w:right w:val="single" w:sz="4" w:space="0" w:color="auto"/>
            </w:tcBorders>
            <w:noWrap/>
            <w:vAlign w:val="center"/>
            <w:hideMark/>
          </w:tcPr>
          <w:p w14:paraId="37278696"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szt.</w:t>
            </w:r>
          </w:p>
        </w:tc>
      </w:tr>
      <w:tr w:rsidR="00CD0B61" w:rsidRPr="00CD0B61" w14:paraId="7CBE8E78" w14:textId="77777777" w:rsidTr="00CD0B61">
        <w:trPr>
          <w:trHeight w:val="900"/>
        </w:trPr>
        <w:tc>
          <w:tcPr>
            <w:tcW w:w="1020" w:type="dxa"/>
            <w:tcBorders>
              <w:top w:val="nil"/>
              <w:left w:val="single" w:sz="4" w:space="0" w:color="auto"/>
              <w:bottom w:val="single" w:sz="4" w:space="0" w:color="auto"/>
              <w:right w:val="single" w:sz="4" w:space="0" w:color="auto"/>
            </w:tcBorders>
            <w:noWrap/>
            <w:vAlign w:val="center"/>
            <w:hideMark/>
          </w:tcPr>
          <w:p w14:paraId="2BE46279"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26</w:t>
            </w:r>
          </w:p>
        </w:tc>
        <w:tc>
          <w:tcPr>
            <w:tcW w:w="6160" w:type="dxa"/>
            <w:tcBorders>
              <w:top w:val="nil"/>
              <w:left w:val="nil"/>
              <w:bottom w:val="single" w:sz="4" w:space="0" w:color="auto"/>
              <w:right w:val="single" w:sz="4" w:space="0" w:color="auto"/>
            </w:tcBorders>
            <w:vAlign w:val="bottom"/>
            <w:hideMark/>
          </w:tcPr>
          <w:p w14:paraId="73A29379"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Transparentny rurociąg transportowy z PCV o średnicy zewnętrznej 160mm i grubości ścianki 3,2mm włącznie z mufami montażowymi - Dostawa elementów i montaż</w:t>
            </w:r>
          </w:p>
        </w:tc>
        <w:tc>
          <w:tcPr>
            <w:tcW w:w="880" w:type="dxa"/>
            <w:tcBorders>
              <w:top w:val="nil"/>
              <w:left w:val="nil"/>
              <w:bottom w:val="single" w:sz="4" w:space="0" w:color="auto"/>
              <w:right w:val="single" w:sz="4" w:space="0" w:color="auto"/>
            </w:tcBorders>
            <w:noWrap/>
            <w:vAlign w:val="center"/>
            <w:hideMark/>
          </w:tcPr>
          <w:p w14:paraId="3F007FCB"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50</w:t>
            </w:r>
          </w:p>
        </w:tc>
        <w:tc>
          <w:tcPr>
            <w:tcW w:w="1240" w:type="dxa"/>
            <w:tcBorders>
              <w:top w:val="nil"/>
              <w:left w:val="nil"/>
              <w:bottom w:val="single" w:sz="4" w:space="0" w:color="auto"/>
              <w:right w:val="single" w:sz="4" w:space="0" w:color="auto"/>
            </w:tcBorders>
            <w:noWrap/>
            <w:vAlign w:val="center"/>
            <w:hideMark/>
          </w:tcPr>
          <w:p w14:paraId="11336BE3"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m</w:t>
            </w:r>
          </w:p>
        </w:tc>
      </w:tr>
      <w:tr w:rsidR="00CD0B61" w:rsidRPr="00CD0B61" w14:paraId="279D75F8" w14:textId="77777777" w:rsidTr="00CD0B61">
        <w:trPr>
          <w:trHeight w:val="900"/>
        </w:trPr>
        <w:tc>
          <w:tcPr>
            <w:tcW w:w="1020" w:type="dxa"/>
            <w:tcBorders>
              <w:top w:val="nil"/>
              <w:left w:val="single" w:sz="4" w:space="0" w:color="auto"/>
              <w:bottom w:val="single" w:sz="4" w:space="0" w:color="auto"/>
              <w:right w:val="single" w:sz="4" w:space="0" w:color="auto"/>
            </w:tcBorders>
            <w:noWrap/>
            <w:vAlign w:val="center"/>
            <w:hideMark/>
          </w:tcPr>
          <w:p w14:paraId="356C9BD6"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27</w:t>
            </w:r>
          </w:p>
        </w:tc>
        <w:tc>
          <w:tcPr>
            <w:tcW w:w="6160" w:type="dxa"/>
            <w:tcBorders>
              <w:top w:val="nil"/>
              <w:left w:val="nil"/>
              <w:bottom w:val="single" w:sz="4" w:space="0" w:color="auto"/>
              <w:right w:val="single" w:sz="4" w:space="0" w:color="auto"/>
            </w:tcBorders>
            <w:vAlign w:val="bottom"/>
            <w:hideMark/>
          </w:tcPr>
          <w:p w14:paraId="22A33F87"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 xml:space="preserve">Transparentny łuk transportowy z </w:t>
            </w:r>
            <w:proofErr w:type="gramStart"/>
            <w:r w:rsidRPr="00CD0B61">
              <w:rPr>
                <w:rFonts w:eastAsia="Times New Roman"/>
                <w:color w:val="000000"/>
                <w:sz w:val="22"/>
                <w:szCs w:val="22"/>
              </w:rPr>
              <w:t>PCV  o</w:t>
            </w:r>
            <w:proofErr w:type="gramEnd"/>
            <w:r w:rsidRPr="00CD0B61">
              <w:rPr>
                <w:rFonts w:eastAsia="Times New Roman"/>
                <w:color w:val="000000"/>
                <w:sz w:val="22"/>
                <w:szCs w:val="22"/>
              </w:rPr>
              <w:t xml:space="preserve"> średnicy zewnętrznej 160mm i grubości ścianki 3,2mm o promieniu łuku min. 800mm -Dostawa elementów i montaż</w:t>
            </w:r>
          </w:p>
        </w:tc>
        <w:tc>
          <w:tcPr>
            <w:tcW w:w="880" w:type="dxa"/>
            <w:tcBorders>
              <w:top w:val="nil"/>
              <w:left w:val="nil"/>
              <w:bottom w:val="single" w:sz="4" w:space="0" w:color="auto"/>
              <w:right w:val="single" w:sz="4" w:space="0" w:color="auto"/>
            </w:tcBorders>
            <w:noWrap/>
            <w:vAlign w:val="center"/>
            <w:hideMark/>
          </w:tcPr>
          <w:p w14:paraId="6BC8EF43"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30</w:t>
            </w:r>
          </w:p>
        </w:tc>
        <w:tc>
          <w:tcPr>
            <w:tcW w:w="1240" w:type="dxa"/>
            <w:tcBorders>
              <w:top w:val="nil"/>
              <w:left w:val="nil"/>
              <w:bottom w:val="single" w:sz="4" w:space="0" w:color="auto"/>
              <w:right w:val="single" w:sz="4" w:space="0" w:color="auto"/>
            </w:tcBorders>
            <w:noWrap/>
            <w:vAlign w:val="center"/>
            <w:hideMark/>
          </w:tcPr>
          <w:p w14:paraId="168FD9A6"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szt.</w:t>
            </w:r>
          </w:p>
        </w:tc>
      </w:tr>
      <w:tr w:rsidR="00CD0B61" w:rsidRPr="00CD0B61" w14:paraId="6946D5B1" w14:textId="77777777" w:rsidTr="00CD0B61">
        <w:trPr>
          <w:trHeight w:val="300"/>
        </w:trPr>
        <w:tc>
          <w:tcPr>
            <w:tcW w:w="1020" w:type="dxa"/>
            <w:tcBorders>
              <w:top w:val="nil"/>
              <w:left w:val="single" w:sz="4" w:space="0" w:color="auto"/>
              <w:bottom w:val="single" w:sz="4" w:space="0" w:color="auto"/>
              <w:right w:val="single" w:sz="4" w:space="0" w:color="auto"/>
            </w:tcBorders>
            <w:noWrap/>
            <w:vAlign w:val="center"/>
            <w:hideMark/>
          </w:tcPr>
          <w:p w14:paraId="5EC37B91"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28</w:t>
            </w:r>
          </w:p>
        </w:tc>
        <w:tc>
          <w:tcPr>
            <w:tcW w:w="6160" w:type="dxa"/>
            <w:tcBorders>
              <w:top w:val="nil"/>
              <w:left w:val="nil"/>
              <w:bottom w:val="single" w:sz="4" w:space="0" w:color="auto"/>
              <w:right w:val="single" w:sz="4" w:space="0" w:color="auto"/>
            </w:tcBorders>
            <w:vAlign w:val="bottom"/>
            <w:hideMark/>
          </w:tcPr>
          <w:p w14:paraId="0C6846AA"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Oznakowanie komponentów</w:t>
            </w:r>
          </w:p>
        </w:tc>
        <w:tc>
          <w:tcPr>
            <w:tcW w:w="880" w:type="dxa"/>
            <w:tcBorders>
              <w:top w:val="nil"/>
              <w:left w:val="nil"/>
              <w:bottom w:val="single" w:sz="4" w:space="0" w:color="auto"/>
              <w:right w:val="single" w:sz="4" w:space="0" w:color="auto"/>
            </w:tcBorders>
            <w:noWrap/>
            <w:vAlign w:val="center"/>
            <w:hideMark/>
          </w:tcPr>
          <w:p w14:paraId="176BAB32"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w:t>
            </w:r>
          </w:p>
        </w:tc>
        <w:tc>
          <w:tcPr>
            <w:tcW w:w="1240" w:type="dxa"/>
            <w:tcBorders>
              <w:top w:val="nil"/>
              <w:left w:val="nil"/>
              <w:bottom w:val="single" w:sz="4" w:space="0" w:color="auto"/>
              <w:right w:val="single" w:sz="4" w:space="0" w:color="auto"/>
            </w:tcBorders>
            <w:noWrap/>
            <w:vAlign w:val="center"/>
            <w:hideMark/>
          </w:tcPr>
          <w:p w14:paraId="189362ED" w14:textId="77777777" w:rsidR="00CD0B61" w:rsidRPr="00CD0B61" w:rsidRDefault="00CD0B61" w:rsidP="00CD0B61">
            <w:pPr>
              <w:jc w:val="center"/>
              <w:rPr>
                <w:rFonts w:eastAsia="Times New Roman"/>
                <w:color w:val="000000"/>
                <w:sz w:val="22"/>
                <w:szCs w:val="22"/>
              </w:rPr>
            </w:pPr>
            <w:proofErr w:type="spellStart"/>
            <w:r w:rsidRPr="00CD0B61">
              <w:rPr>
                <w:rFonts w:eastAsia="Times New Roman"/>
                <w:color w:val="000000"/>
                <w:sz w:val="22"/>
                <w:szCs w:val="22"/>
              </w:rPr>
              <w:t>kpl</w:t>
            </w:r>
            <w:proofErr w:type="spellEnd"/>
            <w:r w:rsidRPr="00CD0B61">
              <w:rPr>
                <w:rFonts w:eastAsia="Times New Roman"/>
                <w:color w:val="000000"/>
                <w:sz w:val="22"/>
                <w:szCs w:val="22"/>
              </w:rPr>
              <w:t>.</w:t>
            </w:r>
          </w:p>
        </w:tc>
      </w:tr>
      <w:tr w:rsidR="00CD0B61" w:rsidRPr="00CD0B61" w14:paraId="28B64DF3" w14:textId="77777777" w:rsidTr="00CD0B61">
        <w:trPr>
          <w:trHeight w:val="600"/>
        </w:trPr>
        <w:tc>
          <w:tcPr>
            <w:tcW w:w="1020" w:type="dxa"/>
            <w:tcBorders>
              <w:top w:val="nil"/>
              <w:left w:val="single" w:sz="4" w:space="0" w:color="auto"/>
              <w:bottom w:val="single" w:sz="4" w:space="0" w:color="auto"/>
              <w:right w:val="single" w:sz="4" w:space="0" w:color="auto"/>
            </w:tcBorders>
            <w:noWrap/>
            <w:vAlign w:val="center"/>
            <w:hideMark/>
          </w:tcPr>
          <w:p w14:paraId="5D80DEF6"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lastRenderedPageBreak/>
              <w:t>29</w:t>
            </w:r>
          </w:p>
        </w:tc>
        <w:tc>
          <w:tcPr>
            <w:tcW w:w="6160" w:type="dxa"/>
            <w:tcBorders>
              <w:top w:val="nil"/>
              <w:left w:val="nil"/>
              <w:bottom w:val="single" w:sz="4" w:space="0" w:color="auto"/>
              <w:right w:val="single" w:sz="4" w:space="0" w:color="auto"/>
            </w:tcBorders>
            <w:vAlign w:val="bottom"/>
            <w:hideMark/>
          </w:tcPr>
          <w:p w14:paraId="33F66048"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 xml:space="preserve">Materiał montażowy wymagany do </w:t>
            </w:r>
            <w:proofErr w:type="spellStart"/>
            <w:r w:rsidRPr="00CD0B61">
              <w:rPr>
                <w:rFonts w:eastAsia="Times New Roman"/>
                <w:color w:val="000000"/>
                <w:sz w:val="22"/>
                <w:szCs w:val="22"/>
              </w:rPr>
              <w:t>istalacji</w:t>
            </w:r>
            <w:proofErr w:type="spellEnd"/>
            <w:r w:rsidRPr="00CD0B61">
              <w:rPr>
                <w:rFonts w:eastAsia="Times New Roman"/>
                <w:color w:val="000000"/>
                <w:sz w:val="22"/>
                <w:szCs w:val="22"/>
              </w:rPr>
              <w:t xml:space="preserve"> rurociągu - Dostawa elementów i montaż</w:t>
            </w:r>
          </w:p>
        </w:tc>
        <w:tc>
          <w:tcPr>
            <w:tcW w:w="880" w:type="dxa"/>
            <w:tcBorders>
              <w:top w:val="nil"/>
              <w:left w:val="nil"/>
              <w:bottom w:val="single" w:sz="4" w:space="0" w:color="auto"/>
              <w:right w:val="single" w:sz="4" w:space="0" w:color="auto"/>
            </w:tcBorders>
            <w:noWrap/>
            <w:vAlign w:val="center"/>
            <w:hideMark/>
          </w:tcPr>
          <w:p w14:paraId="0DD866A0"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w:t>
            </w:r>
          </w:p>
        </w:tc>
        <w:tc>
          <w:tcPr>
            <w:tcW w:w="1240" w:type="dxa"/>
            <w:tcBorders>
              <w:top w:val="nil"/>
              <w:left w:val="nil"/>
              <w:bottom w:val="single" w:sz="4" w:space="0" w:color="auto"/>
              <w:right w:val="single" w:sz="4" w:space="0" w:color="auto"/>
            </w:tcBorders>
            <w:noWrap/>
            <w:vAlign w:val="center"/>
            <w:hideMark/>
          </w:tcPr>
          <w:p w14:paraId="41E5D201" w14:textId="77777777" w:rsidR="00CD0B61" w:rsidRPr="00CD0B61" w:rsidRDefault="00CD0B61" w:rsidP="00CD0B61">
            <w:pPr>
              <w:jc w:val="center"/>
              <w:rPr>
                <w:rFonts w:eastAsia="Times New Roman"/>
                <w:color w:val="000000"/>
                <w:sz w:val="22"/>
                <w:szCs w:val="22"/>
              </w:rPr>
            </w:pPr>
            <w:proofErr w:type="spellStart"/>
            <w:r w:rsidRPr="00CD0B61">
              <w:rPr>
                <w:rFonts w:eastAsia="Times New Roman"/>
                <w:color w:val="000000"/>
                <w:sz w:val="22"/>
                <w:szCs w:val="22"/>
              </w:rPr>
              <w:t>kpl</w:t>
            </w:r>
            <w:proofErr w:type="spellEnd"/>
            <w:r w:rsidRPr="00CD0B61">
              <w:rPr>
                <w:rFonts w:eastAsia="Times New Roman"/>
                <w:color w:val="000000"/>
                <w:sz w:val="22"/>
                <w:szCs w:val="22"/>
              </w:rPr>
              <w:t>.</w:t>
            </w:r>
          </w:p>
        </w:tc>
      </w:tr>
      <w:tr w:rsidR="00CD0B61" w:rsidRPr="00CD0B61" w14:paraId="4C49E23C" w14:textId="77777777" w:rsidTr="00CD0B61">
        <w:trPr>
          <w:trHeight w:val="300"/>
        </w:trPr>
        <w:tc>
          <w:tcPr>
            <w:tcW w:w="9300" w:type="dxa"/>
            <w:gridSpan w:val="4"/>
            <w:tcBorders>
              <w:top w:val="single" w:sz="4" w:space="0" w:color="auto"/>
              <w:left w:val="single" w:sz="4" w:space="0" w:color="auto"/>
              <w:bottom w:val="single" w:sz="4" w:space="0" w:color="auto"/>
              <w:right w:val="single" w:sz="4" w:space="0" w:color="auto"/>
            </w:tcBorders>
            <w:shd w:val="clear" w:color="CCCCFF" w:fill="BFBFBF"/>
            <w:noWrap/>
            <w:vAlign w:val="bottom"/>
            <w:hideMark/>
          </w:tcPr>
          <w:p w14:paraId="74D93818"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ROZWIĄZANIA BEZPIECZEŃSTWA POŻAROWEGO</w:t>
            </w:r>
          </w:p>
        </w:tc>
      </w:tr>
      <w:tr w:rsidR="00CD0B61" w:rsidRPr="00CD0B61" w14:paraId="0F7AED33" w14:textId="77777777" w:rsidTr="00CD0B61">
        <w:trPr>
          <w:trHeight w:val="600"/>
        </w:trPr>
        <w:tc>
          <w:tcPr>
            <w:tcW w:w="1020" w:type="dxa"/>
            <w:tcBorders>
              <w:top w:val="nil"/>
              <w:left w:val="single" w:sz="4" w:space="0" w:color="auto"/>
              <w:bottom w:val="single" w:sz="4" w:space="0" w:color="auto"/>
              <w:right w:val="single" w:sz="4" w:space="0" w:color="auto"/>
            </w:tcBorders>
            <w:noWrap/>
            <w:vAlign w:val="center"/>
            <w:hideMark/>
          </w:tcPr>
          <w:p w14:paraId="4978F8D4"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30</w:t>
            </w:r>
          </w:p>
        </w:tc>
        <w:tc>
          <w:tcPr>
            <w:tcW w:w="6160" w:type="dxa"/>
            <w:tcBorders>
              <w:top w:val="nil"/>
              <w:left w:val="nil"/>
              <w:bottom w:val="single" w:sz="4" w:space="0" w:color="auto"/>
              <w:right w:val="single" w:sz="4" w:space="0" w:color="auto"/>
            </w:tcBorders>
            <w:vAlign w:val="bottom"/>
            <w:hideMark/>
          </w:tcPr>
          <w:p w14:paraId="40EEBF79"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Opaski ogniochronne 160mm/ EI120 - Dostawa elementów i montaż</w:t>
            </w:r>
          </w:p>
        </w:tc>
        <w:tc>
          <w:tcPr>
            <w:tcW w:w="880" w:type="dxa"/>
            <w:tcBorders>
              <w:top w:val="nil"/>
              <w:left w:val="nil"/>
              <w:bottom w:val="single" w:sz="4" w:space="0" w:color="auto"/>
              <w:right w:val="single" w:sz="4" w:space="0" w:color="auto"/>
            </w:tcBorders>
            <w:noWrap/>
            <w:vAlign w:val="center"/>
            <w:hideMark/>
          </w:tcPr>
          <w:p w14:paraId="2234525C"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80</w:t>
            </w:r>
          </w:p>
        </w:tc>
        <w:tc>
          <w:tcPr>
            <w:tcW w:w="1240" w:type="dxa"/>
            <w:tcBorders>
              <w:top w:val="nil"/>
              <w:left w:val="nil"/>
              <w:bottom w:val="single" w:sz="4" w:space="0" w:color="auto"/>
              <w:right w:val="single" w:sz="4" w:space="0" w:color="auto"/>
            </w:tcBorders>
            <w:noWrap/>
            <w:vAlign w:val="center"/>
            <w:hideMark/>
          </w:tcPr>
          <w:p w14:paraId="4C485F40"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szt.</w:t>
            </w:r>
          </w:p>
        </w:tc>
      </w:tr>
      <w:tr w:rsidR="00CD0B61" w:rsidRPr="00CD0B61" w14:paraId="259930CC" w14:textId="77777777" w:rsidTr="00CD0B61">
        <w:trPr>
          <w:trHeight w:val="600"/>
        </w:trPr>
        <w:tc>
          <w:tcPr>
            <w:tcW w:w="1020" w:type="dxa"/>
            <w:tcBorders>
              <w:top w:val="nil"/>
              <w:left w:val="single" w:sz="4" w:space="0" w:color="auto"/>
              <w:bottom w:val="single" w:sz="4" w:space="0" w:color="auto"/>
              <w:right w:val="single" w:sz="4" w:space="0" w:color="auto"/>
            </w:tcBorders>
            <w:noWrap/>
            <w:vAlign w:val="center"/>
            <w:hideMark/>
          </w:tcPr>
          <w:p w14:paraId="79EA73EC"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31</w:t>
            </w:r>
          </w:p>
        </w:tc>
        <w:tc>
          <w:tcPr>
            <w:tcW w:w="6160" w:type="dxa"/>
            <w:tcBorders>
              <w:top w:val="nil"/>
              <w:left w:val="nil"/>
              <w:bottom w:val="single" w:sz="4" w:space="0" w:color="auto"/>
              <w:right w:val="single" w:sz="4" w:space="0" w:color="auto"/>
            </w:tcBorders>
            <w:vAlign w:val="bottom"/>
            <w:hideMark/>
          </w:tcPr>
          <w:p w14:paraId="326E1FFE"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Przeciwpożarowe zabezpieczenie przejść rurociągów (masa wypełniająca) - Dostawa elementów i montaż</w:t>
            </w:r>
          </w:p>
        </w:tc>
        <w:tc>
          <w:tcPr>
            <w:tcW w:w="880" w:type="dxa"/>
            <w:tcBorders>
              <w:top w:val="nil"/>
              <w:left w:val="nil"/>
              <w:bottom w:val="single" w:sz="4" w:space="0" w:color="auto"/>
              <w:right w:val="single" w:sz="4" w:space="0" w:color="auto"/>
            </w:tcBorders>
            <w:noWrap/>
            <w:vAlign w:val="center"/>
            <w:hideMark/>
          </w:tcPr>
          <w:p w14:paraId="45CE2578"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80</w:t>
            </w:r>
          </w:p>
        </w:tc>
        <w:tc>
          <w:tcPr>
            <w:tcW w:w="1240" w:type="dxa"/>
            <w:tcBorders>
              <w:top w:val="nil"/>
              <w:left w:val="nil"/>
              <w:bottom w:val="single" w:sz="4" w:space="0" w:color="auto"/>
              <w:right w:val="single" w:sz="4" w:space="0" w:color="auto"/>
            </w:tcBorders>
            <w:noWrap/>
            <w:vAlign w:val="center"/>
            <w:hideMark/>
          </w:tcPr>
          <w:p w14:paraId="10805067"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szt.</w:t>
            </w:r>
          </w:p>
        </w:tc>
      </w:tr>
      <w:tr w:rsidR="00CD0B61" w:rsidRPr="00CD0B61" w14:paraId="00BEB9D8" w14:textId="77777777" w:rsidTr="00CD0B61">
        <w:trPr>
          <w:trHeight w:val="735"/>
        </w:trPr>
        <w:tc>
          <w:tcPr>
            <w:tcW w:w="1020" w:type="dxa"/>
            <w:tcBorders>
              <w:top w:val="nil"/>
              <w:left w:val="single" w:sz="4" w:space="0" w:color="auto"/>
              <w:bottom w:val="single" w:sz="4" w:space="0" w:color="auto"/>
              <w:right w:val="single" w:sz="4" w:space="0" w:color="auto"/>
            </w:tcBorders>
            <w:noWrap/>
            <w:vAlign w:val="center"/>
            <w:hideMark/>
          </w:tcPr>
          <w:p w14:paraId="00F1D07D"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32</w:t>
            </w:r>
          </w:p>
        </w:tc>
        <w:tc>
          <w:tcPr>
            <w:tcW w:w="6160" w:type="dxa"/>
            <w:tcBorders>
              <w:top w:val="nil"/>
              <w:left w:val="nil"/>
              <w:bottom w:val="single" w:sz="4" w:space="0" w:color="auto"/>
              <w:right w:val="single" w:sz="4" w:space="0" w:color="auto"/>
            </w:tcBorders>
            <w:vAlign w:val="bottom"/>
            <w:hideMark/>
          </w:tcPr>
          <w:p w14:paraId="57D7FEBC"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 xml:space="preserve">Przeciwpożarowe zabezpieczenie przejść przewodów zasilająco sterujących (masa </w:t>
            </w:r>
            <w:proofErr w:type="gramStart"/>
            <w:r w:rsidRPr="00CD0B61">
              <w:rPr>
                <w:rFonts w:eastAsia="Times New Roman"/>
                <w:color w:val="000000"/>
                <w:sz w:val="22"/>
                <w:szCs w:val="22"/>
              </w:rPr>
              <w:t>wypełniająca)  -</w:t>
            </w:r>
            <w:proofErr w:type="gramEnd"/>
            <w:r w:rsidRPr="00CD0B61">
              <w:rPr>
                <w:rFonts w:eastAsia="Times New Roman"/>
                <w:color w:val="000000"/>
                <w:sz w:val="22"/>
                <w:szCs w:val="22"/>
              </w:rPr>
              <w:t xml:space="preserve"> Dostawa elementów i montaż</w:t>
            </w:r>
          </w:p>
        </w:tc>
        <w:tc>
          <w:tcPr>
            <w:tcW w:w="880" w:type="dxa"/>
            <w:tcBorders>
              <w:top w:val="nil"/>
              <w:left w:val="nil"/>
              <w:bottom w:val="single" w:sz="4" w:space="0" w:color="auto"/>
              <w:right w:val="single" w:sz="4" w:space="0" w:color="auto"/>
            </w:tcBorders>
            <w:noWrap/>
            <w:vAlign w:val="center"/>
            <w:hideMark/>
          </w:tcPr>
          <w:p w14:paraId="14545C66"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80</w:t>
            </w:r>
          </w:p>
        </w:tc>
        <w:tc>
          <w:tcPr>
            <w:tcW w:w="1240" w:type="dxa"/>
            <w:tcBorders>
              <w:top w:val="nil"/>
              <w:left w:val="nil"/>
              <w:bottom w:val="single" w:sz="4" w:space="0" w:color="auto"/>
              <w:right w:val="single" w:sz="4" w:space="0" w:color="auto"/>
            </w:tcBorders>
            <w:noWrap/>
            <w:vAlign w:val="center"/>
            <w:hideMark/>
          </w:tcPr>
          <w:p w14:paraId="03697BCB"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szt.</w:t>
            </w:r>
          </w:p>
        </w:tc>
      </w:tr>
      <w:tr w:rsidR="00CD0B61" w:rsidRPr="00CD0B61" w14:paraId="03C22371" w14:textId="77777777" w:rsidTr="00CD0B61">
        <w:trPr>
          <w:trHeight w:val="600"/>
        </w:trPr>
        <w:tc>
          <w:tcPr>
            <w:tcW w:w="1020" w:type="dxa"/>
            <w:tcBorders>
              <w:top w:val="nil"/>
              <w:left w:val="single" w:sz="4" w:space="0" w:color="auto"/>
              <w:bottom w:val="single" w:sz="4" w:space="0" w:color="auto"/>
              <w:right w:val="single" w:sz="4" w:space="0" w:color="auto"/>
            </w:tcBorders>
            <w:noWrap/>
            <w:vAlign w:val="center"/>
            <w:hideMark/>
          </w:tcPr>
          <w:p w14:paraId="2FEC558F"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33</w:t>
            </w:r>
          </w:p>
        </w:tc>
        <w:tc>
          <w:tcPr>
            <w:tcW w:w="6160" w:type="dxa"/>
            <w:tcBorders>
              <w:top w:val="nil"/>
              <w:left w:val="nil"/>
              <w:bottom w:val="single" w:sz="4" w:space="0" w:color="auto"/>
              <w:right w:val="single" w:sz="4" w:space="0" w:color="auto"/>
            </w:tcBorders>
            <w:vAlign w:val="bottom"/>
            <w:hideMark/>
          </w:tcPr>
          <w:p w14:paraId="189B0A5F"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Dokumentacja przejść przeciwpożarowych (spis, oznakowanie, dokumentacja fotograficzna)</w:t>
            </w:r>
          </w:p>
        </w:tc>
        <w:tc>
          <w:tcPr>
            <w:tcW w:w="880" w:type="dxa"/>
            <w:tcBorders>
              <w:top w:val="nil"/>
              <w:left w:val="nil"/>
              <w:bottom w:val="single" w:sz="4" w:space="0" w:color="auto"/>
              <w:right w:val="single" w:sz="4" w:space="0" w:color="auto"/>
            </w:tcBorders>
            <w:noWrap/>
            <w:vAlign w:val="center"/>
            <w:hideMark/>
          </w:tcPr>
          <w:p w14:paraId="0EE99F11"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w:t>
            </w:r>
          </w:p>
        </w:tc>
        <w:tc>
          <w:tcPr>
            <w:tcW w:w="1240" w:type="dxa"/>
            <w:tcBorders>
              <w:top w:val="nil"/>
              <w:left w:val="nil"/>
              <w:bottom w:val="single" w:sz="4" w:space="0" w:color="auto"/>
              <w:right w:val="single" w:sz="4" w:space="0" w:color="auto"/>
            </w:tcBorders>
            <w:noWrap/>
            <w:vAlign w:val="center"/>
            <w:hideMark/>
          </w:tcPr>
          <w:p w14:paraId="33880204" w14:textId="77777777" w:rsidR="00CD0B61" w:rsidRPr="00CD0B61" w:rsidRDefault="00CD0B61" w:rsidP="00CD0B61">
            <w:pPr>
              <w:jc w:val="center"/>
              <w:rPr>
                <w:rFonts w:eastAsia="Times New Roman"/>
                <w:color w:val="000000"/>
                <w:sz w:val="22"/>
                <w:szCs w:val="22"/>
              </w:rPr>
            </w:pPr>
            <w:proofErr w:type="spellStart"/>
            <w:r w:rsidRPr="00CD0B61">
              <w:rPr>
                <w:rFonts w:eastAsia="Times New Roman"/>
                <w:color w:val="000000"/>
                <w:sz w:val="22"/>
                <w:szCs w:val="22"/>
              </w:rPr>
              <w:t>kpl</w:t>
            </w:r>
            <w:proofErr w:type="spellEnd"/>
            <w:r w:rsidRPr="00CD0B61">
              <w:rPr>
                <w:rFonts w:eastAsia="Times New Roman"/>
                <w:color w:val="000000"/>
                <w:sz w:val="22"/>
                <w:szCs w:val="22"/>
              </w:rPr>
              <w:t>.</w:t>
            </w:r>
          </w:p>
        </w:tc>
      </w:tr>
      <w:tr w:rsidR="00CD0B61" w:rsidRPr="00CD0B61" w14:paraId="5DB2644B" w14:textId="77777777" w:rsidTr="00CD0B61">
        <w:trPr>
          <w:trHeight w:val="360"/>
        </w:trPr>
        <w:tc>
          <w:tcPr>
            <w:tcW w:w="1020" w:type="dxa"/>
            <w:tcBorders>
              <w:top w:val="nil"/>
              <w:left w:val="single" w:sz="4" w:space="0" w:color="auto"/>
              <w:bottom w:val="single" w:sz="4" w:space="0" w:color="auto"/>
              <w:right w:val="single" w:sz="4" w:space="0" w:color="auto"/>
            </w:tcBorders>
            <w:noWrap/>
            <w:vAlign w:val="center"/>
            <w:hideMark/>
          </w:tcPr>
          <w:p w14:paraId="49D668ED"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34</w:t>
            </w:r>
          </w:p>
        </w:tc>
        <w:tc>
          <w:tcPr>
            <w:tcW w:w="6160" w:type="dxa"/>
            <w:tcBorders>
              <w:top w:val="nil"/>
              <w:left w:val="nil"/>
              <w:bottom w:val="single" w:sz="4" w:space="0" w:color="auto"/>
              <w:right w:val="single" w:sz="4" w:space="0" w:color="auto"/>
            </w:tcBorders>
            <w:vAlign w:val="bottom"/>
            <w:hideMark/>
          </w:tcPr>
          <w:p w14:paraId="41841723"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Materiał montażowy - Dostawa elementów i montaż</w:t>
            </w:r>
          </w:p>
        </w:tc>
        <w:tc>
          <w:tcPr>
            <w:tcW w:w="880" w:type="dxa"/>
            <w:tcBorders>
              <w:top w:val="nil"/>
              <w:left w:val="nil"/>
              <w:bottom w:val="single" w:sz="4" w:space="0" w:color="auto"/>
              <w:right w:val="single" w:sz="4" w:space="0" w:color="auto"/>
            </w:tcBorders>
            <w:noWrap/>
            <w:vAlign w:val="center"/>
            <w:hideMark/>
          </w:tcPr>
          <w:p w14:paraId="0378835E"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w:t>
            </w:r>
          </w:p>
        </w:tc>
        <w:tc>
          <w:tcPr>
            <w:tcW w:w="1240" w:type="dxa"/>
            <w:tcBorders>
              <w:top w:val="nil"/>
              <w:left w:val="nil"/>
              <w:bottom w:val="single" w:sz="4" w:space="0" w:color="auto"/>
              <w:right w:val="single" w:sz="4" w:space="0" w:color="auto"/>
            </w:tcBorders>
            <w:noWrap/>
            <w:vAlign w:val="center"/>
            <w:hideMark/>
          </w:tcPr>
          <w:p w14:paraId="415464F8" w14:textId="77777777" w:rsidR="00CD0B61" w:rsidRPr="00CD0B61" w:rsidRDefault="00CD0B61" w:rsidP="00CD0B61">
            <w:pPr>
              <w:jc w:val="center"/>
              <w:rPr>
                <w:rFonts w:eastAsia="Times New Roman"/>
                <w:color w:val="000000"/>
                <w:sz w:val="22"/>
                <w:szCs w:val="22"/>
              </w:rPr>
            </w:pPr>
            <w:proofErr w:type="spellStart"/>
            <w:r w:rsidRPr="00CD0B61">
              <w:rPr>
                <w:rFonts w:eastAsia="Times New Roman"/>
                <w:color w:val="000000"/>
                <w:sz w:val="22"/>
                <w:szCs w:val="22"/>
              </w:rPr>
              <w:t>kpl</w:t>
            </w:r>
            <w:proofErr w:type="spellEnd"/>
            <w:r w:rsidRPr="00CD0B61">
              <w:rPr>
                <w:rFonts w:eastAsia="Times New Roman"/>
                <w:color w:val="000000"/>
                <w:sz w:val="22"/>
                <w:szCs w:val="22"/>
              </w:rPr>
              <w:t>.</w:t>
            </w:r>
          </w:p>
        </w:tc>
      </w:tr>
      <w:tr w:rsidR="00CD0B61" w:rsidRPr="00CD0B61" w14:paraId="6B7A4A7C" w14:textId="77777777" w:rsidTr="00CD0B61">
        <w:trPr>
          <w:trHeight w:val="300"/>
        </w:trPr>
        <w:tc>
          <w:tcPr>
            <w:tcW w:w="9300" w:type="dxa"/>
            <w:gridSpan w:val="4"/>
            <w:tcBorders>
              <w:top w:val="single" w:sz="4" w:space="0" w:color="auto"/>
              <w:left w:val="single" w:sz="4" w:space="0" w:color="auto"/>
              <w:bottom w:val="single" w:sz="4" w:space="0" w:color="auto"/>
              <w:right w:val="single" w:sz="4" w:space="0" w:color="auto"/>
            </w:tcBorders>
            <w:shd w:val="clear" w:color="CCCCFF" w:fill="BFBFBF"/>
            <w:noWrap/>
            <w:vAlign w:val="bottom"/>
            <w:hideMark/>
          </w:tcPr>
          <w:p w14:paraId="1FBE8829"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ZASILANIE</w:t>
            </w:r>
          </w:p>
        </w:tc>
      </w:tr>
      <w:tr w:rsidR="00CD0B61" w:rsidRPr="00CD0B61" w14:paraId="359AE987" w14:textId="77777777" w:rsidTr="00CD0B61">
        <w:trPr>
          <w:trHeight w:val="615"/>
        </w:trPr>
        <w:tc>
          <w:tcPr>
            <w:tcW w:w="1020" w:type="dxa"/>
            <w:tcBorders>
              <w:top w:val="nil"/>
              <w:left w:val="single" w:sz="4" w:space="0" w:color="auto"/>
              <w:bottom w:val="single" w:sz="4" w:space="0" w:color="auto"/>
              <w:right w:val="single" w:sz="4" w:space="0" w:color="auto"/>
            </w:tcBorders>
            <w:noWrap/>
            <w:vAlign w:val="center"/>
            <w:hideMark/>
          </w:tcPr>
          <w:p w14:paraId="4D885CB9"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35</w:t>
            </w:r>
          </w:p>
        </w:tc>
        <w:tc>
          <w:tcPr>
            <w:tcW w:w="6160" w:type="dxa"/>
            <w:tcBorders>
              <w:top w:val="nil"/>
              <w:left w:val="nil"/>
              <w:bottom w:val="single" w:sz="4" w:space="0" w:color="auto"/>
              <w:right w:val="single" w:sz="4" w:space="0" w:color="auto"/>
            </w:tcBorders>
            <w:vAlign w:val="bottom"/>
            <w:hideMark/>
          </w:tcPr>
          <w:p w14:paraId="035A11C8"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Zasilacz zapewniający zasilanie liniowe, impulsowy - Dostawa elementów i montaż</w:t>
            </w:r>
          </w:p>
        </w:tc>
        <w:tc>
          <w:tcPr>
            <w:tcW w:w="880" w:type="dxa"/>
            <w:tcBorders>
              <w:top w:val="nil"/>
              <w:left w:val="nil"/>
              <w:bottom w:val="single" w:sz="4" w:space="0" w:color="auto"/>
              <w:right w:val="single" w:sz="4" w:space="0" w:color="auto"/>
            </w:tcBorders>
            <w:noWrap/>
            <w:vAlign w:val="center"/>
            <w:hideMark/>
          </w:tcPr>
          <w:p w14:paraId="3168E0B3"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5</w:t>
            </w:r>
          </w:p>
        </w:tc>
        <w:tc>
          <w:tcPr>
            <w:tcW w:w="1240" w:type="dxa"/>
            <w:tcBorders>
              <w:top w:val="nil"/>
              <w:left w:val="nil"/>
              <w:bottom w:val="single" w:sz="4" w:space="0" w:color="auto"/>
              <w:right w:val="single" w:sz="4" w:space="0" w:color="auto"/>
            </w:tcBorders>
            <w:noWrap/>
            <w:vAlign w:val="center"/>
            <w:hideMark/>
          </w:tcPr>
          <w:p w14:paraId="1F8111F7"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szt.</w:t>
            </w:r>
          </w:p>
        </w:tc>
      </w:tr>
      <w:tr w:rsidR="00CD0B61" w:rsidRPr="00CD0B61" w14:paraId="62BAB46D" w14:textId="77777777" w:rsidTr="00CD0B61">
        <w:trPr>
          <w:trHeight w:val="750"/>
        </w:trPr>
        <w:tc>
          <w:tcPr>
            <w:tcW w:w="1020" w:type="dxa"/>
            <w:tcBorders>
              <w:top w:val="nil"/>
              <w:left w:val="single" w:sz="4" w:space="0" w:color="auto"/>
              <w:bottom w:val="single" w:sz="4" w:space="0" w:color="auto"/>
              <w:right w:val="single" w:sz="4" w:space="0" w:color="auto"/>
            </w:tcBorders>
            <w:noWrap/>
            <w:vAlign w:val="center"/>
            <w:hideMark/>
          </w:tcPr>
          <w:p w14:paraId="12FDADBF"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36</w:t>
            </w:r>
          </w:p>
        </w:tc>
        <w:tc>
          <w:tcPr>
            <w:tcW w:w="6160" w:type="dxa"/>
            <w:tcBorders>
              <w:top w:val="nil"/>
              <w:left w:val="nil"/>
              <w:bottom w:val="single" w:sz="4" w:space="0" w:color="auto"/>
              <w:right w:val="single" w:sz="4" w:space="0" w:color="auto"/>
            </w:tcBorders>
            <w:vAlign w:val="bottom"/>
            <w:hideMark/>
          </w:tcPr>
          <w:p w14:paraId="28FF39BA"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Zasilanie awaryjne UPS - min 1000W - Dostawa elementów i montaż</w:t>
            </w:r>
          </w:p>
        </w:tc>
        <w:tc>
          <w:tcPr>
            <w:tcW w:w="880" w:type="dxa"/>
            <w:tcBorders>
              <w:top w:val="nil"/>
              <w:left w:val="nil"/>
              <w:bottom w:val="single" w:sz="4" w:space="0" w:color="auto"/>
              <w:right w:val="single" w:sz="4" w:space="0" w:color="auto"/>
            </w:tcBorders>
            <w:noWrap/>
            <w:vAlign w:val="center"/>
            <w:hideMark/>
          </w:tcPr>
          <w:p w14:paraId="62565708"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w:t>
            </w:r>
          </w:p>
        </w:tc>
        <w:tc>
          <w:tcPr>
            <w:tcW w:w="1240" w:type="dxa"/>
            <w:tcBorders>
              <w:top w:val="nil"/>
              <w:left w:val="nil"/>
              <w:bottom w:val="single" w:sz="4" w:space="0" w:color="auto"/>
              <w:right w:val="single" w:sz="4" w:space="0" w:color="auto"/>
            </w:tcBorders>
            <w:noWrap/>
            <w:vAlign w:val="center"/>
            <w:hideMark/>
          </w:tcPr>
          <w:p w14:paraId="2555AC2B"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szt.</w:t>
            </w:r>
          </w:p>
        </w:tc>
      </w:tr>
      <w:tr w:rsidR="00CD0B61" w:rsidRPr="00CD0B61" w14:paraId="74EA364A" w14:textId="77777777" w:rsidTr="00CD0B61">
        <w:trPr>
          <w:trHeight w:val="300"/>
        </w:trPr>
        <w:tc>
          <w:tcPr>
            <w:tcW w:w="9300" w:type="dxa"/>
            <w:gridSpan w:val="4"/>
            <w:tcBorders>
              <w:top w:val="single" w:sz="4" w:space="0" w:color="auto"/>
              <w:left w:val="single" w:sz="4" w:space="0" w:color="auto"/>
              <w:bottom w:val="single" w:sz="4" w:space="0" w:color="auto"/>
              <w:right w:val="single" w:sz="4" w:space="0" w:color="auto"/>
            </w:tcBorders>
            <w:shd w:val="clear" w:color="CCCCFF" w:fill="BFBFBF"/>
            <w:noWrap/>
            <w:vAlign w:val="bottom"/>
            <w:hideMark/>
          </w:tcPr>
          <w:p w14:paraId="2FA8AC64"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MASZYNOWNIA</w:t>
            </w:r>
          </w:p>
        </w:tc>
      </w:tr>
      <w:tr w:rsidR="00CD0B61" w:rsidRPr="00CD0B61" w14:paraId="44DB0206" w14:textId="77777777" w:rsidTr="00CD0B61">
        <w:trPr>
          <w:trHeight w:val="1095"/>
        </w:trPr>
        <w:tc>
          <w:tcPr>
            <w:tcW w:w="1020" w:type="dxa"/>
            <w:tcBorders>
              <w:top w:val="nil"/>
              <w:left w:val="single" w:sz="4" w:space="0" w:color="auto"/>
              <w:bottom w:val="single" w:sz="4" w:space="0" w:color="auto"/>
              <w:right w:val="single" w:sz="4" w:space="0" w:color="auto"/>
            </w:tcBorders>
            <w:noWrap/>
            <w:vAlign w:val="center"/>
            <w:hideMark/>
          </w:tcPr>
          <w:p w14:paraId="5831BD67"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37</w:t>
            </w:r>
          </w:p>
        </w:tc>
        <w:tc>
          <w:tcPr>
            <w:tcW w:w="6160" w:type="dxa"/>
            <w:tcBorders>
              <w:top w:val="nil"/>
              <w:left w:val="nil"/>
              <w:bottom w:val="single" w:sz="4" w:space="0" w:color="auto"/>
              <w:right w:val="single" w:sz="4" w:space="0" w:color="auto"/>
            </w:tcBorders>
            <w:vAlign w:val="bottom"/>
            <w:hideMark/>
          </w:tcPr>
          <w:p w14:paraId="073BF076"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 xml:space="preserve">Minimum 8-kanałowy, szybki rozdzielacz napędzany silnikami </w:t>
            </w:r>
            <w:proofErr w:type="gramStart"/>
            <w:r w:rsidRPr="00CD0B61">
              <w:rPr>
                <w:rFonts w:eastAsia="Times New Roman"/>
                <w:color w:val="000000"/>
                <w:sz w:val="22"/>
                <w:szCs w:val="22"/>
              </w:rPr>
              <w:t>krokowymi  (</w:t>
            </w:r>
            <w:proofErr w:type="gramEnd"/>
            <w:r w:rsidRPr="00CD0B61">
              <w:rPr>
                <w:rFonts w:eastAsia="Times New Roman"/>
                <w:color w:val="000000"/>
                <w:sz w:val="22"/>
                <w:szCs w:val="22"/>
              </w:rPr>
              <w:t>serwonapędami) i technologią RFID - Dostawa elementów i montaż</w:t>
            </w:r>
          </w:p>
        </w:tc>
        <w:tc>
          <w:tcPr>
            <w:tcW w:w="880" w:type="dxa"/>
            <w:tcBorders>
              <w:top w:val="nil"/>
              <w:left w:val="nil"/>
              <w:bottom w:val="single" w:sz="4" w:space="0" w:color="auto"/>
              <w:right w:val="single" w:sz="4" w:space="0" w:color="auto"/>
            </w:tcBorders>
            <w:noWrap/>
            <w:vAlign w:val="center"/>
            <w:hideMark/>
          </w:tcPr>
          <w:p w14:paraId="2184A2C1"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w:t>
            </w:r>
          </w:p>
        </w:tc>
        <w:tc>
          <w:tcPr>
            <w:tcW w:w="1240" w:type="dxa"/>
            <w:tcBorders>
              <w:top w:val="nil"/>
              <w:left w:val="nil"/>
              <w:bottom w:val="single" w:sz="4" w:space="0" w:color="auto"/>
              <w:right w:val="single" w:sz="4" w:space="0" w:color="auto"/>
            </w:tcBorders>
            <w:noWrap/>
            <w:vAlign w:val="center"/>
            <w:hideMark/>
          </w:tcPr>
          <w:p w14:paraId="78648F51" w14:textId="77777777" w:rsidR="00CD0B61" w:rsidRPr="00CD0B61" w:rsidRDefault="00CD0B61" w:rsidP="00CD0B61">
            <w:pPr>
              <w:jc w:val="center"/>
              <w:rPr>
                <w:rFonts w:eastAsia="Times New Roman"/>
                <w:color w:val="000000"/>
                <w:sz w:val="22"/>
                <w:szCs w:val="22"/>
              </w:rPr>
            </w:pPr>
            <w:proofErr w:type="spellStart"/>
            <w:r w:rsidRPr="00CD0B61">
              <w:rPr>
                <w:rFonts w:eastAsia="Times New Roman"/>
                <w:color w:val="000000"/>
                <w:sz w:val="22"/>
                <w:szCs w:val="22"/>
              </w:rPr>
              <w:t>kpl</w:t>
            </w:r>
            <w:proofErr w:type="spellEnd"/>
            <w:r w:rsidRPr="00CD0B61">
              <w:rPr>
                <w:rFonts w:eastAsia="Times New Roman"/>
                <w:color w:val="000000"/>
                <w:sz w:val="22"/>
                <w:szCs w:val="22"/>
              </w:rPr>
              <w:t>.</w:t>
            </w:r>
          </w:p>
        </w:tc>
      </w:tr>
      <w:tr w:rsidR="00CD0B61" w:rsidRPr="00CD0B61" w14:paraId="7D6244C8" w14:textId="77777777" w:rsidTr="00CD0B61">
        <w:trPr>
          <w:trHeight w:val="1275"/>
        </w:trPr>
        <w:tc>
          <w:tcPr>
            <w:tcW w:w="1020" w:type="dxa"/>
            <w:tcBorders>
              <w:top w:val="nil"/>
              <w:left w:val="single" w:sz="4" w:space="0" w:color="auto"/>
              <w:bottom w:val="single" w:sz="4" w:space="0" w:color="auto"/>
              <w:right w:val="single" w:sz="4" w:space="0" w:color="auto"/>
            </w:tcBorders>
            <w:noWrap/>
            <w:vAlign w:val="center"/>
            <w:hideMark/>
          </w:tcPr>
          <w:p w14:paraId="20E973BA"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38</w:t>
            </w:r>
          </w:p>
        </w:tc>
        <w:tc>
          <w:tcPr>
            <w:tcW w:w="6160" w:type="dxa"/>
            <w:tcBorders>
              <w:top w:val="nil"/>
              <w:left w:val="nil"/>
              <w:bottom w:val="single" w:sz="4" w:space="0" w:color="auto"/>
              <w:right w:val="single" w:sz="4" w:space="0" w:color="auto"/>
            </w:tcBorders>
            <w:vAlign w:val="bottom"/>
            <w:hideMark/>
          </w:tcPr>
          <w:p w14:paraId="37096E5A"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 xml:space="preserve">Zespół napędowy - dmuchawa powietrza, 3-fazowa o mocy min. 4,0kW z zespolonym zaworem trójdrożnym zasilana falownikiem, wraz z wymaganymi </w:t>
            </w:r>
            <w:proofErr w:type="gramStart"/>
            <w:r w:rsidRPr="00CD0B61">
              <w:rPr>
                <w:rFonts w:eastAsia="Times New Roman"/>
                <w:color w:val="000000"/>
                <w:sz w:val="22"/>
                <w:szCs w:val="22"/>
              </w:rPr>
              <w:t>komponentami  -</w:t>
            </w:r>
            <w:proofErr w:type="gramEnd"/>
            <w:r w:rsidRPr="00CD0B61">
              <w:rPr>
                <w:rFonts w:eastAsia="Times New Roman"/>
                <w:color w:val="000000"/>
                <w:sz w:val="22"/>
                <w:szCs w:val="22"/>
              </w:rPr>
              <w:t xml:space="preserve"> Dostawa elementów, montaż i programowanie</w:t>
            </w:r>
          </w:p>
        </w:tc>
        <w:tc>
          <w:tcPr>
            <w:tcW w:w="880" w:type="dxa"/>
            <w:tcBorders>
              <w:top w:val="nil"/>
              <w:left w:val="nil"/>
              <w:bottom w:val="single" w:sz="4" w:space="0" w:color="auto"/>
              <w:right w:val="single" w:sz="4" w:space="0" w:color="auto"/>
            </w:tcBorders>
            <w:noWrap/>
            <w:vAlign w:val="center"/>
            <w:hideMark/>
          </w:tcPr>
          <w:p w14:paraId="7FDB4CFB"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7</w:t>
            </w:r>
          </w:p>
        </w:tc>
        <w:tc>
          <w:tcPr>
            <w:tcW w:w="1240" w:type="dxa"/>
            <w:tcBorders>
              <w:top w:val="nil"/>
              <w:left w:val="nil"/>
              <w:bottom w:val="single" w:sz="4" w:space="0" w:color="auto"/>
              <w:right w:val="single" w:sz="4" w:space="0" w:color="auto"/>
            </w:tcBorders>
            <w:noWrap/>
            <w:vAlign w:val="center"/>
            <w:hideMark/>
          </w:tcPr>
          <w:p w14:paraId="1B2534AB"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szt.</w:t>
            </w:r>
          </w:p>
        </w:tc>
      </w:tr>
      <w:tr w:rsidR="00CD0B61" w:rsidRPr="00CD0B61" w14:paraId="02026998" w14:textId="77777777" w:rsidTr="00CD0B61">
        <w:trPr>
          <w:trHeight w:val="900"/>
        </w:trPr>
        <w:tc>
          <w:tcPr>
            <w:tcW w:w="1020" w:type="dxa"/>
            <w:tcBorders>
              <w:top w:val="nil"/>
              <w:left w:val="single" w:sz="4" w:space="0" w:color="auto"/>
              <w:bottom w:val="single" w:sz="4" w:space="0" w:color="auto"/>
              <w:right w:val="single" w:sz="4" w:space="0" w:color="auto"/>
            </w:tcBorders>
            <w:noWrap/>
            <w:vAlign w:val="center"/>
            <w:hideMark/>
          </w:tcPr>
          <w:p w14:paraId="3DF5A37E"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39</w:t>
            </w:r>
          </w:p>
        </w:tc>
        <w:tc>
          <w:tcPr>
            <w:tcW w:w="6160" w:type="dxa"/>
            <w:tcBorders>
              <w:top w:val="nil"/>
              <w:left w:val="nil"/>
              <w:bottom w:val="single" w:sz="4" w:space="0" w:color="auto"/>
              <w:right w:val="single" w:sz="4" w:space="0" w:color="auto"/>
            </w:tcBorders>
            <w:vAlign w:val="bottom"/>
            <w:hideMark/>
          </w:tcPr>
          <w:p w14:paraId="138DF5EA"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Hamulec systemowy (Bypass) w wymiarze 160mm, z częścią przejazdową wykonaną transparentnie - Dostawa elementów i montaż</w:t>
            </w:r>
          </w:p>
        </w:tc>
        <w:tc>
          <w:tcPr>
            <w:tcW w:w="880" w:type="dxa"/>
            <w:tcBorders>
              <w:top w:val="nil"/>
              <w:left w:val="nil"/>
              <w:bottom w:val="single" w:sz="4" w:space="0" w:color="auto"/>
              <w:right w:val="single" w:sz="4" w:space="0" w:color="auto"/>
            </w:tcBorders>
            <w:noWrap/>
            <w:vAlign w:val="center"/>
            <w:hideMark/>
          </w:tcPr>
          <w:p w14:paraId="481FBD04"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3</w:t>
            </w:r>
          </w:p>
        </w:tc>
        <w:tc>
          <w:tcPr>
            <w:tcW w:w="1240" w:type="dxa"/>
            <w:tcBorders>
              <w:top w:val="nil"/>
              <w:left w:val="nil"/>
              <w:bottom w:val="single" w:sz="4" w:space="0" w:color="auto"/>
              <w:right w:val="single" w:sz="4" w:space="0" w:color="auto"/>
            </w:tcBorders>
            <w:noWrap/>
            <w:vAlign w:val="center"/>
            <w:hideMark/>
          </w:tcPr>
          <w:p w14:paraId="04A32656"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szt.</w:t>
            </w:r>
          </w:p>
        </w:tc>
      </w:tr>
      <w:tr w:rsidR="00CD0B61" w:rsidRPr="00CD0B61" w14:paraId="49024CB3" w14:textId="77777777" w:rsidTr="00CD0B61">
        <w:trPr>
          <w:trHeight w:val="570"/>
        </w:trPr>
        <w:tc>
          <w:tcPr>
            <w:tcW w:w="1020" w:type="dxa"/>
            <w:tcBorders>
              <w:top w:val="nil"/>
              <w:left w:val="single" w:sz="4" w:space="0" w:color="auto"/>
              <w:bottom w:val="single" w:sz="4" w:space="0" w:color="auto"/>
              <w:right w:val="single" w:sz="4" w:space="0" w:color="auto"/>
            </w:tcBorders>
            <w:noWrap/>
            <w:vAlign w:val="center"/>
            <w:hideMark/>
          </w:tcPr>
          <w:p w14:paraId="3199901C"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40</w:t>
            </w:r>
          </w:p>
        </w:tc>
        <w:tc>
          <w:tcPr>
            <w:tcW w:w="6160" w:type="dxa"/>
            <w:tcBorders>
              <w:top w:val="nil"/>
              <w:left w:val="nil"/>
              <w:bottom w:val="single" w:sz="4" w:space="0" w:color="auto"/>
              <w:right w:val="single" w:sz="4" w:space="0" w:color="auto"/>
            </w:tcBorders>
            <w:vAlign w:val="bottom"/>
            <w:hideMark/>
          </w:tcPr>
          <w:p w14:paraId="6B3A5C3C"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Zestaw przewodów do połączenia falowników, dmuchaw, sterowania - Dostawa elementów i montaż</w:t>
            </w:r>
          </w:p>
        </w:tc>
        <w:tc>
          <w:tcPr>
            <w:tcW w:w="880" w:type="dxa"/>
            <w:tcBorders>
              <w:top w:val="nil"/>
              <w:left w:val="nil"/>
              <w:bottom w:val="single" w:sz="4" w:space="0" w:color="auto"/>
              <w:right w:val="single" w:sz="4" w:space="0" w:color="auto"/>
            </w:tcBorders>
            <w:noWrap/>
            <w:vAlign w:val="center"/>
            <w:hideMark/>
          </w:tcPr>
          <w:p w14:paraId="38F16761"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w:t>
            </w:r>
          </w:p>
        </w:tc>
        <w:tc>
          <w:tcPr>
            <w:tcW w:w="1240" w:type="dxa"/>
            <w:tcBorders>
              <w:top w:val="nil"/>
              <w:left w:val="nil"/>
              <w:bottom w:val="single" w:sz="4" w:space="0" w:color="auto"/>
              <w:right w:val="single" w:sz="4" w:space="0" w:color="auto"/>
            </w:tcBorders>
            <w:noWrap/>
            <w:vAlign w:val="center"/>
            <w:hideMark/>
          </w:tcPr>
          <w:p w14:paraId="2017B833" w14:textId="77777777" w:rsidR="00CD0B61" w:rsidRPr="00CD0B61" w:rsidRDefault="00CD0B61" w:rsidP="00CD0B61">
            <w:pPr>
              <w:jc w:val="center"/>
              <w:rPr>
                <w:rFonts w:eastAsia="Times New Roman"/>
                <w:color w:val="000000"/>
                <w:sz w:val="22"/>
                <w:szCs w:val="22"/>
              </w:rPr>
            </w:pPr>
            <w:proofErr w:type="spellStart"/>
            <w:r w:rsidRPr="00CD0B61">
              <w:rPr>
                <w:rFonts w:eastAsia="Times New Roman"/>
                <w:color w:val="000000"/>
                <w:sz w:val="22"/>
                <w:szCs w:val="22"/>
              </w:rPr>
              <w:t>kpl</w:t>
            </w:r>
            <w:proofErr w:type="spellEnd"/>
            <w:r w:rsidRPr="00CD0B61">
              <w:rPr>
                <w:rFonts w:eastAsia="Times New Roman"/>
                <w:color w:val="000000"/>
                <w:sz w:val="22"/>
                <w:szCs w:val="22"/>
              </w:rPr>
              <w:t>.</w:t>
            </w:r>
          </w:p>
        </w:tc>
      </w:tr>
      <w:tr w:rsidR="00CD0B61" w:rsidRPr="00CD0B61" w14:paraId="424F3B19" w14:textId="77777777" w:rsidTr="00CD0B61">
        <w:trPr>
          <w:trHeight w:val="750"/>
        </w:trPr>
        <w:tc>
          <w:tcPr>
            <w:tcW w:w="1020" w:type="dxa"/>
            <w:tcBorders>
              <w:top w:val="nil"/>
              <w:left w:val="single" w:sz="4" w:space="0" w:color="auto"/>
              <w:bottom w:val="single" w:sz="4" w:space="0" w:color="auto"/>
              <w:right w:val="single" w:sz="4" w:space="0" w:color="auto"/>
            </w:tcBorders>
            <w:noWrap/>
            <w:vAlign w:val="center"/>
            <w:hideMark/>
          </w:tcPr>
          <w:p w14:paraId="78455680"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41</w:t>
            </w:r>
          </w:p>
        </w:tc>
        <w:tc>
          <w:tcPr>
            <w:tcW w:w="6160" w:type="dxa"/>
            <w:tcBorders>
              <w:top w:val="nil"/>
              <w:left w:val="nil"/>
              <w:bottom w:val="single" w:sz="4" w:space="0" w:color="auto"/>
              <w:right w:val="single" w:sz="4" w:space="0" w:color="auto"/>
            </w:tcBorders>
            <w:vAlign w:val="bottom"/>
            <w:hideMark/>
          </w:tcPr>
          <w:p w14:paraId="171466C9"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Zestaw złączek, łuków i rurociągów do doprowadzenia powietrza od dmuchawy do rurociągu - Dostawa elementów i montaż</w:t>
            </w:r>
          </w:p>
        </w:tc>
        <w:tc>
          <w:tcPr>
            <w:tcW w:w="880" w:type="dxa"/>
            <w:tcBorders>
              <w:top w:val="nil"/>
              <w:left w:val="nil"/>
              <w:bottom w:val="single" w:sz="4" w:space="0" w:color="auto"/>
              <w:right w:val="single" w:sz="4" w:space="0" w:color="auto"/>
            </w:tcBorders>
            <w:noWrap/>
            <w:vAlign w:val="center"/>
            <w:hideMark/>
          </w:tcPr>
          <w:p w14:paraId="04B7F148"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7</w:t>
            </w:r>
          </w:p>
        </w:tc>
        <w:tc>
          <w:tcPr>
            <w:tcW w:w="1240" w:type="dxa"/>
            <w:tcBorders>
              <w:top w:val="nil"/>
              <w:left w:val="nil"/>
              <w:bottom w:val="single" w:sz="4" w:space="0" w:color="auto"/>
              <w:right w:val="single" w:sz="4" w:space="0" w:color="auto"/>
            </w:tcBorders>
            <w:noWrap/>
            <w:vAlign w:val="center"/>
            <w:hideMark/>
          </w:tcPr>
          <w:p w14:paraId="1FB01CD8" w14:textId="77777777" w:rsidR="00CD0B61" w:rsidRPr="00CD0B61" w:rsidRDefault="00CD0B61" w:rsidP="00CD0B61">
            <w:pPr>
              <w:jc w:val="center"/>
              <w:rPr>
                <w:rFonts w:eastAsia="Times New Roman"/>
                <w:color w:val="000000"/>
                <w:sz w:val="22"/>
                <w:szCs w:val="22"/>
              </w:rPr>
            </w:pPr>
            <w:proofErr w:type="spellStart"/>
            <w:r w:rsidRPr="00CD0B61">
              <w:rPr>
                <w:rFonts w:eastAsia="Times New Roman"/>
                <w:color w:val="000000"/>
                <w:sz w:val="22"/>
                <w:szCs w:val="22"/>
              </w:rPr>
              <w:t>kpl</w:t>
            </w:r>
            <w:proofErr w:type="spellEnd"/>
            <w:r w:rsidRPr="00CD0B61">
              <w:rPr>
                <w:rFonts w:eastAsia="Times New Roman"/>
                <w:color w:val="000000"/>
                <w:sz w:val="22"/>
                <w:szCs w:val="22"/>
              </w:rPr>
              <w:t>.</w:t>
            </w:r>
          </w:p>
        </w:tc>
      </w:tr>
      <w:tr w:rsidR="00CD0B61" w:rsidRPr="00CD0B61" w14:paraId="2DCD6170" w14:textId="77777777" w:rsidTr="00CD0B61">
        <w:trPr>
          <w:trHeight w:val="600"/>
        </w:trPr>
        <w:tc>
          <w:tcPr>
            <w:tcW w:w="1020" w:type="dxa"/>
            <w:tcBorders>
              <w:top w:val="nil"/>
              <w:left w:val="single" w:sz="4" w:space="0" w:color="auto"/>
              <w:bottom w:val="single" w:sz="4" w:space="0" w:color="auto"/>
              <w:right w:val="single" w:sz="4" w:space="0" w:color="auto"/>
            </w:tcBorders>
            <w:noWrap/>
            <w:vAlign w:val="center"/>
            <w:hideMark/>
          </w:tcPr>
          <w:p w14:paraId="749B037F"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42</w:t>
            </w:r>
          </w:p>
        </w:tc>
        <w:tc>
          <w:tcPr>
            <w:tcW w:w="6160" w:type="dxa"/>
            <w:tcBorders>
              <w:top w:val="nil"/>
              <w:left w:val="nil"/>
              <w:bottom w:val="single" w:sz="4" w:space="0" w:color="auto"/>
              <w:right w:val="single" w:sz="4" w:space="0" w:color="auto"/>
            </w:tcBorders>
            <w:vAlign w:val="bottom"/>
            <w:hideMark/>
          </w:tcPr>
          <w:p w14:paraId="79E22209"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Programator - urządzenie do programowania chipów w pojemnikach i kart ID - Dostawa elementów i montaż</w:t>
            </w:r>
          </w:p>
        </w:tc>
        <w:tc>
          <w:tcPr>
            <w:tcW w:w="880" w:type="dxa"/>
            <w:tcBorders>
              <w:top w:val="nil"/>
              <w:left w:val="nil"/>
              <w:bottom w:val="single" w:sz="4" w:space="0" w:color="auto"/>
              <w:right w:val="single" w:sz="4" w:space="0" w:color="auto"/>
            </w:tcBorders>
            <w:noWrap/>
            <w:vAlign w:val="center"/>
            <w:hideMark/>
          </w:tcPr>
          <w:p w14:paraId="734099B2"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w:t>
            </w:r>
          </w:p>
        </w:tc>
        <w:tc>
          <w:tcPr>
            <w:tcW w:w="1240" w:type="dxa"/>
            <w:tcBorders>
              <w:top w:val="nil"/>
              <w:left w:val="nil"/>
              <w:bottom w:val="single" w:sz="4" w:space="0" w:color="auto"/>
              <w:right w:val="single" w:sz="4" w:space="0" w:color="auto"/>
            </w:tcBorders>
            <w:noWrap/>
            <w:vAlign w:val="center"/>
            <w:hideMark/>
          </w:tcPr>
          <w:p w14:paraId="10552732" w14:textId="77777777" w:rsidR="00CD0B61" w:rsidRPr="00CD0B61" w:rsidRDefault="00CD0B61" w:rsidP="00CD0B61">
            <w:pPr>
              <w:jc w:val="center"/>
              <w:rPr>
                <w:rFonts w:eastAsia="Times New Roman"/>
                <w:color w:val="000000"/>
                <w:sz w:val="22"/>
                <w:szCs w:val="22"/>
              </w:rPr>
            </w:pPr>
            <w:proofErr w:type="spellStart"/>
            <w:r w:rsidRPr="00CD0B61">
              <w:rPr>
                <w:rFonts w:eastAsia="Times New Roman"/>
                <w:color w:val="000000"/>
                <w:sz w:val="22"/>
                <w:szCs w:val="22"/>
              </w:rPr>
              <w:t>kpl</w:t>
            </w:r>
            <w:proofErr w:type="spellEnd"/>
            <w:r w:rsidRPr="00CD0B61">
              <w:rPr>
                <w:rFonts w:eastAsia="Times New Roman"/>
                <w:color w:val="000000"/>
                <w:sz w:val="22"/>
                <w:szCs w:val="22"/>
              </w:rPr>
              <w:t>.</w:t>
            </w:r>
          </w:p>
        </w:tc>
      </w:tr>
      <w:tr w:rsidR="00CD0B61" w:rsidRPr="00CD0B61" w14:paraId="498BE2D8" w14:textId="77777777" w:rsidTr="00CD0B61">
        <w:trPr>
          <w:trHeight w:val="600"/>
        </w:trPr>
        <w:tc>
          <w:tcPr>
            <w:tcW w:w="1020" w:type="dxa"/>
            <w:tcBorders>
              <w:top w:val="nil"/>
              <w:left w:val="single" w:sz="4" w:space="0" w:color="auto"/>
              <w:bottom w:val="single" w:sz="4" w:space="0" w:color="auto"/>
              <w:right w:val="single" w:sz="4" w:space="0" w:color="auto"/>
            </w:tcBorders>
            <w:noWrap/>
            <w:vAlign w:val="center"/>
            <w:hideMark/>
          </w:tcPr>
          <w:p w14:paraId="3B1FC8F9"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43</w:t>
            </w:r>
          </w:p>
        </w:tc>
        <w:tc>
          <w:tcPr>
            <w:tcW w:w="6160" w:type="dxa"/>
            <w:tcBorders>
              <w:top w:val="nil"/>
              <w:left w:val="nil"/>
              <w:bottom w:val="single" w:sz="4" w:space="0" w:color="auto"/>
              <w:right w:val="single" w:sz="4" w:space="0" w:color="auto"/>
            </w:tcBorders>
            <w:vAlign w:val="bottom"/>
            <w:hideMark/>
          </w:tcPr>
          <w:p w14:paraId="4D6DD6A4"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Wyposażenie miejsca wizualizacji pracy - Blat roboczy, monitor min. 26", klawiatura, mysz - Dostawa elementów i montaż</w:t>
            </w:r>
          </w:p>
        </w:tc>
        <w:tc>
          <w:tcPr>
            <w:tcW w:w="880" w:type="dxa"/>
            <w:tcBorders>
              <w:top w:val="nil"/>
              <w:left w:val="nil"/>
              <w:bottom w:val="single" w:sz="4" w:space="0" w:color="auto"/>
              <w:right w:val="single" w:sz="4" w:space="0" w:color="auto"/>
            </w:tcBorders>
            <w:noWrap/>
            <w:vAlign w:val="center"/>
            <w:hideMark/>
          </w:tcPr>
          <w:p w14:paraId="09D037C9"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w:t>
            </w:r>
          </w:p>
        </w:tc>
        <w:tc>
          <w:tcPr>
            <w:tcW w:w="1240" w:type="dxa"/>
            <w:tcBorders>
              <w:top w:val="nil"/>
              <w:left w:val="nil"/>
              <w:bottom w:val="single" w:sz="4" w:space="0" w:color="auto"/>
              <w:right w:val="single" w:sz="4" w:space="0" w:color="auto"/>
            </w:tcBorders>
            <w:noWrap/>
            <w:vAlign w:val="center"/>
            <w:hideMark/>
          </w:tcPr>
          <w:p w14:paraId="13F8C435" w14:textId="77777777" w:rsidR="00CD0B61" w:rsidRPr="00CD0B61" w:rsidRDefault="00CD0B61" w:rsidP="00CD0B61">
            <w:pPr>
              <w:jc w:val="center"/>
              <w:rPr>
                <w:rFonts w:eastAsia="Times New Roman"/>
                <w:color w:val="000000"/>
                <w:sz w:val="22"/>
                <w:szCs w:val="22"/>
              </w:rPr>
            </w:pPr>
            <w:proofErr w:type="spellStart"/>
            <w:r w:rsidRPr="00CD0B61">
              <w:rPr>
                <w:rFonts w:eastAsia="Times New Roman"/>
                <w:color w:val="000000"/>
                <w:sz w:val="22"/>
                <w:szCs w:val="22"/>
              </w:rPr>
              <w:t>kpl</w:t>
            </w:r>
            <w:proofErr w:type="spellEnd"/>
            <w:r w:rsidRPr="00CD0B61">
              <w:rPr>
                <w:rFonts w:eastAsia="Times New Roman"/>
                <w:color w:val="000000"/>
                <w:sz w:val="22"/>
                <w:szCs w:val="22"/>
              </w:rPr>
              <w:t>.</w:t>
            </w:r>
          </w:p>
        </w:tc>
      </w:tr>
      <w:tr w:rsidR="00CD0B61" w:rsidRPr="00CD0B61" w14:paraId="1F04367F" w14:textId="77777777" w:rsidTr="00CD0B61">
        <w:trPr>
          <w:trHeight w:val="1500"/>
        </w:trPr>
        <w:tc>
          <w:tcPr>
            <w:tcW w:w="1020" w:type="dxa"/>
            <w:tcBorders>
              <w:top w:val="nil"/>
              <w:left w:val="single" w:sz="4" w:space="0" w:color="auto"/>
              <w:bottom w:val="single" w:sz="4" w:space="0" w:color="auto"/>
              <w:right w:val="single" w:sz="4" w:space="0" w:color="auto"/>
            </w:tcBorders>
            <w:noWrap/>
            <w:vAlign w:val="center"/>
            <w:hideMark/>
          </w:tcPr>
          <w:p w14:paraId="168A5E26"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44</w:t>
            </w:r>
          </w:p>
        </w:tc>
        <w:tc>
          <w:tcPr>
            <w:tcW w:w="6160" w:type="dxa"/>
            <w:tcBorders>
              <w:top w:val="nil"/>
              <w:left w:val="nil"/>
              <w:bottom w:val="single" w:sz="4" w:space="0" w:color="auto"/>
              <w:right w:val="single" w:sz="4" w:space="0" w:color="auto"/>
            </w:tcBorders>
            <w:vAlign w:val="bottom"/>
            <w:hideMark/>
          </w:tcPr>
          <w:p w14:paraId="554A9DF0"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 xml:space="preserve">Rozdzielnica elektryczna ISPP - rozdzielnica technologiczna ISPP z oddzielną ochroną każdej linii (zasilanie napędu i sterowania oddzielnie). Wyposażenie wszystkich urządzeń w przełączniki. System awaryjnego zatrzymania, </w:t>
            </w:r>
            <w:proofErr w:type="spellStart"/>
            <w:r w:rsidRPr="00CD0B61">
              <w:rPr>
                <w:rFonts w:eastAsia="Times New Roman"/>
                <w:color w:val="000000"/>
                <w:sz w:val="22"/>
                <w:szCs w:val="22"/>
              </w:rPr>
              <w:t>wylącznik</w:t>
            </w:r>
            <w:proofErr w:type="spellEnd"/>
            <w:r w:rsidRPr="00CD0B61">
              <w:rPr>
                <w:rFonts w:eastAsia="Times New Roman"/>
                <w:color w:val="000000"/>
                <w:sz w:val="22"/>
                <w:szCs w:val="22"/>
              </w:rPr>
              <w:t xml:space="preserve"> główny, ochrona przepięciowa - Dostawa elementów i montaż</w:t>
            </w:r>
          </w:p>
        </w:tc>
        <w:tc>
          <w:tcPr>
            <w:tcW w:w="880" w:type="dxa"/>
            <w:tcBorders>
              <w:top w:val="nil"/>
              <w:left w:val="nil"/>
              <w:bottom w:val="single" w:sz="4" w:space="0" w:color="auto"/>
              <w:right w:val="single" w:sz="4" w:space="0" w:color="auto"/>
            </w:tcBorders>
            <w:noWrap/>
            <w:vAlign w:val="center"/>
            <w:hideMark/>
          </w:tcPr>
          <w:p w14:paraId="2A99DAA1"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w:t>
            </w:r>
          </w:p>
        </w:tc>
        <w:tc>
          <w:tcPr>
            <w:tcW w:w="1240" w:type="dxa"/>
            <w:tcBorders>
              <w:top w:val="nil"/>
              <w:left w:val="nil"/>
              <w:bottom w:val="single" w:sz="4" w:space="0" w:color="auto"/>
              <w:right w:val="single" w:sz="4" w:space="0" w:color="auto"/>
            </w:tcBorders>
            <w:noWrap/>
            <w:vAlign w:val="center"/>
            <w:hideMark/>
          </w:tcPr>
          <w:p w14:paraId="6B650F2E" w14:textId="77777777" w:rsidR="00CD0B61" w:rsidRPr="00CD0B61" w:rsidRDefault="00CD0B61" w:rsidP="00CD0B61">
            <w:pPr>
              <w:jc w:val="center"/>
              <w:rPr>
                <w:rFonts w:eastAsia="Times New Roman"/>
                <w:color w:val="000000"/>
                <w:sz w:val="22"/>
                <w:szCs w:val="22"/>
              </w:rPr>
            </w:pPr>
            <w:proofErr w:type="spellStart"/>
            <w:r w:rsidRPr="00CD0B61">
              <w:rPr>
                <w:rFonts w:eastAsia="Times New Roman"/>
                <w:color w:val="000000"/>
                <w:sz w:val="22"/>
                <w:szCs w:val="22"/>
              </w:rPr>
              <w:t>kpl</w:t>
            </w:r>
            <w:proofErr w:type="spellEnd"/>
            <w:r w:rsidRPr="00CD0B61">
              <w:rPr>
                <w:rFonts w:eastAsia="Times New Roman"/>
                <w:color w:val="000000"/>
                <w:sz w:val="22"/>
                <w:szCs w:val="22"/>
              </w:rPr>
              <w:t>.</w:t>
            </w:r>
          </w:p>
        </w:tc>
      </w:tr>
      <w:tr w:rsidR="00CD0B61" w:rsidRPr="00CD0B61" w14:paraId="547857AE" w14:textId="77777777" w:rsidTr="00CD0B61">
        <w:trPr>
          <w:trHeight w:val="420"/>
        </w:trPr>
        <w:tc>
          <w:tcPr>
            <w:tcW w:w="1020" w:type="dxa"/>
            <w:tcBorders>
              <w:top w:val="nil"/>
              <w:left w:val="single" w:sz="4" w:space="0" w:color="auto"/>
              <w:bottom w:val="single" w:sz="4" w:space="0" w:color="auto"/>
              <w:right w:val="single" w:sz="4" w:space="0" w:color="auto"/>
            </w:tcBorders>
            <w:noWrap/>
            <w:vAlign w:val="center"/>
            <w:hideMark/>
          </w:tcPr>
          <w:p w14:paraId="7FAB776E"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lastRenderedPageBreak/>
              <w:t>45</w:t>
            </w:r>
          </w:p>
        </w:tc>
        <w:tc>
          <w:tcPr>
            <w:tcW w:w="6160" w:type="dxa"/>
            <w:tcBorders>
              <w:top w:val="nil"/>
              <w:left w:val="nil"/>
              <w:bottom w:val="single" w:sz="4" w:space="0" w:color="auto"/>
              <w:right w:val="single" w:sz="4" w:space="0" w:color="auto"/>
            </w:tcBorders>
            <w:vAlign w:val="bottom"/>
            <w:hideMark/>
          </w:tcPr>
          <w:p w14:paraId="7011BA3C"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Materiał montażowy i instalacyjny - Dostawa elementów i montaż</w:t>
            </w:r>
          </w:p>
        </w:tc>
        <w:tc>
          <w:tcPr>
            <w:tcW w:w="880" w:type="dxa"/>
            <w:tcBorders>
              <w:top w:val="nil"/>
              <w:left w:val="nil"/>
              <w:bottom w:val="single" w:sz="4" w:space="0" w:color="auto"/>
              <w:right w:val="single" w:sz="4" w:space="0" w:color="auto"/>
            </w:tcBorders>
            <w:noWrap/>
            <w:vAlign w:val="center"/>
            <w:hideMark/>
          </w:tcPr>
          <w:p w14:paraId="732272A0"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w:t>
            </w:r>
          </w:p>
        </w:tc>
        <w:tc>
          <w:tcPr>
            <w:tcW w:w="1240" w:type="dxa"/>
            <w:tcBorders>
              <w:top w:val="nil"/>
              <w:left w:val="nil"/>
              <w:bottom w:val="single" w:sz="4" w:space="0" w:color="auto"/>
              <w:right w:val="single" w:sz="4" w:space="0" w:color="auto"/>
            </w:tcBorders>
            <w:noWrap/>
            <w:vAlign w:val="center"/>
            <w:hideMark/>
          </w:tcPr>
          <w:p w14:paraId="0B945472" w14:textId="77777777" w:rsidR="00CD0B61" w:rsidRPr="00CD0B61" w:rsidRDefault="00CD0B61" w:rsidP="00CD0B61">
            <w:pPr>
              <w:jc w:val="center"/>
              <w:rPr>
                <w:rFonts w:eastAsia="Times New Roman"/>
                <w:color w:val="000000"/>
                <w:sz w:val="22"/>
                <w:szCs w:val="22"/>
              </w:rPr>
            </w:pPr>
            <w:proofErr w:type="spellStart"/>
            <w:r w:rsidRPr="00CD0B61">
              <w:rPr>
                <w:rFonts w:eastAsia="Times New Roman"/>
                <w:color w:val="000000"/>
                <w:sz w:val="22"/>
                <w:szCs w:val="22"/>
              </w:rPr>
              <w:t>kpl</w:t>
            </w:r>
            <w:proofErr w:type="spellEnd"/>
            <w:r w:rsidRPr="00CD0B61">
              <w:rPr>
                <w:rFonts w:eastAsia="Times New Roman"/>
                <w:color w:val="000000"/>
                <w:sz w:val="22"/>
                <w:szCs w:val="22"/>
              </w:rPr>
              <w:t>.</w:t>
            </w:r>
          </w:p>
        </w:tc>
      </w:tr>
      <w:tr w:rsidR="00CD0B61" w:rsidRPr="00CD0B61" w14:paraId="52C4D025" w14:textId="77777777" w:rsidTr="00CD0B61">
        <w:trPr>
          <w:trHeight w:val="300"/>
        </w:trPr>
        <w:tc>
          <w:tcPr>
            <w:tcW w:w="9300" w:type="dxa"/>
            <w:gridSpan w:val="4"/>
            <w:tcBorders>
              <w:top w:val="single" w:sz="4" w:space="0" w:color="auto"/>
              <w:left w:val="single" w:sz="4" w:space="0" w:color="auto"/>
              <w:bottom w:val="single" w:sz="4" w:space="0" w:color="auto"/>
              <w:right w:val="single" w:sz="4" w:space="0" w:color="auto"/>
            </w:tcBorders>
            <w:shd w:val="clear" w:color="CCCCFF" w:fill="BFBFBF"/>
            <w:noWrap/>
            <w:vAlign w:val="bottom"/>
            <w:hideMark/>
          </w:tcPr>
          <w:p w14:paraId="27C885E1"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JEDNOSTKA STERUJĄCA</w:t>
            </w:r>
          </w:p>
        </w:tc>
      </w:tr>
      <w:tr w:rsidR="00CD0B61" w:rsidRPr="00CD0B61" w14:paraId="165A1D0A" w14:textId="77777777" w:rsidTr="00CD0B61">
        <w:trPr>
          <w:trHeight w:val="1575"/>
        </w:trPr>
        <w:tc>
          <w:tcPr>
            <w:tcW w:w="1020" w:type="dxa"/>
            <w:tcBorders>
              <w:top w:val="nil"/>
              <w:left w:val="single" w:sz="4" w:space="0" w:color="auto"/>
              <w:bottom w:val="single" w:sz="4" w:space="0" w:color="auto"/>
              <w:right w:val="single" w:sz="4" w:space="0" w:color="auto"/>
            </w:tcBorders>
            <w:noWrap/>
            <w:vAlign w:val="center"/>
            <w:hideMark/>
          </w:tcPr>
          <w:p w14:paraId="6371F940"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46</w:t>
            </w:r>
          </w:p>
        </w:tc>
        <w:tc>
          <w:tcPr>
            <w:tcW w:w="6160" w:type="dxa"/>
            <w:tcBorders>
              <w:top w:val="nil"/>
              <w:left w:val="nil"/>
              <w:bottom w:val="single" w:sz="4" w:space="0" w:color="auto"/>
              <w:right w:val="single" w:sz="4" w:space="0" w:color="auto"/>
            </w:tcBorders>
            <w:vAlign w:val="bottom"/>
            <w:hideMark/>
          </w:tcPr>
          <w:p w14:paraId="2673F5FA"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 xml:space="preserve">Komputer przemysłowy </w:t>
            </w:r>
            <w:proofErr w:type="spellStart"/>
            <w:r w:rsidRPr="00CD0B61">
              <w:rPr>
                <w:rFonts w:eastAsia="Times New Roman"/>
                <w:color w:val="000000"/>
                <w:sz w:val="22"/>
                <w:szCs w:val="22"/>
              </w:rPr>
              <w:t>bezwentylatorowy</w:t>
            </w:r>
            <w:proofErr w:type="spellEnd"/>
            <w:r w:rsidRPr="00CD0B61">
              <w:rPr>
                <w:rFonts w:eastAsia="Times New Roman"/>
                <w:color w:val="000000"/>
                <w:sz w:val="22"/>
                <w:szCs w:val="22"/>
              </w:rPr>
              <w:t xml:space="preserve"> z oprogramowaniem sterującym posiadający funkcje: sterowanie 8 liniami, wizualizacja pracy systemu, możliwość edycji i konfiguracji, baza danych pojemników z możliwością edycji, statystyki systemu, błędów i przesyłek - Dostawa, montaż i konfiguracja</w:t>
            </w:r>
          </w:p>
        </w:tc>
        <w:tc>
          <w:tcPr>
            <w:tcW w:w="880" w:type="dxa"/>
            <w:tcBorders>
              <w:top w:val="nil"/>
              <w:left w:val="nil"/>
              <w:bottom w:val="single" w:sz="4" w:space="0" w:color="auto"/>
              <w:right w:val="single" w:sz="4" w:space="0" w:color="auto"/>
            </w:tcBorders>
            <w:noWrap/>
            <w:vAlign w:val="center"/>
            <w:hideMark/>
          </w:tcPr>
          <w:p w14:paraId="49B0369C"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w:t>
            </w:r>
          </w:p>
        </w:tc>
        <w:tc>
          <w:tcPr>
            <w:tcW w:w="1240" w:type="dxa"/>
            <w:tcBorders>
              <w:top w:val="nil"/>
              <w:left w:val="nil"/>
              <w:bottom w:val="single" w:sz="4" w:space="0" w:color="auto"/>
              <w:right w:val="single" w:sz="4" w:space="0" w:color="auto"/>
            </w:tcBorders>
            <w:noWrap/>
            <w:vAlign w:val="center"/>
            <w:hideMark/>
          </w:tcPr>
          <w:p w14:paraId="082BE0C2" w14:textId="77777777" w:rsidR="00CD0B61" w:rsidRPr="00CD0B61" w:rsidRDefault="00CD0B61" w:rsidP="00CD0B61">
            <w:pPr>
              <w:jc w:val="center"/>
              <w:rPr>
                <w:rFonts w:eastAsia="Times New Roman"/>
                <w:color w:val="000000"/>
                <w:sz w:val="22"/>
                <w:szCs w:val="22"/>
              </w:rPr>
            </w:pPr>
            <w:proofErr w:type="spellStart"/>
            <w:r w:rsidRPr="00CD0B61">
              <w:rPr>
                <w:rFonts w:eastAsia="Times New Roman"/>
                <w:color w:val="000000"/>
                <w:sz w:val="22"/>
                <w:szCs w:val="22"/>
              </w:rPr>
              <w:t>kpl</w:t>
            </w:r>
            <w:proofErr w:type="spellEnd"/>
            <w:r w:rsidRPr="00CD0B61">
              <w:rPr>
                <w:rFonts w:eastAsia="Times New Roman"/>
                <w:color w:val="000000"/>
                <w:sz w:val="22"/>
                <w:szCs w:val="22"/>
              </w:rPr>
              <w:t>.</w:t>
            </w:r>
          </w:p>
        </w:tc>
      </w:tr>
      <w:tr w:rsidR="00CD0B61" w:rsidRPr="00CD0B61" w14:paraId="5AFF2E07" w14:textId="77777777" w:rsidTr="00CD0B61">
        <w:trPr>
          <w:trHeight w:val="360"/>
        </w:trPr>
        <w:tc>
          <w:tcPr>
            <w:tcW w:w="1020" w:type="dxa"/>
            <w:tcBorders>
              <w:top w:val="nil"/>
              <w:left w:val="single" w:sz="4" w:space="0" w:color="auto"/>
              <w:bottom w:val="single" w:sz="4" w:space="0" w:color="auto"/>
              <w:right w:val="single" w:sz="4" w:space="0" w:color="auto"/>
            </w:tcBorders>
            <w:noWrap/>
            <w:vAlign w:val="center"/>
            <w:hideMark/>
          </w:tcPr>
          <w:p w14:paraId="1A18C2B4"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47</w:t>
            </w:r>
          </w:p>
        </w:tc>
        <w:tc>
          <w:tcPr>
            <w:tcW w:w="6160" w:type="dxa"/>
            <w:tcBorders>
              <w:top w:val="nil"/>
              <w:left w:val="nil"/>
              <w:bottom w:val="single" w:sz="4" w:space="0" w:color="auto"/>
              <w:right w:val="single" w:sz="4" w:space="0" w:color="auto"/>
            </w:tcBorders>
            <w:vAlign w:val="bottom"/>
            <w:hideMark/>
          </w:tcPr>
          <w:p w14:paraId="42F24477"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Klucz sprzętowy i serwisowy dla zabezpieczenia dostępu</w:t>
            </w:r>
          </w:p>
        </w:tc>
        <w:tc>
          <w:tcPr>
            <w:tcW w:w="880" w:type="dxa"/>
            <w:tcBorders>
              <w:top w:val="nil"/>
              <w:left w:val="nil"/>
              <w:bottom w:val="single" w:sz="4" w:space="0" w:color="auto"/>
              <w:right w:val="single" w:sz="4" w:space="0" w:color="auto"/>
            </w:tcBorders>
            <w:noWrap/>
            <w:vAlign w:val="center"/>
            <w:hideMark/>
          </w:tcPr>
          <w:p w14:paraId="6339513C"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w:t>
            </w:r>
          </w:p>
        </w:tc>
        <w:tc>
          <w:tcPr>
            <w:tcW w:w="1240" w:type="dxa"/>
            <w:tcBorders>
              <w:top w:val="nil"/>
              <w:left w:val="nil"/>
              <w:bottom w:val="single" w:sz="4" w:space="0" w:color="auto"/>
              <w:right w:val="single" w:sz="4" w:space="0" w:color="auto"/>
            </w:tcBorders>
            <w:noWrap/>
            <w:vAlign w:val="center"/>
            <w:hideMark/>
          </w:tcPr>
          <w:p w14:paraId="28EE59FE" w14:textId="77777777" w:rsidR="00CD0B61" w:rsidRPr="00CD0B61" w:rsidRDefault="00CD0B61" w:rsidP="00CD0B61">
            <w:pPr>
              <w:jc w:val="center"/>
              <w:rPr>
                <w:rFonts w:eastAsia="Times New Roman"/>
                <w:color w:val="000000"/>
                <w:sz w:val="22"/>
                <w:szCs w:val="22"/>
              </w:rPr>
            </w:pPr>
            <w:proofErr w:type="spellStart"/>
            <w:r w:rsidRPr="00CD0B61">
              <w:rPr>
                <w:rFonts w:eastAsia="Times New Roman"/>
                <w:color w:val="000000"/>
                <w:sz w:val="22"/>
                <w:szCs w:val="22"/>
              </w:rPr>
              <w:t>kpl</w:t>
            </w:r>
            <w:proofErr w:type="spellEnd"/>
            <w:r w:rsidRPr="00CD0B61">
              <w:rPr>
                <w:rFonts w:eastAsia="Times New Roman"/>
                <w:color w:val="000000"/>
                <w:sz w:val="22"/>
                <w:szCs w:val="22"/>
              </w:rPr>
              <w:t>.</w:t>
            </w:r>
          </w:p>
        </w:tc>
      </w:tr>
      <w:tr w:rsidR="00CD0B61" w:rsidRPr="00CD0B61" w14:paraId="2AC23493" w14:textId="77777777" w:rsidTr="00CD0B61">
        <w:trPr>
          <w:trHeight w:val="300"/>
        </w:trPr>
        <w:tc>
          <w:tcPr>
            <w:tcW w:w="9300" w:type="dxa"/>
            <w:gridSpan w:val="4"/>
            <w:tcBorders>
              <w:top w:val="single" w:sz="4" w:space="0" w:color="auto"/>
              <w:left w:val="single" w:sz="4" w:space="0" w:color="auto"/>
              <w:bottom w:val="single" w:sz="4" w:space="0" w:color="auto"/>
              <w:right w:val="single" w:sz="4" w:space="0" w:color="auto"/>
            </w:tcBorders>
            <w:shd w:val="clear" w:color="CCCCFF" w:fill="BFBFBF"/>
            <w:noWrap/>
            <w:vAlign w:val="bottom"/>
            <w:hideMark/>
          </w:tcPr>
          <w:p w14:paraId="0A95AAB2"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ASORTYMENT DODATKOWY</w:t>
            </w:r>
          </w:p>
        </w:tc>
      </w:tr>
      <w:tr w:rsidR="00CD0B61" w:rsidRPr="00CD0B61" w14:paraId="5D2AB535" w14:textId="77777777" w:rsidTr="00CD0B61">
        <w:trPr>
          <w:trHeight w:val="735"/>
        </w:trPr>
        <w:tc>
          <w:tcPr>
            <w:tcW w:w="1020" w:type="dxa"/>
            <w:tcBorders>
              <w:top w:val="nil"/>
              <w:left w:val="single" w:sz="4" w:space="0" w:color="auto"/>
              <w:bottom w:val="single" w:sz="4" w:space="0" w:color="auto"/>
              <w:right w:val="single" w:sz="4" w:space="0" w:color="auto"/>
            </w:tcBorders>
            <w:noWrap/>
            <w:vAlign w:val="center"/>
            <w:hideMark/>
          </w:tcPr>
          <w:p w14:paraId="7767B0EF"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48</w:t>
            </w:r>
          </w:p>
        </w:tc>
        <w:tc>
          <w:tcPr>
            <w:tcW w:w="6160" w:type="dxa"/>
            <w:tcBorders>
              <w:top w:val="nil"/>
              <w:left w:val="nil"/>
              <w:bottom w:val="single" w:sz="4" w:space="0" w:color="auto"/>
              <w:right w:val="single" w:sz="4" w:space="0" w:color="auto"/>
            </w:tcBorders>
            <w:vAlign w:val="bottom"/>
            <w:hideMark/>
          </w:tcPr>
          <w:p w14:paraId="5FFBB03E"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Woreczki atestowane dedykowane do zabezpieczenia materiału biologicznego wewnątrz pojemnika transportowego - Dostawa</w:t>
            </w:r>
          </w:p>
        </w:tc>
        <w:tc>
          <w:tcPr>
            <w:tcW w:w="880" w:type="dxa"/>
            <w:tcBorders>
              <w:top w:val="nil"/>
              <w:left w:val="nil"/>
              <w:bottom w:val="single" w:sz="4" w:space="0" w:color="auto"/>
              <w:right w:val="single" w:sz="4" w:space="0" w:color="auto"/>
            </w:tcBorders>
            <w:noWrap/>
            <w:vAlign w:val="center"/>
            <w:hideMark/>
          </w:tcPr>
          <w:p w14:paraId="55A51842"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2000</w:t>
            </w:r>
          </w:p>
        </w:tc>
        <w:tc>
          <w:tcPr>
            <w:tcW w:w="1240" w:type="dxa"/>
            <w:tcBorders>
              <w:top w:val="nil"/>
              <w:left w:val="nil"/>
              <w:bottom w:val="single" w:sz="4" w:space="0" w:color="auto"/>
              <w:right w:val="single" w:sz="4" w:space="0" w:color="auto"/>
            </w:tcBorders>
            <w:noWrap/>
            <w:vAlign w:val="center"/>
            <w:hideMark/>
          </w:tcPr>
          <w:p w14:paraId="39A07EBC"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szt.</w:t>
            </w:r>
          </w:p>
        </w:tc>
      </w:tr>
      <w:tr w:rsidR="00CD0B61" w:rsidRPr="00CD0B61" w14:paraId="421718D0" w14:textId="77777777" w:rsidTr="00CD0B61">
        <w:trPr>
          <w:trHeight w:val="300"/>
        </w:trPr>
        <w:tc>
          <w:tcPr>
            <w:tcW w:w="9300" w:type="dxa"/>
            <w:gridSpan w:val="4"/>
            <w:tcBorders>
              <w:top w:val="single" w:sz="4" w:space="0" w:color="auto"/>
              <w:left w:val="single" w:sz="4" w:space="0" w:color="auto"/>
              <w:bottom w:val="single" w:sz="4" w:space="0" w:color="auto"/>
              <w:right w:val="single" w:sz="4" w:space="0" w:color="auto"/>
            </w:tcBorders>
            <w:shd w:val="clear" w:color="CCCCFF" w:fill="BFBFBF"/>
            <w:noWrap/>
            <w:vAlign w:val="bottom"/>
            <w:hideMark/>
          </w:tcPr>
          <w:p w14:paraId="4A7693F6"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PRZEBIEG REALIZACJI</w:t>
            </w:r>
          </w:p>
        </w:tc>
      </w:tr>
      <w:tr w:rsidR="00CD0B61" w:rsidRPr="00CD0B61" w14:paraId="273506CF" w14:textId="77777777" w:rsidTr="00CD0B61">
        <w:trPr>
          <w:trHeight w:val="600"/>
        </w:trPr>
        <w:tc>
          <w:tcPr>
            <w:tcW w:w="1020" w:type="dxa"/>
            <w:tcBorders>
              <w:top w:val="nil"/>
              <w:left w:val="single" w:sz="4" w:space="0" w:color="auto"/>
              <w:bottom w:val="single" w:sz="4" w:space="0" w:color="auto"/>
              <w:right w:val="single" w:sz="4" w:space="0" w:color="auto"/>
            </w:tcBorders>
            <w:noWrap/>
            <w:vAlign w:val="center"/>
            <w:hideMark/>
          </w:tcPr>
          <w:p w14:paraId="0B1FB23E"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49</w:t>
            </w:r>
          </w:p>
        </w:tc>
        <w:tc>
          <w:tcPr>
            <w:tcW w:w="6160" w:type="dxa"/>
            <w:tcBorders>
              <w:top w:val="nil"/>
              <w:left w:val="nil"/>
              <w:bottom w:val="single" w:sz="4" w:space="0" w:color="auto"/>
              <w:right w:val="single" w:sz="4" w:space="0" w:color="auto"/>
            </w:tcBorders>
            <w:vAlign w:val="bottom"/>
            <w:hideMark/>
          </w:tcPr>
          <w:p w14:paraId="5A059D5C"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Uruchomienie i konfiguracja całego systemu zgodnie z wymaganiami klienta</w:t>
            </w:r>
          </w:p>
        </w:tc>
        <w:tc>
          <w:tcPr>
            <w:tcW w:w="880" w:type="dxa"/>
            <w:tcBorders>
              <w:top w:val="nil"/>
              <w:left w:val="nil"/>
              <w:bottom w:val="single" w:sz="4" w:space="0" w:color="auto"/>
              <w:right w:val="single" w:sz="4" w:space="0" w:color="auto"/>
            </w:tcBorders>
            <w:noWrap/>
            <w:vAlign w:val="center"/>
            <w:hideMark/>
          </w:tcPr>
          <w:p w14:paraId="2472AC0A"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w:t>
            </w:r>
          </w:p>
        </w:tc>
        <w:tc>
          <w:tcPr>
            <w:tcW w:w="1240" w:type="dxa"/>
            <w:tcBorders>
              <w:top w:val="nil"/>
              <w:left w:val="nil"/>
              <w:bottom w:val="single" w:sz="4" w:space="0" w:color="auto"/>
              <w:right w:val="single" w:sz="4" w:space="0" w:color="auto"/>
            </w:tcBorders>
            <w:noWrap/>
            <w:vAlign w:val="center"/>
            <w:hideMark/>
          </w:tcPr>
          <w:p w14:paraId="5E3EB866" w14:textId="77777777" w:rsidR="00CD0B61" w:rsidRPr="00CD0B61" w:rsidRDefault="00CD0B61" w:rsidP="00CD0B61">
            <w:pPr>
              <w:jc w:val="center"/>
              <w:rPr>
                <w:rFonts w:eastAsia="Times New Roman"/>
                <w:color w:val="000000"/>
                <w:sz w:val="22"/>
                <w:szCs w:val="22"/>
              </w:rPr>
            </w:pPr>
            <w:proofErr w:type="spellStart"/>
            <w:r w:rsidRPr="00CD0B61">
              <w:rPr>
                <w:rFonts w:eastAsia="Times New Roman"/>
                <w:color w:val="000000"/>
                <w:sz w:val="22"/>
                <w:szCs w:val="22"/>
              </w:rPr>
              <w:t>kpl</w:t>
            </w:r>
            <w:proofErr w:type="spellEnd"/>
            <w:r w:rsidRPr="00CD0B61">
              <w:rPr>
                <w:rFonts w:eastAsia="Times New Roman"/>
                <w:color w:val="000000"/>
                <w:sz w:val="22"/>
                <w:szCs w:val="22"/>
              </w:rPr>
              <w:t>.</w:t>
            </w:r>
          </w:p>
        </w:tc>
      </w:tr>
      <w:tr w:rsidR="00CD0B61" w:rsidRPr="00CD0B61" w14:paraId="35D1F522" w14:textId="77777777" w:rsidTr="00CD0B61">
        <w:trPr>
          <w:trHeight w:val="900"/>
        </w:trPr>
        <w:tc>
          <w:tcPr>
            <w:tcW w:w="1020" w:type="dxa"/>
            <w:tcBorders>
              <w:top w:val="nil"/>
              <w:left w:val="single" w:sz="4" w:space="0" w:color="auto"/>
              <w:bottom w:val="single" w:sz="4" w:space="0" w:color="auto"/>
              <w:right w:val="single" w:sz="4" w:space="0" w:color="auto"/>
            </w:tcBorders>
            <w:noWrap/>
            <w:vAlign w:val="center"/>
            <w:hideMark/>
          </w:tcPr>
          <w:p w14:paraId="3853004D"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50</w:t>
            </w:r>
          </w:p>
        </w:tc>
        <w:tc>
          <w:tcPr>
            <w:tcW w:w="6160" w:type="dxa"/>
            <w:tcBorders>
              <w:top w:val="nil"/>
              <w:left w:val="nil"/>
              <w:bottom w:val="single" w:sz="4" w:space="0" w:color="auto"/>
              <w:right w:val="single" w:sz="4" w:space="0" w:color="auto"/>
            </w:tcBorders>
            <w:vAlign w:val="bottom"/>
            <w:hideMark/>
          </w:tcPr>
          <w:p w14:paraId="633F604A"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 xml:space="preserve">Testy walidacyjne włącznie z potrzebnymi pomiarami, certyfikatami i atestami oraz </w:t>
            </w:r>
            <w:proofErr w:type="gramStart"/>
            <w:r w:rsidRPr="00CD0B61">
              <w:rPr>
                <w:rFonts w:eastAsia="Times New Roman"/>
                <w:color w:val="000000"/>
                <w:sz w:val="22"/>
                <w:szCs w:val="22"/>
              </w:rPr>
              <w:t>rewizja  w</w:t>
            </w:r>
            <w:proofErr w:type="gramEnd"/>
            <w:r w:rsidRPr="00CD0B61">
              <w:rPr>
                <w:rFonts w:eastAsia="Times New Roman"/>
                <w:color w:val="000000"/>
                <w:sz w:val="22"/>
                <w:szCs w:val="22"/>
              </w:rPr>
              <w:t xml:space="preserve"> celu wykazania jakości i funkcjonalności ISPP. </w:t>
            </w:r>
            <w:proofErr w:type="spellStart"/>
            <w:r w:rsidRPr="00CD0B61">
              <w:rPr>
                <w:rFonts w:eastAsia="Times New Roman"/>
                <w:color w:val="000000"/>
                <w:sz w:val="22"/>
                <w:szCs w:val="22"/>
              </w:rPr>
              <w:t>Sporzadzenie</w:t>
            </w:r>
            <w:proofErr w:type="spellEnd"/>
            <w:r w:rsidRPr="00CD0B61">
              <w:rPr>
                <w:rFonts w:eastAsia="Times New Roman"/>
                <w:color w:val="000000"/>
                <w:sz w:val="22"/>
                <w:szCs w:val="22"/>
              </w:rPr>
              <w:t xml:space="preserve"> protokołu walidacyjnego.</w:t>
            </w:r>
          </w:p>
        </w:tc>
        <w:tc>
          <w:tcPr>
            <w:tcW w:w="880" w:type="dxa"/>
            <w:tcBorders>
              <w:top w:val="nil"/>
              <w:left w:val="nil"/>
              <w:bottom w:val="single" w:sz="4" w:space="0" w:color="auto"/>
              <w:right w:val="single" w:sz="4" w:space="0" w:color="auto"/>
            </w:tcBorders>
            <w:noWrap/>
            <w:vAlign w:val="center"/>
            <w:hideMark/>
          </w:tcPr>
          <w:p w14:paraId="115DDA51"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w:t>
            </w:r>
          </w:p>
        </w:tc>
        <w:tc>
          <w:tcPr>
            <w:tcW w:w="1240" w:type="dxa"/>
            <w:tcBorders>
              <w:top w:val="nil"/>
              <w:left w:val="nil"/>
              <w:bottom w:val="single" w:sz="4" w:space="0" w:color="auto"/>
              <w:right w:val="single" w:sz="4" w:space="0" w:color="auto"/>
            </w:tcBorders>
            <w:noWrap/>
            <w:vAlign w:val="center"/>
            <w:hideMark/>
          </w:tcPr>
          <w:p w14:paraId="588D0A53" w14:textId="77777777" w:rsidR="00CD0B61" w:rsidRPr="00CD0B61" w:rsidRDefault="00CD0B61" w:rsidP="00CD0B61">
            <w:pPr>
              <w:jc w:val="center"/>
              <w:rPr>
                <w:rFonts w:eastAsia="Times New Roman"/>
                <w:color w:val="000000"/>
                <w:sz w:val="22"/>
                <w:szCs w:val="22"/>
              </w:rPr>
            </w:pPr>
            <w:proofErr w:type="spellStart"/>
            <w:r w:rsidRPr="00CD0B61">
              <w:rPr>
                <w:rFonts w:eastAsia="Times New Roman"/>
                <w:color w:val="000000"/>
                <w:sz w:val="22"/>
                <w:szCs w:val="22"/>
              </w:rPr>
              <w:t>kpl</w:t>
            </w:r>
            <w:proofErr w:type="spellEnd"/>
            <w:r w:rsidRPr="00CD0B61">
              <w:rPr>
                <w:rFonts w:eastAsia="Times New Roman"/>
                <w:color w:val="000000"/>
                <w:sz w:val="22"/>
                <w:szCs w:val="22"/>
              </w:rPr>
              <w:t>.</w:t>
            </w:r>
          </w:p>
        </w:tc>
      </w:tr>
      <w:tr w:rsidR="00CD0B61" w:rsidRPr="00CD0B61" w14:paraId="3F61D9BD" w14:textId="77777777" w:rsidTr="00CD0B61">
        <w:trPr>
          <w:trHeight w:val="600"/>
        </w:trPr>
        <w:tc>
          <w:tcPr>
            <w:tcW w:w="1020" w:type="dxa"/>
            <w:tcBorders>
              <w:top w:val="nil"/>
              <w:left w:val="single" w:sz="4" w:space="0" w:color="auto"/>
              <w:bottom w:val="single" w:sz="4" w:space="0" w:color="auto"/>
              <w:right w:val="single" w:sz="4" w:space="0" w:color="auto"/>
            </w:tcBorders>
            <w:noWrap/>
            <w:vAlign w:val="center"/>
            <w:hideMark/>
          </w:tcPr>
          <w:p w14:paraId="52B5F12B"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51</w:t>
            </w:r>
          </w:p>
        </w:tc>
        <w:tc>
          <w:tcPr>
            <w:tcW w:w="6160" w:type="dxa"/>
            <w:tcBorders>
              <w:top w:val="nil"/>
              <w:left w:val="nil"/>
              <w:bottom w:val="single" w:sz="4" w:space="0" w:color="auto"/>
              <w:right w:val="single" w:sz="4" w:space="0" w:color="auto"/>
            </w:tcBorders>
            <w:vAlign w:val="bottom"/>
            <w:hideMark/>
          </w:tcPr>
          <w:p w14:paraId="28F1D3F7"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Przeszkolenie obsługi - personel użytkujący ISPP - szkolenie i instrukcje</w:t>
            </w:r>
          </w:p>
        </w:tc>
        <w:tc>
          <w:tcPr>
            <w:tcW w:w="880" w:type="dxa"/>
            <w:tcBorders>
              <w:top w:val="nil"/>
              <w:left w:val="nil"/>
              <w:bottom w:val="single" w:sz="4" w:space="0" w:color="auto"/>
              <w:right w:val="single" w:sz="4" w:space="0" w:color="auto"/>
            </w:tcBorders>
            <w:noWrap/>
            <w:vAlign w:val="center"/>
            <w:hideMark/>
          </w:tcPr>
          <w:p w14:paraId="605D804C"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w:t>
            </w:r>
          </w:p>
        </w:tc>
        <w:tc>
          <w:tcPr>
            <w:tcW w:w="1240" w:type="dxa"/>
            <w:tcBorders>
              <w:top w:val="nil"/>
              <w:left w:val="nil"/>
              <w:bottom w:val="single" w:sz="4" w:space="0" w:color="auto"/>
              <w:right w:val="single" w:sz="4" w:space="0" w:color="auto"/>
            </w:tcBorders>
            <w:noWrap/>
            <w:vAlign w:val="center"/>
            <w:hideMark/>
          </w:tcPr>
          <w:p w14:paraId="7E0FCE14" w14:textId="77777777" w:rsidR="00CD0B61" w:rsidRPr="00CD0B61" w:rsidRDefault="00CD0B61" w:rsidP="00CD0B61">
            <w:pPr>
              <w:jc w:val="center"/>
              <w:rPr>
                <w:rFonts w:eastAsia="Times New Roman"/>
                <w:color w:val="000000"/>
                <w:sz w:val="22"/>
                <w:szCs w:val="22"/>
              </w:rPr>
            </w:pPr>
            <w:proofErr w:type="spellStart"/>
            <w:r w:rsidRPr="00CD0B61">
              <w:rPr>
                <w:rFonts w:eastAsia="Times New Roman"/>
                <w:color w:val="000000"/>
                <w:sz w:val="22"/>
                <w:szCs w:val="22"/>
              </w:rPr>
              <w:t>kpl</w:t>
            </w:r>
            <w:proofErr w:type="spellEnd"/>
            <w:r w:rsidRPr="00CD0B61">
              <w:rPr>
                <w:rFonts w:eastAsia="Times New Roman"/>
                <w:color w:val="000000"/>
                <w:sz w:val="22"/>
                <w:szCs w:val="22"/>
              </w:rPr>
              <w:t>.</w:t>
            </w:r>
          </w:p>
        </w:tc>
      </w:tr>
      <w:tr w:rsidR="00CD0B61" w:rsidRPr="00CD0B61" w14:paraId="120A7AA4" w14:textId="77777777" w:rsidTr="00CD0B61">
        <w:trPr>
          <w:trHeight w:val="300"/>
        </w:trPr>
        <w:tc>
          <w:tcPr>
            <w:tcW w:w="1020" w:type="dxa"/>
            <w:tcBorders>
              <w:top w:val="nil"/>
              <w:left w:val="single" w:sz="4" w:space="0" w:color="auto"/>
              <w:bottom w:val="single" w:sz="4" w:space="0" w:color="auto"/>
              <w:right w:val="single" w:sz="4" w:space="0" w:color="auto"/>
            </w:tcBorders>
            <w:noWrap/>
            <w:vAlign w:val="center"/>
            <w:hideMark/>
          </w:tcPr>
          <w:p w14:paraId="27EB06E5"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52</w:t>
            </w:r>
          </w:p>
        </w:tc>
        <w:tc>
          <w:tcPr>
            <w:tcW w:w="6160" w:type="dxa"/>
            <w:tcBorders>
              <w:top w:val="nil"/>
              <w:left w:val="nil"/>
              <w:bottom w:val="single" w:sz="4" w:space="0" w:color="auto"/>
              <w:right w:val="single" w:sz="4" w:space="0" w:color="auto"/>
            </w:tcBorders>
            <w:vAlign w:val="bottom"/>
            <w:hideMark/>
          </w:tcPr>
          <w:p w14:paraId="7E7453DB"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Utylizacja odpadów</w:t>
            </w:r>
          </w:p>
        </w:tc>
        <w:tc>
          <w:tcPr>
            <w:tcW w:w="880" w:type="dxa"/>
            <w:tcBorders>
              <w:top w:val="nil"/>
              <w:left w:val="nil"/>
              <w:bottom w:val="single" w:sz="4" w:space="0" w:color="auto"/>
              <w:right w:val="single" w:sz="4" w:space="0" w:color="auto"/>
            </w:tcBorders>
            <w:noWrap/>
            <w:vAlign w:val="center"/>
            <w:hideMark/>
          </w:tcPr>
          <w:p w14:paraId="4FC20280"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1</w:t>
            </w:r>
          </w:p>
        </w:tc>
        <w:tc>
          <w:tcPr>
            <w:tcW w:w="1240" w:type="dxa"/>
            <w:tcBorders>
              <w:top w:val="nil"/>
              <w:left w:val="nil"/>
              <w:bottom w:val="single" w:sz="4" w:space="0" w:color="auto"/>
              <w:right w:val="single" w:sz="4" w:space="0" w:color="auto"/>
            </w:tcBorders>
            <w:noWrap/>
            <w:vAlign w:val="center"/>
            <w:hideMark/>
          </w:tcPr>
          <w:p w14:paraId="60E6D1C6" w14:textId="77777777" w:rsidR="00CD0B61" w:rsidRPr="00CD0B61" w:rsidRDefault="00CD0B61" w:rsidP="00CD0B61">
            <w:pPr>
              <w:jc w:val="center"/>
              <w:rPr>
                <w:rFonts w:eastAsia="Times New Roman"/>
                <w:color w:val="000000"/>
                <w:sz w:val="22"/>
                <w:szCs w:val="22"/>
              </w:rPr>
            </w:pPr>
            <w:proofErr w:type="spellStart"/>
            <w:r w:rsidRPr="00CD0B61">
              <w:rPr>
                <w:rFonts w:eastAsia="Times New Roman"/>
                <w:color w:val="000000"/>
                <w:sz w:val="22"/>
                <w:szCs w:val="22"/>
              </w:rPr>
              <w:t>kpl</w:t>
            </w:r>
            <w:proofErr w:type="spellEnd"/>
            <w:r w:rsidRPr="00CD0B61">
              <w:rPr>
                <w:rFonts w:eastAsia="Times New Roman"/>
                <w:color w:val="000000"/>
                <w:sz w:val="22"/>
                <w:szCs w:val="22"/>
              </w:rPr>
              <w:t>.</w:t>
            </w:r>
          </w:p>
        </w:tc>
      </w:tr>
      <w:tr w:rsidR="00CD0B61" w:rsidRPr="00CD0B61" w14:paraId="762B326D" w14:textId="77777777" w:rsidTr="00CD0B61">
        <w:trPr>
          <w:trHeight w:val="600"/>
        </w:trPr>
        <w:tc>
          <w:tcPr>
            <w:tcW w:w="1020" w:type="dxa"/>
            <w:tcBorders>
              <w:top w:val="nil"/>
              <w:left w:val="single" w:sz="4" w:space="0" w:color="auto"/>
              <w:bottom w:val="single" w:sz="4" w:space="0" w:color="auto"/>
              <w:right w:val="single" w:sz="4" w:space="0" w:color="auto"/>
            </w:tcBorders>
            <w:noWrap/>
            <w:vAlign w:val="center"/>
            <w:hideMark/>
          </w:tcPr>
          <w:p w14:paraId="370F93A9"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53</w:t>
            </w:r>
          </w:p>
        </w:tc>
        <w:tc>
          <w:tcPr>
            <w:tcW w:w="6160" w:type="dxa"/>
            <w:tcBorders>
              <w:top w:val="nil"/>
              <w:left w:val="nil"/>
              <w:bottom w:val="single" w:sz="4" w:space="0" w:color="auto"/>
              <w:right w:val="single" w:sz="4" w:space="0" w:color="auto"/>
            </w:tcBorders>
            <w:vAlign w:val="bottom"/>
            <w:hideMark/>
          </w:tcPr>
          <w:p w14:paraId="6BA08911"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Dokumentacja wykonawcza w formie drukowanej oraz elektronicznej na nośniku danych</w:t>
            </w:r>
          </w:p>
        </w:tc>
        <w:tc>
          <w:tcPr>
            <w:tcW w:w="880" w:type="dxa"/>
            <w:tcBorders>
              <w:top w:val="nil"/>
              <w:left w:val="nil"/>
              <w:bottom w:val="single" w:sz="4" w:space="0" w:color="auto"/>
              <w:right w:val="single" w:sz="4" w:space="0" w:color="auto"/>
            </w:tcBorders>
            <w:noWrap/>
            <w:vAlign w:val="center"/>
            <w:hideMark/>
          </w:tcPr>
          <w:p w14:paraId="08B746BE"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2</w:t>
            </w:r>
          </w:p>
        </w:tc>
        <w:tc>
          <w:tcPr>
            <w:tcW w:w="1240" w:type="dxa"/>
            <w:tcBorders>
              <w:top w:val="nil"/>
              <w:left w:val="nil"/>
              <w:bottom w:val="single" w:sz="4" w:space="0" w:color="auto"/>
              <w:right w:val="single" w:sz="4" w:space="0" w:color="auto"/>
            </w:tcBorders>
            <w:noWrap/>
            <w:vAlign w:val="center"/>
            <w:hideMark/>
          </w:tcPr>
          <w:p w14:paraId="7A219A59" w14:textId="77777777" w:rsidR="00CD0B61" w:rsidRPr="00CD0B61" w:rsidRDefault="00CD0B61" w:rsidP="00CD0B61">
            <w:pPr>
              <w:jc w:val="center"/>
              <w:rPr>
                <w:rFonts w:eastAsia="Times New Roman"/>
                <w:color w:val="000000"/>
                <w:sz w:val="22"/>
                <w:szCs w:val="22"/>
              </w:rPr>
            </w:pPr>
            <w:proofErr w:type="spellStart"/>
            <w:r w:rsidRPr="00CD0B61">
              <w:rPr>
                <w:rFonts w:eastAsia="Times New Roman"/>
                <w:color w:val="000000"/>
                <w:sz w:val="22"/>
                <w:szCs w:val="22"/>
              </w:rPr>
              <w:t>kpl</w:t>
            </w:r>
            <w:proofErr w:type="spellEnd"/>
            <w:r w:rsidRPr="00CD0B61">
              <w:rPr>
                <w:rFonts w:eastAsia="Times New Roman"/>
                <w:color w:val="000000"/>
                <w:sz w:val="22"/>
                <w:szCs w:val="22"/>
              </w:rPr>
              <w:t>.</w:t>
            </w:r>
          </w:p>
        </w:tc>
      </w:tr>
      <w:tr w:rsidR="00CD0B61" w:rsidRPr="00CD0B61" w14:paraId="268C5888" w14:textId="77777777" w:rsidTr="00CD0B61">
        <w:trPr>
          <w:trHeight w:val="600"/>
        </w:trPr>
        <w:tc>
          <w:tcPr>
            <w:tcW w:w="1020" w:type="dxa"/>
            <w:tcBorders>
              <w:top w:val="nil"/>
              <w:left w:val="single" w:sz="4" w:space="0" w:color="auto"/>
              <w:bottom w:val="single" w:sz="4" w:space="0" w:color="auto"/>
              <w:right w:val="single" w:sz="4" w:space="0" w:color="auto"/>
            </w:tcBorders>
            <w:noWrap/>
            <w:vAlign w:val="center"/>
            <w:hideMark/>
          </w:tcPr>
          <w:p w14:paraId="723A8797"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54</w:t>
            </w:r>
          </w:p>
        </w:tc>
        <w:tc>
          <w:tcPr>
            <w:tcW w:w="6160" w:type="dxa"/>
            <w:tcBorders>
              <w:top w:val="nil"/>
              <w:left w:val="nil"/>
              <w:bottom w:val="single" w:sz="4" w:space="0" w:color="auto"/>
              <w:right w:val="single" w:sz="4" w:space="0" w:color="auto"/>
            </w:tcBorders>
            <w:vAlign w:val="bottom"/>
            <w:hideMark/>
          </w:tcPr>
          <w:p w14:paraId="4A709FC5" w14:textId="77777777" w:rsidR="00CD0B61" w:rsidRPr="00CD0B61" w:rsidRDefault="00CD0B61" w:rsidP="00CD0B61">
            <w:pPr>
              <w:rPr>
                <w:rFonts w:eastAsia="Times New Roman"/>
                <w:color w:val="000000"/>
                <w:sz w:val="22"/>
                <w:szCs w:val="22"/>
              </w:rPr>
            </w:pPr>
            <w:r w:rsidRPr="00CD0B61">
              <w:rPr>
                <w:rFonts w:eastAsia="Times New Roman"/>
                <w:color w:val="000000"/>
                <w:sz w:val="22"/>
                <w:szCs w:val="22"/>
              </w:rPr>
              <w:t>Dokumentacja powykonawcza w formie drukowanej oraz elektronicznej na nośniku danych</w:t>
            </w:r>
          </w:p>
        </w:tc>
        <w:tc>
          <w:tcPr>
            <w:tcW w:w="880" w:type="dxa"/>
            <w:tcBorders>
              <w:top w:val="nil"/>
              <w:left w:val="nil"/>
              <w:bottom w:val="single" w:sz="4" w:space="0" w:color="auto"/>
              <w:right w:val="single" w:sz="4" w:space="0" w:color="auto"/>
            </w:tcBorders>
            <w:noWrap/>
            <w:vAlign w:val="center"/>
            <w:hideMark/>
          </w:tcPr>
          <w:p w14:paraId="5DAE2267" w14:textId="77777777" w:rsidR="00CD0B61" w:rsidRPr="00CD0B61" w:rsidRDefault="00CD0B61" w:rsidP="00CD0B61">
            <w:pPr>
              <w:jc w:val="center"/>
              <w:rPr>
                <w:rFonts w:eastAsia="Times New Roman"/>
                <w:color w:val="000000"/>
                <w:sz w:val="22"/>
                <w:szCs w:val="22"/>
              </w:rPr>
            </w:pPr>
            <w:r w:rsidRPr="00CD0B61">
              <w:rPr>
                <w:rFonts w:eastAsia="Times New Roman"/>
                <w:color w:val="000000"/>
                <w:sz w:val="22"/>
                <w:szCs w:val="22"/>
              </w:rPr>
              <w:t>2</w:t>
            </w:r>
          </w:p>
        </w:tc>
        <w:tc>
          <w:tcPr>
            <w:tcW w:w="1240" w:type="dxa"/>
            <w:tcBorders>
              <w:top w:val="nil"/>
              <w:left w:val="nil"/>
              <w:bottom w:val="single" w:sz="4" w:space="0" w:color="auto"/>
              <w:right w:val="single" w:sz="4" w:space="0" w:color="auto"/>
            </w:tcBorders>
            <w:noWrap/>
            <w:vAlign w:val="center"/>
            <w:hideMark/>
          </w:tcPr>
          <w:p w14:paraId="7C6AC173" w14:textId="77777777" w:rsidR="00CD0B61" w:rsidRPr="00CD0B61" w:rsidRDefault="00CD0B61" w:rsidP="00CD0B61">
            <w:pPr>
              <w:jc w:val="center"/>
              <w:rPr>
                <w:rFonts w:eastAsia="Times New Roman"/>
                <w:color w:val="000000"/>
                <w:sz w:val="22"/>
                <w:szCs w:val="22"/>
              </w:rPr>
            </w:pPr>
            <w:proofErr w:type="spellStart"/>
            <w:r w:rsidRPr="00CD0B61">
              <w:rPr>
                <w:rFonts w:eastAsia="Times New Roman"/>
                <w:color w:val="000000"/>
                <w:sz w:val="22"/>
                <w:szCs w:val="22"/>
              </w:rPr>
              <w:t>kpl</w:t>
            </w:r>
            <w:proofErr w:type="spellEnd"/>
            <w:r w:rsidRPr="00CD0B61">
              <w:rPr>
                <w:rFonts w:eastAsia="Times New Roman"/>
                <w:color w:val="000000"/>
                <w:sz w:val="22"/>
                <w:szCs w:val="22"/>
              </w:rPr>
              <w:t>.</w:t>
            </w:r>
          </w:p>
        </w:tc>
      </w:tr>
    </w:tbl>
    <w:p w14:paraId="530B9C0D" w14:textId="77777777" w:rsidR="00CD0B61" w:rsidRDefault="00CD0B61" w:rsidP="00365A35">
      <w:pPr>
        <w:pBdr>
          <w:top w:val="nil"/>
          <w:left w:val="nil"/>
          <w:bottom w:val="nil"/>
          <w:right w:val="nil"/>
          <w:between w:val="nil"/>
        </w:pBdr>
        <w:spacing w:before="40" w:line="360" w:lineRule="auto"/>
        <w:jc w:val="right"/>
        <w:rPr>
          <w:rFonts w:ascii="Arial" w:eastAsia="Arial" w:hAnsi="Arial" w:cs="Arial"/>
          <w:b/>
          <w:color w:val="000000"/>
          <w:sz w:val="16"/>
          <w:szCs w:val="16"/>
        </w:rPr>
      </w:pPr>
    </w:p>
    <w:p w14:paraId="4BAC82A4" w14:textId="77777777" w:rsidR="00CD0B61" w:rsidRDefault="00CD0B61">
      <w:pPr>
        <w:rPr>
          <w:rFonts w:ascii="Arial" w:eastAsia="Arial" w:hAnsi="Arial" w:cs="Arial"/>
          <w:b/>
          <w:color w:val="000000"/>
          <w:sz w:val="16"/>
          <w:szCs w:val="16"/>
        </w:rPr>
      </w:pPr>
      <w:r>
        <w:rPr>
          <w:rFonts w:ascii="Arial" w:eastAsia="Arial" w:hAnsi="Arial" w:cs="Arial"/>
          <w:b/>
          <w:color w:val="000000"/>
          <w:sz w:val="16"/>
          <w:szCs w:val="16"/>
        </w:rPr>
        <w:br w:type="page"/>
      </w:r>
    </w:p>
    <w:p w14:paraId="07F8D326" w14:textId="7F6E75DC" w:rsidR="008128D9" w:rsidRDefault="008128D9" w:rsidP="00365A35">
      <w:pPr>
        <w:pBdr>
          <w:top w:val="nil"/>
          <w:left w:val="nil"/>
          <w:bottom w:val="nil"/>
          <w:right w:val="nil"/>
          <w:between w:val="nil"/>
        </w:pBdr>
        <w:spacing w:before="40" w:line="360" w:lineRule="auto"/>
        <w:jc w:val="right"/>
        <w:rPr>
          <w:rFonts w:ascii="Arial" w:eastAsia="Arial" w:hAnsi="Arial" w:cs="Arial"/>
          <w:b/>
          <w:color w:val="000000"/>
          <w:sz w:val="16"/>
          <w:szCs w:val="16"/>
        </w:rPr>
      </w:pPr>
      <w:r w:rsidRPr="00DF4477">
        <w:rPr>
          <w:rFonts w:ascii="Arial" w:eastAsia="Arial" w:hAnsi="Arial" w:cs="Arial"/>
          <w:b/>
          <w:color w:val="000000"/>
          <w:sz w:val="16"/>
          <w:szCs w:val="16"/>
        </w:rPr>
        <w:lastRenderedPageBreak/>
        <w:t>ZAŁĄCZNIK NR 2 DO SWZ</w:t>
      </w:r>
    </w:p>
    <w:p w14:paraId="6FC91498" w14:textId="77777777" w:rsidR="00DF4477" w:rsidRPr="00DF4477" w:rsidRDefault="00DF4477" w:rsidP="00365A35">
      <w:pPr>
        <w:pBdr>
          <w:top w:val="nil"/>
          <w:left w:val="nil"/>
          <w:bottom w:val="nil"/>
          <w:right w:val="nil"/>
          <w:between w:val="nil"/>
        </w:pBdr>
        <w:spacing w:before="40" w:line="360" w:lineRule="auto"/>
        <w:jc w:val="center"/>
        <w:rPr>
          <w:rFonts w:ascii="Arial" w:eastAsia="Arial" w:hAnsi="Arial" w:cs="Arial"/>
          <w:b/>
          <w:color w:val="000000"/>
          <w:sz w:val="16"/>
          <w:szCs w:val="16"/>
        </w:rPr>
      </w:pPr>
    </w:p>
    <w:p w14:paraId="1028097A" w14:textId="77777777" w:rsidR="008128D9" w:rsidRPr="00DF4477" w:rsidRDefault="008128D9" w:rsidP="00365A35">
      <w:pPr>
        <w:spacing w:line="360" w:lineRule="auto"/>
        <w:jc w:val="center"/>
        <w:rPr>
          <w:rFonts w:ascii="Arial" w:hAnsi="Arial" w:cs="Arial"/>
          <w:b/>
          <w:caps/>
          <w:sz w:val="16"/>
          <w:szCs w:val="16"/>
          <w:shd w:val="clear" w:color="auto" w:fill="DDD9C3" w:themeFill="background2" w:themeFillShade="E6"/>
          <w:lang w:eastAsia="en-GB"/>
        </w:rPr>
      </w:pPr>
      <w:r w:rsidRPr="00DF4477">
        <w:rPr>
          <w:rFonts w:ascii="Arial" w:hAnsi="Arial" w:cs="Arial"/>
          <w:b/>
          <w:caps/>
          <w:sz w:val="16"/>
          <w:szCs w:val="16"/>
          <w:shd w:val="clear" w:color="auto" w:fill="DDD9C3" w:themeFill="background2" w:themeFillShade="E6"/>
          <w:lang w:eastAsia="en-GB"/>
        </w:rPr>
        <w:t>Oświadczenie WYKONAWCY o niepodleganiu wykluczeniu</w:t>
      </w:r>
    </w:p>
    <w:p w14:paraId="6B004357" w14:textId="77777777" w:rsidR="008128D9" w:rsidRPr="00DF4477" w:rsidRDefault="008128D9" w:rsidP="00365A35">
      <w:pPr>
        <w:spacing w:line="360" w:lineRule="auto"/>
        <w:jc w:val="center"/>
        <w:rPr>
          <w:rFonts w:ascii="Arial" w:hAnsi="Arial" w:cs="Arial"/>
          <w:b/>
          <w:sz w:val="16"/>
          <w:szCs w:val="16"/>
          <w:shd w:val="clear" w:color="auto" w:fill="DDD9C3" w:themeFill="background2" w:themeFillShade="E6"/>
          <w:lang w:eastAsia="en-GB"/>
        </w:rPr>
      </w:pPr>
      <w:r w:rsidRPr="00DF4477">
        <w:rPr>
          <w:rFonts w:ascii="Arial" w:hAnsi="Arial" w:cs="Arial"/>
          <w:b/>
          <w:sz w:val="16"/>
          <w:szCs w:val="16"/>
          <w:shd w:val="clear" w:color="auto" w:fill="DDD9C3" w:themeFill="background2" w:themeFillShade="E6"/>
          <w:lang w:eastAsia="en-GB"/>
        </w:rPr>
        <w:t xml:space="preserve">na podstawie art. 7 ust. 1 </w:t>
      </w:r>
    </w:p>
    <w:p w14:paraId="04245F63" w14:textId="77777777" w:rsidR="008128D9" w:rsidRPr="00DF4477" w:rsidRDefault="007A4588" w:rsidP="00365A35">
      <w:pPr>
        <w:spacing w:line="360" w:lineRule="auto"/>
        <w:jc w:val="center"/>
        <w:rPr>
          <w:rFonts w:ascii="Arial" w:hAnsi="Arial" w:cs="Arial"/>
          <w:b/>
          <w:caps/>
          <w:sz w:val="16"/>
          <w:szCs w:val="16"/>
          <w:shd w:val="clear" w:color="auto" w:fill="DDD9C3" w:themeFill="background2" w:themeFillShade="E6"/>
          <w:lang w:eastAsia="en-GB"/>
        </w:rPr>
      </w:pPr>
      <w:r>
        <w:rPr>
          <w:rFonts w:ascii="Arial" w:hAnsi="Arial" w:cs="Arial"/>
          <w:b/>
          <w:caps/>
          <w:sz w:val="16"/>
          <w:szCs w:val="16"/>
          <w:shd w:val="clear" w:color="auto" w:fill="DDD9C3" w:themeFill="background2" w:themeFillShade="E6"/>
          <w:lang w:eastAsia="en-GB"/>
        </w:rPr>
        <w:t>u</w:t>
      </w:r>
      <w:r w:rsidR="008128D9" w:rsidRPr="00DF4477">
        <w:rPr>
          <w:rFonts w:ascii="Arial" w:hAnsi="Arial" w:cs="Arial"/>
          <w:b/>
          <w:sz w:val="16"/>
          <w:szCs w:val="16"/>
          <w:shd w:val="clear" w:color="auto" w:fill="DDD9C3" w:themeFill="background2" w:themeFillShade="E6"/>
          <w:lang w:eastAsia="en-GB"/>
        </w:rPr>
        <w:t>stawy z dnia 13 kwietnia 2022 r.</w:t>
      </w:r>
    </w:p>
    <w:p w14:paraId="026C1955" w14:textId="77777777" w:rsidR="008128D9" w:rsidRPr="00DF4477" w:rsidRDefault="008128D9" w:rsidP="00365A35">
      <w:pPr>
        <w:spacing w:line="360" w:lineRule="auto"/>
        <w:jc w:val="center"/>
        <w:rPr>
          <w:rFonts w:ascii="Arial" w:hAnsi="Arial" w:cs="Arial"/>
          <w:b/>
          <w:caps/>
          <w:sz w:val="16"/>
          <w:szCs w:val="16"/>
          <w:shd w:val="clear" w:color="auto" w:fill="DDD9C3" w:themeFill="background2" w:themeFillShade="E6"/>
          <w:lang w:eastAsia="en-GB"/>
        </w:rPr>
      </w:pPr>
      <w:r w:rsidRPr="00DF4477">
        <w:rPr>
          <w:rFonts w:ascii="Arial" w:hAnsi="Arial" w:cs="Arial"/>
          <w:b/>
          <w:sz w:val="16"/>
          <w:szCs w:val="16"/>
          <w:shd w:val="clear" w:color="auto" w:fill="DDD9C3" w:themeFill="background2" w:themeFillShade="E6"/>
          <w:lang w:eastAsia="en-GB"/>
        </w:rPr>
        <w:t>o szczególnych rozwiązaniach w zakresie przeciwdziałania wspieraniu agresji na Ukrainę oraz służących ochronie bezpieczeństwa narodowego</w:t>
      </w:r>
    </w:p>
    <w:p w14:paraId="0814867B" w14:textId="77777777" w:rsidR="008128D9" w:rsidRPr="00DF4477" w:rsidRDefault="008128D9" w:rsidP="00365A35">
      <w:pPr>
        <w:spacing w:line="360" w:lineRule="auto"/>
        <w:jc w:val="center"/>
        <w:rPr>
          <w:rFonts w:ascii="Arial" w:hAnsi="Arial" w:cs="Arial"/>
          <w:b/>
          <w:caps/>
          <w:sz w:val="16"/>
          <w:szCs w:val="16"/>
          <w:shd w:val="clear" w:color="auto" w:fill="DDD9C3" w:themeFill="background2" w:themeFillShade="E6"/>
          <w:lang w:eastAsia="en-GB"/>
        </w:rPr>
      </w:pPr>
      <w:r w:rsidRPr="00DF4477">
        <w:rPr>
          <w:rFonts w:ascii="Arial" w:hAnsi="Arial" w:cs="Arial"/>
          <w:b/>
          <w:sz w:val="16"/>
          <w:szCs w:val="16"/>
          <w:shd w:val="clear" w:color="auto" w:fill="DDD9C3" w:themeFill="background2" w:themeFillShade="E6"/>
          <w:lang w:eastAsia="en-GB"/>
        </w:rPr>
        <w:t>oraz</w:t>
      </w:r>
    </w:p>
    <w:p w14:paraId="1677E3CC" w14:textId="77777777" w:rsidR="008128D9" w:rsidRPr="00DF4477" w:rsidRDefault="008128D9" w:rsidP="00365A35">
      <w:pPr>
        <w:spacing w:line="360" w:lineRule="auto"/>
        <w:jc w:val="center"/>
        <w:rPr>
          <w:rFonts w:ascii="Arial" w:hAnsi="Arial" w:cs="Arial"/>
          <w:b/>
          <w:caps/>
          <w:sz w:val="16"/>
          <w:szCs w:val="16"/>
          <w:shd w:val="clear" w:color="auto" w:fill="DDD9C3" w:themeFill="background2" w:themeFillShade="E6"/>
          <w:lang w:eastAsia="en-GB"/>
        </w:rPr>
      </w:pPr>
      <w:r w:rsidRPr="00DF4477">
        <w:rPr>
          <w:rFonts w:ascii="Arial" w:hAnsi="Arial" w:cs="Arial"/>
          <w:b/>
          <w:caps/>
          <w:sz w:val="16"/>
          <w:szCs w:val="16"/>
          <w:shd w:val="clear" w:color="auto" w:fill="DDD9C3" w:themeFill="background2" w:themeFillShade="E6"/>
          <w:lang w:eastAsia="en-GB"/>
        </w:rPr>
        <w:t xml:space="preserve">Oświadczenie WYKONAWCY o niepodleganiu zakazowi udzielania lub dalszego wykonywania wszelKich zamówień publicznych </w:t>
      </w:r>
    </w:p>
    <w:p w14:paraId="106ABBAE" w14:textId="77777777" w:rsidR="008128D9" w:rsidRPr="00DF4477" w:rsidRDefault="008128D9" w:rsidP="00365A35">
      <w:pPr>
        <w:spacing w:line="360" w:lineRule="auto"/>
        <w:jc w:val="center"/>
        <w:rPr>
          <w:rFonts w:ascii="Arial" w:hAnsi="Arial" w:cs="Arial"/>
          <w:b/>
          <w:caps/>
          <w:sz w:val="16"/>
          <w:szCs w:val="16"/>
          <w:shd w:val="clear" w:color="auto" w:fill="DDD9C3" w:themeFill="background2" w:themeFillShade="E6"/>
          <w:lang w:eastAsia="en-GB"/>
        </w:rPr>
      </w:pPr>
      <w:r w:rsidRPr="00DF4477">
        <w:rPr>
          <w:rFonts w:ascii="Arial" w:hAnsi="Arial" w:cs="Arial"/>
          <w:b/>
          <w:sz w:val="16"/>
          <w:szCs w:val="16"/>
          <w:shd w:val="clear" w:color="auto" w:fill="DDD9C3" w:themeFill="background2" w:themeFillShade="E6"/>
          <w:lang w:eastAsia="en-GB"/>
        </w:rPr>
        <w:t>na podstawie artykułu 5k ust. 1 Rozporządzenia Rady (UE) nr 833/2014 z dnia 31 lipca 2014 r. dotyczącego środków ograniczających w związku z działaniami Rosji destabilizującymi sytuację na Ukrainie</w:t>
      </w:r>
    </w:p>
    <w:p w14:paraId="69AEBDBD" w14:textId="77777777" w:rsidR="008128D9" w:rsidRPr="00DF4477" w:rsidRDefault="008128D9" w:rsidP="00365A35">
      <w:pPr>
        <w:pBdr>
          <w:top w:val="nil"/>
          <w:left w:val="nil"/>
          <w:bottom w:val="nil"/>
          <w:right w:val="nil"/>
          <w:between w:val="nil"/>
        </w:pBdr>
        <w:spacing w:after="200" w:line="276" w:lineRule="auto"/>
        <w:jc w:val="right"/>
        <w:rPr>
          <w:rFonts w:ascii="Arial" w:eastAsia="Arial" w:hAnsi="Arial" w:cs="Arial"/>
          <w:b/>
          <w:color w:val="000000"/>
          <w:sz w:val="16"/>
          <w:szCs w:val="16"/>
        </w:rPr>
      </w:pPr>
    </w:p>
    <w:p w14:paraId="6FB1F4B4" w14:textId="77777777" w:rsidR="008128D9" w:rsidRPr="00DF4477" w:rsidRDefault="008128D9" w:rsidP="00365A35">
      <w:pPr>
        <w:pBdr>
          <w:top w:val="nil"/>
          <w:left w:val="nil"/>
          <w:bottom w:val="nil"/>
          <w:right w:val="nil"/>
          <w:between w:val="nil"/>
        </w:pBdr>
        <w:spacing w:after="200" w:line="276" w:lineRule="auto"/>
        <w:jc w:val="both"/>
        <w:rPr>
          <w:rFonts w:ascii="Arial" w:eastAsia="Arial" w:hAnsi="Arial" w:cs="Arial"/>
          <w:color w:val="000000"/>
          <w:sz w:val="16"/>
          <w:szCs w:val="16"/>
        </w:rPr>
      </w:pPr>
      <w:r w:rsidRPr="00DF4477">
        <w:rPr>
          <w:rFonts w:ascii="Arial" w:eastAsia="Arial" w:hAnsi="Arial" w:cs="Arial"/>
          <w:color w:val="000000"/>
          <w:sz w:val="16"/>
          <w:szCs w:val="16"/>
        </w:rPr>
        <w:t>Nazwa Wykonawcy.................................................................................................................................</w:t>
      </w:r>
    </w:p>
    <w:p w14:paraId="19059B46" w14:textId="77777777" w:rsidR="002C1EC4" w:rsidRPr="00DF4477" w:rsidRDefault="008128D9" w:rsidP="00365A35">
      <w:pPr>
        <w:pBdr>
          <w:top w:val="nil"/>
          <w:left w:val="nil"/>
          <w:bottom w:val="nil"/>
          <w:right w:val="nil"/>
          <w:between w:val="nil"/>
        </w:pBdr>
        <w:spacing w:after="200" w:line="276" w:lineRule="auto"/>
        <w:rPr>
          <w:rFonts w:ascii="Arial" w:eastAsia="Arial" w:hAnsi="Arial" w:cs="Arial"/>
          <w:color w:val="000000"/>
          <w:sz w:val="16"/>
          <w:szCs w:val="16"/>
        </w:rPr>
      </w:pPr>
      <w:r w:rsidRPr="00DF4477">
        <w:rPr>
          <w:rFonts w:ascii="Arial" w:eastAsia="Arial" w:hAnsi="Arial" w:cs="Arial"/>
          <w:color w:val="000000"/>
          <w:sz w:val="16"/>
          <w:szCs w:val="16"/>
        </w:rPr>
        <w:t>Adres Wykonawcy...................................................................................................................................</w:t>
      </w:r>
    </w:p>
    <w:p w14:paraId="072285E7" w14:textId="77777777" w:rsidR="008128D9" w:rsidRPr="00DF4477" w:rsidRDefault="008128D9" w:rsidP="00365A35">
      <w:pPr>
        <w:pBdr>
          <w:top w:val="nil"/>
          <w:left w:val="nil"/>
          <w:bottom w:val="nil"/>
          <w:right w:val="nil"/>
          <w:between w:val="nil"/>
        </w:pBdr>
        <w:spacing w:after="200" w:line="360" w:lineRule="auto"/>
        <w:jc w:val="both"/>
        <w:rPr>
          <w:rFonts w:ascii="Arial" w:eastAsia="Arial" w:hAnsi="Arial" w:cs="Arial"/>
          <w:b/>
          <w:color w:val="000000"/>
          <w:sz w:val="16"/>
          <w:szCs w:val="16"/>
        </w:rPr>
      </w:pPr>
      <w:r w:rsidRPr="00DF4477">
        <w:rPr>
          <w:rFonts w:ascii="Arial" w:eastAsia="Arial" w:hAnsi="Arial" w:cs="Arial"/>
          <w:b/>
          <w:color w:val="000000"/>
          <w:sz w:val="16"/>
          <w:szCs w:val="16"/>
        </w:rPr>
        <w:t>Oświadczam, iż:</w:t>
      </w:r>
    </w:p>
    <w:p w14:paraId="5277AE9B" w14:textId="77777777" w:rsidR="008128D9" w:rsidRPr="00DF4477" w:rsidRDefault="008128D9" w:rsidP="005D7CFB">
      <w:pPr>
        <w:pStyle w:val="Akapitzlist"/>
        <w:numPr>
          <w:ilvl w:val="0"/>
          <w:numId w:val="38"/>
        </w:numPr>
        <w:spacing w:line="360" w:lineRule="auto"/>
        <w:ind w:left="284" w:hanging="284"/>
        <w:jc w:val="both"/>
        <w:rPr>
          <w:rFonts w:ascii="Arial" w:hAnsi="Arial" w:cs="Arial"/>
          <w:b/>
          <w:sz w:val="16"/>
          <w:szCs w:val="16"/>
          <w:lang w:eastAsia="en-GB"/>
        </w:rPr>
      </w:pPr>
      <w:r w:rsidRPr="00DF4477">
        <w:rPr>
          <w:rFonts w:ascii="Arial" w:hAnsi="Arial" w:cs="Arial"/>
          <w:b/>
          <w:sz w:val="16"/>
          <w:szCs w:val="16"/>
          <w:lang w:eastAsia="en-GB"/>
        </w:rPr>
        <w:t>Oświadczam, że zgodnie z art. 22 pkt. 1 Ustawy z dnia 13 kwietnia 2022 r. o szczególnych rozwiązaniach w zakresie przeciwdziałania wspieraniu agresji na Ukrainę oraz służących ochronie bezpieczeństwa narodowego zwanej dalej „ustawą”, po upływie 14 dni od dnia wejścia w życie ustawy, nie podlegam wykluczeniu z postępowania na podstawie art. 7 ust. 1 tej ustawy, zgodnie z którym:</w:t>
      </w:r>
    </w:p>
    <w:p w14:paraId="54725948" w14:textId="77777777" w:rsidR="008128D9" w:rsidRPr="00DF4477" w:rsidRDefault="00D61815" w:rsidP="00365A35">
      <w:pPr>
        <w:spacing w:line="360" w:lineRule="auto"/>
        <w:ind w:left="284"/>
        <w:jc w:val="both"/>
        <w:rPr>
          <w:rFonts w:ascii="Arial" w:hAnsi="Arial" w:cs="Arial"/>
          <w:sz w:val="16"/>
          <w:szCs w:val="16"/>
          <w:lang w:eastAsia="en-GB"/>
        </w:rPr>
      </w:pPr>
      <w:r w:rsidRPr="00DF4477">
        <w:rPr>
          <w:rFonts w:ascii="Arial" w:hAnsi="Arial" w:cs="Arial"/>
          <w:sz w:val="16"/>
          <w:szCs w:val="16"/>
          <w:lang w:eastAsia="en-GB"/>
        </w:rPr>
        <w:t>z</w:t>
      </w:r>
      <w:r w:rsidR="008128D9" w:rsidRPr="00DF4477">
        <w:rPr>
          <w:rFonts w:ascii="Arial" w:hAnsi="Arial" w:cs="Arial"/>
          <w:sz w:val="16"/>
          <w:szCs w:val="16"/>
          <w:lang w:eastAsia="en-GB"/>
        </w:rPr>
        <w:t xml:space="preserve"> postępowania o udzielenie zamówienia publicznego lub konkursu prowadzonego na podstawie </w:t>
      </w:r>
      <w:hyperlink r:id="rId25" w:anchor="/document/18903829?cm=DOCUMENT" w:history="1">
        <w:r w:rsidR="008128D9" w:rsidRPr="00DF4477">
          <w:rPr>
            <w:rFonts w:ascii="Arial" w:hAnsi="Arial" w:cs="Arial"/>
            <w:sz w:val="16"/>
            <w:szCs w:val="16"/>
            <w:lang w:eastAsia="en-GB"/>
          </w:rPr>
          <w:t>ustawy</w:t>
        </w:r>
      </w:hyperlink>
      <w:r w:rsidR="008128D9" w:rsidRPr="00DF4477">
        <w:rPr>
          <w:rFonts w:ascii="Arial" w:hAnsi="Arial" w:cs="Arial"/>
          <w:sz w:val="16"/>
          <w:szCs w:val="16"/>
          <w:lang w:eastAsia="en-GB"/>
        </w:rPr>
        <w:t xml:space="preserve"> z</w:t>
      </w:r>
      <w:r w:rsidRPr="00DF4477">
        <w:rPr>
          <w:rFonts w:ascii="Arial" w:hAnsi="Arial" w:cs="Arial"/>
          <w:sz w:val="16"/>
          <w:szCs w:val="16"/>
          <w:lang w:eastAsia="en-GB"/>
        </w:rPr>
        <w:t> </w:t>
      </w:r>
      <w:r w:rsidR="008128D9" w:rsidRPr="00DF4477">
        <w:rPr>
          <w:rFonts w:ascii="Arial" w:hAnsi="Arial" w:cs="Arial"/>
          <w:sz w:val="16"/>
          <w:szCs w:val="16"/>
          <w:lang w:eastAsia="en-GB"/>
        </w:rPr>
        <w:t>dnia 11 września 2019 r. – Prawo zamówień publicznych wyklucza się:</w:t>
      </w:r>
    </w:p>
    <w:p w14:paraId="41D80B5A" w14:textId="77777777" w:rsidR="008128D9" w:rsidRPr="00DF4477" w:rsidRDefault="008128D9" w:rsidP="005D7CFB">
      <w:pPr>
        <w:pStyle w:val="Akapitzlist"/>
        <w:numPr>
          <w:ilvl w:val="0"/>
          <w:numId w:val="35"/>
        </w:numPr>
        <w:spacing w:line="360" w:lineRule="auto"/>
        <w:jc w:val="both"/>
        <w:rPr>
          <w:rFonts w:ascii="Arial" w:hAnsi="Arial" w:cs="Arial"/>
          <w:sz w:val="16"/>
          <w:szCs w:val="16"/>
          <w:lang w:eastAsia="en-GB"/>
        </w:rPr>
      </w:pPr>
      <w:r w:rsidRPr="00DF4477">
        <w:rPr>
          <w:rFonts w:ascii="Arial" w:hAnsi="Arial" w:cs="Arial"/>
          <w:sz w:val="16"/>
          <w:szCs w:val="16"/>
          <w:lang w:eastAsia="en-GB"/>
        </w:rPr>
        <w:t>wykonawcę oraz uczestnika konkursu wymienionego w wykazach określonych w </w:t>
      </w:r>
      <w:hyperlink r:id="rId26" w:anchor="/document/67607987?cm=DOCUMENT" w:history="1">
        <w:r w:rsidRPr="00DF4477">
          <w:rPr>
            <w:rFonts w:ascii="Arial" w:hAnsi="Arial" w:cs="Arial"/>
            <w:sz w:val="16"/>
            <w:szCs w:val="16"/>
            <w:lang w:eastAsia="en-GB"/>
          </w:rPr>
          <w:t>rozporządzeniu</w:t>
        </w:r>
      </w:hyperlink>
      <w:r w:rsidRPr="00DF4477">
        <w:rPr>
          <w:rFonts w:ascii="Arial" w:hAnsi="Arial" w:cs="Arial"/>
          <w:sz w:val="16"/>
          <w:szCs w:val="16"/>
          <w:lang w:eastAsia="en-GB"/>
        </w:rPr>
        <w:t xml:space="preserve"> 765/2006i</w:t>
      </w:r>
      <w:r w:rsidR="00DF4477">
        <w:rPr>
          <w:rFonts w:ascii="Arial" w:hAnsi="Arial" w:cs="Arial"/>
          <w:sz w:val="16"/>
          <w:szCs w:val="16"/>
          <w:lang w:eastAsia="en-GB"/>
        </w:rPr>
        <w:t> </w:t>
      </w:r>
      <w:hyperlink r:id="rId27" w:anchor="/document/68410867?cm=DOCUMENT" w:history="1">
        <w:r w:rsidRPr="00DF4477">
          <w:rPr>
            <w:rFonts w:ascii="Arial" w:hAnsi="Arial" w:cs="Arial"/>
            <w:sz w:val="16"/>
            <w:szCs w:val="16"/>
            <w:lang w:eastAsia="en-GB"/>
          </w:rPr>
          <w:t>rozporządzeniu</w:t>
        </w:r>
      </w:hyperlink>
      <w:r w:rsidRPr="00DF4477">
        <w:rPr>
          <w:rFonts w:ascii="Arial" w:hAnsi="Arial" w:cs="Arial"/>
          <w:sz w:val="16"/>
          <w:szCs w:val="16"/>
          <w:lang w:eastAsia="en-GB"/>
        </w:rPr>
        <w:t xml:space="preserve"> 269/2014 albo wpisanego na listę na podstawie decyzji w sprawie wpisu na listę rozstrzygającej o</w:t>
      </w:r>
      <w:r w:rsidR="00DF4477">
        <w:rPr>
          <w:rFonts w:ascii="Arial" w:hAnsi="Arial" w:cs="Arial"/>
          <w:sz w:val="16"/>
          <w:szCs w:val="16"/>
          <w:lang w:eastAsia="en-GB"/>
        </w:rPr>
        <w:t> </w:t>
      </w:r>
      <w:r w:rsidRPr="00DF4477">
        <w:rPr>
          <w:rFonts w:ascii="Arial" w:hAnsi="Arial" w:cs="Arial"/>
          <w:sz w:val="16"/>
          <w:szCs w:val="16"/>
          <w:lang w:eastAsia="en-GB"/>
        </w:rPr>
        <w:t>zastosowaniu środka, o którym mowa w art. 1 pkt 3;</w:t>
      </w:r>
    </w:p>
    <w:p w14:paraId="183860A0" w14:textId="77777777" w:rsidR="008128D9" w:rsidRPr="00DF4477" w:rsidRDefault="008128D9" w:rsidP="005D7CFB">
      <w:pPr>
        <w:pStyle w:val="Akapitzlist"/>
        <w:numPr>
          <w:ilvl w:val="0"/>
          <w:numId w:val="35"/>
        </w:numPr>
        <w:spacing w:line="360" w:lineRule="auto"/>
        <w:jc w:val="both"/>
        <w:rPr>
          <w:rFonts w:ascii="Arial" w:hAnsi="Arial" w:cs="Arial"/>
          <w:sz w:val="16"/>
          <w:szCs w:val="16"/>
          <w:lang w:eastAsia="en-GB"/>
        </w:rPr>
      </w:pPr>
      <w:r w:rsidRPr="00DF4477">
        <w:rPr>
          <w:rFonts w:ascii="Arial" w:hAnsi="Arial" w:cs="Arial"/>
          <w:sz w:val="16"/>
          <w:szCs w:val="16"/>
          <w:lang w:eastAsia="en-GB"/>
        </w:rPr>
        <w:t xml:space="preserve">wykonawcę oraz uczestnika konkursu, którego beneficjentem rzeczywistym w rozumieniu </w:t>
      </w:r>
      <w:hyperlink r:id="rId28" w:anchor="/document/18708093?cm=DOCUMENT" w:history="1">
        <w:r w:rsidRPr="00DF4477">
          <w:rPr>
            <w:rFonts w:ascii="Arial" w:hAnsi="Arial" w:cs="Arial"/>
            <w:sz w:val="16"/>
            <w:szCs w:val="16"/>
            <w:lang w:eastAsia="en-GB"/>
          </w:rPr>
          <w:t>ustawy</w:t>
        </w:r>
      </w:hyperlink>
      <w:r w:rsidRPr="00DF4477">
        <w:rPr>
          <w:rFonts w:ascii="Arial" w:hAnsi="Arial" w:cs="Arial"/>
          <w:sz w:val="16"/>
          <w:szCs w:val="16"/>
          <w:lang w:eastAsia="en-GB"/>
        </w:rPr>
        <w:t xml:space="preserve"> z dnia 1 marca 2018</w:t>
      </w:r>
      <w:r w:rsidR="00DF4477">
        <w:rPr>
          <w:rFonts w:ascii="Arial" w:hAnsi="Arial" w:cs="Arial"/>
          <w:sz w:val="16"/>
          <w:szCs w:val="16"/>
          <w:lang w:eastAsia="en-GB"/>
        </w:rPr>
        <w:t> </w:t>
      </w:r>
      <w:r w:rsidRPr="00DF4477">
        <w:rPr>
          <w:rFonts w:ascii="Arial" w:hAnsi="Arial" w:cs="Arial"/>
          <w:sz w:val="16"/>
          <w:szCs w:val="16"/>
          <w:lang w:eastAsia="en-GB"/>
        </w:rPr>
        <w:t xml:space="preserve">r. o przeciwdziałaniu praniu pieniędzy oraz finansowaniu terroryzmu (Dz. U. z 2022 r. poz. 593 i 655) jest osoba wymieniona w wykazach określonych w </w:t>
      </w:r>
      <w:hyperlink r:id="rId29" w:anchor="/document/67607987?cm=DOCUMENT" w:history="1">
        <w:r w:rsidRPr="00DF4477">
          <w:rPr>
            <w:rFonts w:ascii="Arial" w:hAnsi="Arial" w:cs="Arial"/>
            <w:sz w:val="16"/>
            <w:szCs w:val="16"/>
            <w:lang w:eastAsia="en-GB"/>
          </w:rPr>
          <w:t>rozporządzeniu</w:t>
        </w:r>
      </w:hyperlink>
      <w:r w:rsidRPr="00DF4477">
        <w:rPr>
          <w:rFonts w:ascii="Arial" w:hAnsi="Arial" w:cs="Arial"/>
          <w:sz w:val="16"/>
          <w:szCs w:val="16"/>
          <w:lang w:eastAsia="en-GB"/>
        </w:rPr>
        <w:t xml:space="preserve"> 765/2006 i </w:t>
      </w:r>
      <w:hyperlink r:id="rId30" w:anchor="/document/68410867?cm=DOCUMENT" w:history="1">
        <w:r w:rsidRPr="00DF4477">
          <w:rPr>
            <w:rFonts w:ascii="Arial" w:hAnsi="Arial" w:cs="Arial"/>
            <w:sz w:val="16"/>
            <w:szCs w:val="16"/>
            <w:lang w:eastAsia="en-GB"/>
          </w:rPr>
          <w:t>rozporządzeniu</w:t>
        </w:r>
      </w:hyperlink>
      <w:r w:rsidRPr="00DF4477">
        <w:rPr>
          <w:rFonts w:ascii="Arial" w:hAnsi="Arial" w:cs="Arial"/>
          <w:sz w:val="16"/>
          <w:szCs w:val="16"/>
          <w:lang w:eastAsia="en-GB"/>
        </w:rPr>
        <w:t xml:space="preserve"> 269/2014 albo wpisana na listę lub będąca takim beneficjentem rzeczywistym od dnia 24 lutego 2022 r., o</w:t>
      </w:r>
      <w:r w:rsidR="00D61815" w:rsidRPr="00DF4477">
        <w:rPr>
          <w:rFonts w:ascii="Arial" w:hAnsi="Arial" w:cs="Arial"/>
          <w:sz w:val="16"/>
          <w:szCs w:val="16"/>
          <w:lang w:eastAsia="en-GB"/>
        </w:rPr>
        <w:t> </w:t>
      </w:r>
      <w:r w:rsidRPr="00DF4477">
        <w:rPr>
          <w:rFonts w:ascii="Arial" w:hAnsi="Arial" w:cs="Arial"/>
          <w:sz w:val="16"/>
          <w:szCs w:val="16"/>
          <w:lang w:eastAsia="en-GB"/>
        </w:rPr>
        <w:t>ile została wpisana na listę na podstawie decyzji w sprawie wpisu na listę rozstrzygającej o zastosowaniu środka, o którym mowa w art. 1 pkt 3;</w:t>
      </w:r>
    </w:p>
    <w:p w14:paraId="45DFA74D" w14:textId="77777777" w:rsidR="00D61815" w:rsidRPr="00DF4477" w:rsidRDefault="008128D9" w:rsidP="005D7CFB">
      <w:pPr>
        <w:pStyle w:val="Akapitzlist"/>
        <w:numPr>
          <w:ilvl w:val="0"/>
          <w:numId w:val="35"/>
        </w:numPr>
        <w:spacing w:line="360" w:lineRule="auto"/>
        <w:jc w:val="both"/>
        <w:rPr>
          <w:rFonts w:ascii="Arial" w:hAnsi="Arial" w:cs="Arial"/>
          <w:sz w:val="16"/>
          <w:szCs w:val="16"/>
          <w:lang w:eastAsia="en-GB"/>
        </w:rPr>
      </w:pPr>
      <w:r w:rsidRPr="00DF4477">
        <w:rPr>
          <w:rFonts w:ascii="Arial" w:hAnsi="Arial" w:cs="Arial"/>
          <w:sz w:val="16"/>
          <w:szCs w:val="16"/>
          <w:lang w:eastAsia="en-GB"/>
        </w:rPr>
        <w:t xml:space="preserve">wykonawcę oraz uczestnika konkursu, którego jednostką dominującą w rozumieniu </w:t>
      </w:r>
      <w:hyperlink r:id="rId31" w:anchor="/document/16796295?unitId=art(3)ust(1)pkt(37)&amp;cm=DOCUMENT" w:history="1">
        <w:r w:rsidRPr="00DF4477">
          <w:rPr>
            <w:rFonts w:ascii="Arial" w:hAnsi="Arial" w:cs="Arial"/>
            <w:sz w:val="16"/>
            <w:szCs w:val="16"/>
            <w:lang w:eastAsia="en-GB"/>
          </w:rPr>
          <w:t>art. 3 ust. 1 pkt 37</w:t>
        </w:r>
      </w:hyperlink>
      <w:r w:rsidRPr="00DF4477">
        <w:rPr>
          <w:rFonts w:ascii="Arial" w:hAnsi="Arial" w:cs="Arial"/>
          <w:sz w:val="16"/>
          <w:szCs w:val="16"/>
          <w:lang w:eastAsia="en-GB"/>
        </w:rPr>
        <w:t xml:space="preserve"> ustawy z dnia 29 września 1994 r. o rachunkowości (Dz. U. z 2021 r. poz. 217, 2105 i 2106) jest podmiot wymieniony w wykazach określonych w </w:t>
      </w:r>
      <w:hyperlink r:id="rId32" w:anchor="/document/67607987?cm=DOCUMENT" w:history="1">
        <w:r w:rsidRPr="00DF4477">
          <w:rPr>
            <w:rFonts w:ascii="Arial" w:hAnsi="Arial" w:cs="Arial"/>
            <w:sz w:val="16"/>
            <w:szCs w:val="16"/>
            <w:lang w:eastAsia="en-GB"/>
          </w:rPr>
          <w:t>rozporządzeniu</w:t>
        </w:r>
      </w:hyperlink>
      <w:r w:rsidRPr="00DF4477">
        <w:rPr>
          <w:rFonts w:ascii="Arial" w:hAnsi="Arial" w:cs="Arial"/>
          <w:sz w:val="16"/>
          <w:szCs w:val="16"/>
          <w:lang w:eastAsia="en-GB"/>
        </w:rPr>
        <w:t xml:space="preserve"> 765/2006 i </w:t>
      </w:r>
      <w:hyperlink r:id="rId33" w:anchor="/document/68410867?cm=DOCUMENT" w:history="1">
        <w:r w:rsidRPr="00DF4477">
          <w:rPr>
            <w:rFonts w:ascii="Arial" w:hAnsi="Arial" w:cs="Arial"/>
            <w:sz w:val="16"/>
            <w:szCs w:val="16"/>
            <w:lang w:eastAsia="en-GB"/>
          </w:rPr>
          <w:t>rozporządzeniu</w:t>
        </w:r>
      </w:hyperlink>
      <w:r w:rsidRPr="00DF4477">
        <w:rPr>
          <w:rFonts w:ascii="Arial" w:hAnsi="Arial" w:cs="Arial"/>
          <w:sz w:val="16"/>
          <w:szCs w:val="16"/>
          <w:lang w:eastAsia="en-GB"/>
        </w:rPr>
        <w:t xml:space="preserve"> 269/2014 albo wpisany na listę lub będący taką jednostką dominującą od dnia 24 lutego 2022 r., o ile został wpisany na listę na podstawie decyzji w sprawie wpisu na listę rozstrzygającej o zastosowaniu środka, o którym mowa w art.1 pkt 3.</w:t>
      </w:r>
    </w:p>
    <w:p w14:paraId="30221242" w14:textId="77777777" w:rsidR="00DF4477" w:rsidRDefault="00DF4477" w:rsidP="00365A35">
      <w:pPr>
        <w:spacing w:line="360" w:lineRule="auto"/>
        <w:jc w:val="both"/>
        <w:rPr>
          <w:rFonts w:ascii="Arial" w:hAnsi="Arial" w:cs="Arial"/>
          <w:b/>
          <w:sz w:val="16"/>
          <w:szCs w:val="16"/>
          <w:lang w:eastAsia="en-GB"/>
        </w:rPr>
      </w:pPr>
    </w:p>
    <w:p w14:paraId="26234D4A" w14:textId="77777777" w:rsidR="00D61815" w:rsidRPr="00DF4477" w:rsidRDefault="008128D9" w:rsidP="00365A35">
      <w:pPr>
        <w:spacing w:line="360" w:lineRule="auto"/>
        <w:jc w:val="both"/>
        <w:rPr>
          <w:rFonts w:ascii="Arial" w:hAnsi="Arial" w:cs="Arial"/>
          <w:sz w:val="16"/>
          <w:szCs w:val="16"/>
          <w:lang w:eastAsia="en-GB"/>
        </w:rPr>
      </w:pPr>
      <w:r w:rsidRPr="00DF4477">
        <w:rPr>
          <w:rFonts w:ascii="Arial" w:hAnsi="Arial" w:cs="Arial"/>
          <w:b/>
          <w:sz w:val="16"/>
          <w:szCs w:val="16"/>
          <w:lang w:eastAsia="en-GB"/>
        </w:rPr>
        <w:t>Zobowiązuję się do niezwłocznego poinformowania o zmianie tego statusu.</w:t>
      </w:r>
    </w:p>
    <w:p w14:paraId="3358C528" w14:textId="77777777" w:rsidR="00D61815" w:rsidRPr="00DF4477" w:rsidRDefault="00D61815" w:rsidP="00365A35">
      <w:pPr>
        <w:spacing w:line="360" w:lineRule="auto"/>
        <w:rPr>
          <w:rFonts w:ascii="Arial" w:hAnsi="Arial" w:cs="Arial"/>
          <w:b/>
          <w:sz w:val="16"/>
          <w:szCs w:val="16"/>
          <w:lang w:eastAsia="en-GB"/>
        </w:rPr>
      </w:pPr>
    </w:p>
    <w:p w14:paraId="6F906EFD" w14:textId="77777777" w:rsidR="008128D9" w:rsidRPr="00DF4477" w:rsidRDefault="008128D9" w:rsidP="00365A35">
      <w:pPr>
        <w:spacing w:line="360" w:lineRule="auto"/>
        <w:jc w:val="both"/>
        <w:rPr>
          <w:rFonts w:ascii="Arial" w:hAnsi="Arial" w:cs="Arial"/>
          <w:i/>
          <w:sz w:val="16"/>
          <w:szCs w:val="16"/>
          <w:u w:val="single"/>
          <w:lang w:eastAsia="en-GB"/>
        </w:rPr>
      </w:pPr>
      <w:r w:rsidRPr="00DF4477">
        <w:rPr>
          <w:rFonts w:ascii="Arial" w:hAnsi="Arial" w:cs="Arial"/>
          <w:i/>
          <w:sz w:val="16"/>
          <w:szCs w:val="16"/>
          <w:u w:val="single"/>
          <w:lang w:eastAsia="en-GB"/>
        </w:rPr>
        <w:t>A jeśli zachodzą podstawy wykluczenia, to Wykonawca składa oświadczenie o następującej treści:</w:t>
      </w:r>
    </w:p>
    <w:p w14:paraId="12FEC97D" w14:textId="77777777" w:rsidR="00D61815" w:rsidRPr="00DF4477" w:rsidRDefault="008128D9" w:rsidP="00365A35">
      <w:pPr>
        <w:spacing w:line="360" w:lineRule="auto"/>
        <w:jc w:val="both"/>
        <w:rPr>
          <w:rFonts w:ascii="Arial" w:hAnsi="Arial" w:cs="Arial"/>
          <w:sz w:val="16"/>
          <w:szCs w:val="16"/>
          <w:lang w:eastAsia="en-GB"/>
        </w:rPr>
      </w:pPr>
      <w:r w:rsidRPr="00DF4477">
        <w:rPr>
          <w:rFonts w:ascii="Arial" w:hAnsi="Arial" w:cs="Arial"/>
          <w:sz w:val="16"/>
          <w:szCs w:val="16"/>
          <w:lang w:eastAsia="en-GB"/>
        </w:rPr>
        <w:t>Oświadczam, że zachodzą w stosunku do mnie podstawy wykluczenia, o których mowa w art. 7 ust. 1 pkt. ………</w:t>
      </w:r>
      <w:proofErr w:type="gramStart"/>
      <w:r w:rsidRPr="00DF4477">
        <w:rPr>
          <w:rFonts w:ascii="Arial" w:hAnsi="Arial" w:cs="Arial"/>
          <w:sz w:val="16"/>
          <w:szCs w:val="16"/>
          <w:lang w:eastAsia="en-GB"/>
        </w:rPr>
        <w:t>…….</w:t>
      </w:r>
      <w:proofErr w:type="gramEnd"/>
      <w:r w:rsidRPr="00DF4477">
        <w:rPr>
          <w:rFonts w:ascii="Arial" w:hAnsi="Arial" w:cs="Arial"/>
          <w:sz w:val="16"/>
          <w:szCs w:val="16"/>
          <w:lang w:eastAsia="en-GB"/>
        </w:rPr>
        <w:t>. ustawy /wskazać właściwy punkt z powyższych/.</w:t>
      </w:r>
    </w:p>
    <w:p w14:paraId="53847156" w14:textId="77777777" w:rsidR="00DF4477" w:rsidRDefault="00DF4477" w:rsidP="00365A35">
      <w:pPr>
        <w:spacing w:line="360" w:lineRule="auto"/>
        <w:jc w:val="both"/>
        <w:rPr>
          <w:rFonts w:ascii="Arial" w:hAnsi="Arial" w:cs="Arial"/>
          <w:b/>
          <w:bCs/>
          <w:sz w:val="16"/>
          <w:szCs w:val="16"/>
          <w:lang w:eastAsia="en-GB"/>
        </w:rPr>
      </w:pPr>
    </w:p>
    <w:p w14:paraId="1AFCE189" w14:textId="77777777" w:rsidR="00DF4477" w:rsidRDefault="008128D9" w:rsidP="00365A35">
      <w:pPr>
        <w:spacing w:line="360" w:lineRule="auto"/>
        <w:jc w:val="both"/>
        <w:rPr>
          <w:rFonts w:ascii="Arial" w:hAnsi="Arial" w:cs="Arial"/>
          <w:b/>
          <w:bCs/>
          <w:sz w:val="16"/>
          <w:szCs w:val="16"/>
          <w:lang w:eastAsia="en-GB"/>
        </w:rPr>
      </w:pPr>
      <w:r w:rsidRPr="00DF4477">
        <w:rPr>
          <w:rFonts w:ascii="Arial" w:hAnsi="Arial" w:cs="Arial"/>
          <w:b/>
          <w:bCs/>
          <w:sz w:val="16"/>
          <w:szCs w:val="16"/>
          <w:lang w:eastAsia="en-GB"/>
        </w:rPr>
        <w:t>Zobowiązuję się do niezwłocznego poinformowania Zamawiającego o zmianie tego stanu.</w:t>
      </w:r>
    </w:p>
    <w:p w14:paraId="726510D2" w14:textId="77777777" w:rsidR="00DF4477" w:rsidRPr="00DF4477" w:rsidRDefault="00DF4477" w:rsidP="00365A35">
      <w:pPr>
        <w:spacing w:line="360" w:lineRule="auto"/>
        <w:jc w:val="both"/>
        <w:rPr>
          <w:rFonts w:ascii="Arial" w:hAnsi="Arial" w:cs="Arial"/>
          <w:b/>
          <w:bCs/>
          <w:sz w:val="16"/>
          <w:szCs w:val="16"/>
          <w:lang w:eastAsia="en-GB"/>
        </w:rPr>
      </w:pPr>
    </w:p>
    <w:p w14:paraId="2A433024" w14:textId="77777777" w:rsidR="008128D9" w:rsidRPr="00DF4477" w:rsidRDefault="008128D9" w:rsidP="00365A35">
      <w:pPr>
        <w:spacing w:line="360" w:lineRule="auto"/>
        <w:jc w:val="both"/>
        <w:rPr>
          <w:rFonts w:ascii="Arial" w:hAnsi="Arial" w:cs="Arial"/>
          <w:b/>
          <w:sz w:val="16"/>
          <w:szCs w:val="16"/>
          <w:lang w:eastAsia="en-GB"/>
        </w:rPr>
      </w:pPr>
      <w:r w:rsidRPr="00DF4477">
        <w:rPr>
          <w:rFonts w:ascii="Arial" w:hAnsi="Arial" w:cs="Arial"/>
          <w:b/>
          <w:sz w:val="16"/>
          <w:szCs w:val="16"/>
          <w:lang w:eastAsia="en-GB"/>
        </w:rPr>
        <w:t>OŚWIADCZENIE DOTYCZĄCE PODANYCH INFORMACJI</w:t>
      </w:r>
    </w:p>
    <w:p w14:paraId="6E9AA5A0" w14:textId="77777777" w:rsidR="008128D9" w:rsidRPr="00DF4477" w:rsidRDefault="008128D9" w:rsidP="00365A35">
      <w:pPr>
        <w:spacing w:line="360" w:lineRule="auto"/>
        <w:jc w:val="both"/>
        <w:rPr>
          <w:rFonts w:ascii="Arial" w:hAnsi="Arial" w:cs="Arial"/>
          <w:sz w:val="16"/>
          <w:szCs w:val="16"/>
        </w:rPr>
      </w:pPr>
      <w:r w:rsidRPr="00DF4477">
        <w:rPr>
          <w:rFonts w:ascii="Arial" w:hAnsi="Arial" w:cs="Arial"/>
          <w:sz w:val="16"/>
          <w:szCs w:val="16"/>
        </w:rPr>
        <w:lastRenderedPageBreak/>
        <w:t>Oświadczam, że wszystkie informacje podane w pkt A) oświadczenia są aktualne i zgodne z prawdą oraz zostały przedstawione z pełną świadomością konsekwencji wprowadzenia Zamawiającego w błąd przy przedstawianiu informacji.</w:t>
      </w:r>
    </w:p>
    <w:p w14:paraId="3DD0CF14" w14:textId="77777777" w:rsidR="008128D9" w:rsidRPr="00DF4477" w:rsidRDefault="008128D9" w:rsidP="00365A35">
      <w:pPr>
        <w:spacing w:line="360" w:lineRule="auto"/>
        <w:rPr>
          <w:rFonts w:ascii="Arial" w:hAnsi="Arial" w:cs="Arial"/>
          <w:b/>
          <w:sz w:val="16"/>
          <w:szCs w:val="16"/>
          <w:lang w:eastAsia="en-GB"/>
        </w:rPr>
      </w:pPr>
    </w:p>
    <w:p w14:paraId="0EA51819" w14:textId="77777777" w:rsidR="008128D9" w:rsidRPr="00DF4477" w:rsidRDefault="008128D9" w:rsidP="005D7CFB">
      <w:pPr>
        <w:pStyle w:val="Akapitzlist"/>
        <w:numPr>
          <w:ilvl w:val="0"/>
          <w:numId w:val="37"/>
        </w:numPr>
        <w:spacing w:line="360" w:lineRule="auto"/>
        <w:ind w:left="284" w:hanging="284"/>
        <w:jc w:val="both"/>
        <w:rPr>
          <w:rFonts w:ascii="Arial" w:hAnsi="Arial" w:cs="Arial"/>
          <w:b/>
          <w:sz w:val="16"/>
          <w:szCs w:val="16"/>
          <w:lang w:eastAsia="en-GB"/>
        </w:rPr>
      </w:pPr>
      <w:r w:rsidRPr="00DF4477">
        <w:rPr>
          <w:rFonts w:ascii="Arial" w:hAnsi="Arial" w:cs="Arial"/>
          <w:b/>
          <w:sz w:val="16"/>
          <w:szCs w:val="16"/>
          <w:lang w:eastAsia="en-GB"/>
        </w:rPr>
        <w:t>Oświadczam, że nie podlegam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w:t>
      </w:r>
      <w:r w:rsidR="00DF4477">
        <w:rPr>
          <w:rFonts w:ascii="Arial" w:hAnsi="Arial" w:cs="Arial"/>
          <w:b/>
          <w:sz w:val="16"/>
          <w:szCs w:val="16"/>
          <w:lang w:eastAsia="en-GB"/>
        </w:rPr>
        <w:t> </w:t>
      </w:r>
      <w:r w:rsidRPr="00DF4477">
        <w:rPr>
          <w:rFonts w:ascii="Arial" w:hAnsi="Arial" w:cs="Arial"/>
          <w:b/>
          <w:sz w:val="16"/>
          <w:szCs w:val="16"/>
          <w:lang w:eastAsia="en-GB"/>
        </w:rPr>
        <w:t>31.07.2014, str. 1, z </w:t>
      </w:r>
      <w:proofErr w:type="spellStart"/>
      <w:r w:rsidRPr="00DF4477">
        <w:rPr>
          <w:rFonts w:ascii="Arial" w:hAnsi="Arial" w:cs="Arial"/>
          <w:b/>
          <w:sz w:val="16"/>
          <w:szCs w:val="16"/>
          <w:lang w:eastAsia="en-GB"/>
        </w:rPr>
        <w:t>późn</w:t>
      </w:r>
      <w:proofErr w:type="spellEnd"/>
      <w:r w:rsidRPr="00DF4477">
        <w:rPr>
          <w:rFonts w:ascii="Arial" w:hAnsi="Arial" w:cs="Arial"/>
          <w:b/>
          <w:sz w:val="16"/>
          <w:szCs w:val="16"/>
          <w:lang w:eastAsia="en-GB"/>
        </w:rPr>
        <w:t>. zm.), zgodnie, z którym:</w:t>
      </w:r>
    </w:p>
    <w:p w14:paraId="6E9A24C9" w14:textId="77777777" w:rsidR="008128D9" w:rsidRPr="00DF4477" w:rsidRDefault="008128D9" w:rsidP="00365A35">
      <w:pPr>
        <w:pStyle w:val="Akapitzlist"/>
        <w:spacing w:line="360" w:lineRule="auto"/>
        <w:ind w:left="284"/>
        <w:jc w:val="both"/>
        <w:rPr>
          <w:rFonts w:ascii="Arial" w:hAnsi="Arial" w:cs="Arial"/>
          <w:sz w:val="16"/>
          <w:szCs w:val="16"/>
          <w:lang w:eastAsia="en-GB"/>
        </w:rPr>
      </w:pPr>
      <w:r w:rsidRPr="00DF4477">
        <w:rPr>
          <w:rFonts w:ascii="Arial" w:hAnsi="Arial" w:cs="Arial"/>
          <w:sz w:val="16"/>
          <w:szCs w:val="16"/>
          <w:lang w:eastAsia="en-GB"/>
        </w:rPr>
        <w:t>zakazuje się udzielania lub dalszego wykonywania wszelkich zamówień publicznych lub koncesji objętych zakresem dyrektyw w sprawie zamówień publicznych, a także zakresem art. 10 ust. 1, 3, ust. 6 lit. a)-e), ust. 8, 9 i 10, art. 11, 12, 13 i</w:t>
      </w:r>
      <w:r w:rsidR="00DF4477">
        <w:rPr>
          <w:rFonts w:ascii="Arial" w:hAnsi="Arial" w:cs="Arial"/>
          <w:sz w:val="16"/>
          <w:szCs w:val="16"/>
          <w:lang w:eastAsia="en-GB"/>
        </w:rPr>
        <w:t> </w:t>
      </w:r>
      <w:r w:rsidRPr="00DF4477">
        <w:rPr>
          <w:rFonts w:ascii="Arial" w:hAnsi="Arial" w:cs="Arial"/>
          <w:sz w:val="16"/>
          <w:szCs w:val="16"/>
          <w:lang w:eastAsia="en-GB"/>
        </w:rPr>
        <w:t>14 dyrektywy 2014/23/UE, art. 7 i 8, art. 10 lit. b)-f) i lit. h)-j) dyrektywy 2014/24/UE, art. 18, art. 21 lit. b)-e) i lit. g)-i), art. 29 i 30 dyrektywy 2014/25/UE oraz art. 13 lit. a)-d), lit. f)-h) i lit. j) dyrektywy 2009/81/WE na rzecz lub z udziałem:</w:t>
      </w:r>
    </w:p>
    <w:p w14:paraId="2A822B95" w14:textId="77777777" w:rsidR="008128D9" w:rsidRPr="00DF4477" w:rsidRDefault="008128D9" w:rsidP="005D7CFB">
      <w:pPr>
        <w:pStyle w:val="Akapitzlist"/>
        <w:numPr>
          <w:ilvl w:val="0"/>
          <w:numId w:val="36"/>
        </w:numPr>
        <w:spacing w:line="360" w:lineRule="auto"/>
        <w:ind w:left="851"/>
        <w:jc w:val="both"/>
        <w:rPr>
          <w:rFonts w:ascii="Arial" w:hAnsi="Arial" w:cs="Arial"/>
          <w:sz w:val="16"/>
          <w:szCs w:val="16"/>
          <w:lang w:eastAsia="en-GB"/>
        </w:rPr>
      </w:pPr>
      <w:r w:rsidRPr="00DF4477">
        <w:rPr>
          <w:rFonts w:ascii="Arial" w:hAnsi="Arial" w:cs="Arial"/>
          <w:sz w:val="16"/>
          <w:szCs w:val="16"/>
          <w:lang w:eastAsia="en-GB"/>
        </w:rPr>
        <w:t>obywateli rosyjskich lub osób fizycznych lub prawnych, podmiotów lub organów z siedzibą w Rosji;</w:t>
      </w:r>
    </w:p>
    <w:p w14:paraId="5ECEB0A5" w14:textId="77777777" w:rsidR="008128D9" w:rsidRPr="00DF4477" w:rsidRDefault="008128D9" w:rsidP="005D7CFB">
      <w:pPr>
        <w:pStyle w:val="Akapitzlist"/>
        <w:numPr>
          <w:ilvl w:val="0"/>
          <w:numId w:val="36"/>
        </w:numPr>
        <w:spacing w:line="360" w:lineRule="auto"/>
        <w:ind w:left="851"/>
        <w:jc w:val="both"/>
        <w:rPr>
          <w:rFonts w:ascii="Arial" w:hAnsi="Arial" w:cs="Arial"/>
          <w:sz w:val="16"/>
          <w:szCs w:val="16"/>
          <w:lang w:eastAsia="en-GB"/>
        </w:rPr>
      </w:pPr>
      <w:r w:rsidRPr="00DF4477">
        <w:rPr>
          <w:rFonts w:ascii="Arial" w:hAnsi="Arial" w:cs="Arial"/>
          <w:sz w:val="16"/>
          <w:szCs w:val="16"/>
          <w:lang w:eastAsia="en-GB"/>
        </w:rPr>
        <w:t xml:space="preserve">osób prawnych, podmiotów lub organów, do których prawa własności bezpośrednio lub </w:t>
      </w:r>
      <w:proofErr w:type="spellStart"/>
      <w:r w:rsidRPr="00DF4477">
        <w:rPr>
          <w:rFonts w:ascii="Arial" w:hAnsi="Arial" w:cs="Arial"/>
          <w:sz w:val="16"/>
          <w:szCs w:val="16"/>
          <w:lang w:eastAsia="en-GB"/>
        </w:rPr>
        <w:t>pośredniow</w:t>
      </w:r>
      <w:proofErr w:type="spellEnd"/>
      <w:r w:rsidRPr="00DF4477">
        <w:rPr>
          <w:rFonts w:ascii="Arial" w:hAnsi="Arial" w:cs="Arial"/>
          <w:sz w:val="16"/>
          <w:szCs w:val="16"/>
          <w:lang w:eastAsia="en-GB"/>
        </w:rPr>
        <w:t xml:space="preserve"> ponad 50 % należą do podmiotu, o którym mowa w lit. a) niniejszego ustępu; lub</w:t>
      </w:r>
    </w:p>
    <w:p w14:paraId="3A5B88A7" w14:textId="77777777" w:rsidR="008128D9" w:rsidRPr="00DF4477" w:rsidRDefault="008128D9" w:rsidP="005D7CFB">
      <w:pPr>
        <w:pStyle w:val="Akapitzlist"/>
        <w:numPr>
          <w:ilvl w:val="0"/>
          <w:numId w:val="36"/>
        </w:numPr>
        <w:spacing w:line="360" w:lineRule="auto"/>
        <w:ind w:left="851"/>
        <w:jc w:val="both"/>
        <w:rPr>
          <w:rFonts w:ascii="Arial" w:hAnsi="Arial" w:cs="Arial"/>
          <w:sz w:val="16"/>
          <w:szCs w:val="16"/>
          <w:lang w:eastAsia="en-GB"/>
        </w:rPr>
      </w:pPr>
      <w:r w:rsidRPr="00DF4477">
        <w:rPr>
          <w:rFonts w:ascii="Arial" w:hAnsi="Arial" w:cs="Arial"/>
          <w:sz w:val="16"/>
          <w:szCs w:val="16"/>
          <w:lang w:eastAsia="en-GB"/>
        </w:rPr>
        <w:t>osób fizycznych lub prawnych, podmiotów lub organów działających w imieniu lub pod kierunkiem podmiotu, o</w:t>
      </w:r>
      <w:r w:rsidR="00DF4477">
        <w:rPr>
          <w:rFonts w:ascii="Arial" w:hAnsi="Arial" w:cs="Arial"/>
          <w:sz w:val="16"/>
          <w:szCs w:val="16"/>
          <w:lang w:eastAsia="en-GB"/>
        </w:rPr>
        <w:t> </w:t>
      </w:r>
      <w:r w:rsidRPr="00DF4477">
        <w:rPr>
          <w:rFonts w:ascii="Arial" w:hAnsi="Arial" w:cs="Arial"/>
          <w:sz w:val="16"/>
          <w:szCs w:val="16"/>
          <w:lang w:eastAsia="en-GB"/>
        </w:rPr>
        <w:t xml:space="preserve">którym mowa w lit. a) lub b) niniejszego </w:t>
      </w:r>
      <w:proofErr w:type="spellStart"/>
      <w:proofErr w:type="gramStart"/>
      <w:r w:rsidRPr="00DF4477">
        <w:rPr>
          <w:rFonts w:ascii="Arial" w:hAnsi="Arial" w:cs="Arial"/>
          <w:sz w:val="16"/>
          <w:szCs w:val="16"/>
          <w:lang w:eastAsia="en-GB"/>
        </w:rPr>
        <w:t>ustępu,w</w:t>
      </w:r>
      <w:proofErr w:type="spellEnd"/>
      <w:proofErr w:type="gramEnd"/>
      <w:r w:rsidRPr="00DF4477">
        <w:rPr>
          <w:rFonts w:ascii="Arial" w:hAnsi="Arial" w:cs="Arial"/>
          <w:sz w:val="16"/>
          <w:szCs w:val="16"/>
          <w:lang w:eastAsia="en-GB"/>
        </w:rPr>
        <w:t xml:space="preserve"> tym podwykonawców, dostawców lub podmiotów, na których zdolności polega się w rozumieniu dyrektyw w sprawie zamówień publicznych, w </w:t>
      </w:r>
      <w:proofErr w:type="gramStart"/>
      <w:r w:rsidRPr="00DF4477">
        <w:rPr>
          <w:rFonts w:ascii="Arial" w:hAnsi="Arial" w:cs="Arial"/>
          <w:sz w:val="16"/>
          <w:szCs w:val="16"/>
          <w:lang w:eastAsia="en-GB"/>
        </w:rPr>
        <w:t>przypadku</w:t>
      </w:r>
      <w:proofErr w:type="gramEnd"/>
      <w:r w:rsidRPr="00DF4477">
        <w:rPr>
          <w:rFonts w:ascii="Arial" w:hAnsi="Arial" w:cs="Arial"/>
          <w:sz w:val="16"/>
          <w:szCs w:val="16"/>
          <w:lang w:eastAsia="en-GB"/>
        </w:rPr>
        <w:t xml:space="preserve"> gdy przypada na nich ponad 10 % wartości zamówienia.</w:t>
      </w:r>
    </w:p>
    <w:p w14:paraId="649638EC" w14:textId="77777777" w:rsidR="00DF4477" w:rsidRDefault="00DF4477" w:rsidP="00365A35">
      <w:pPr>
        <w:spacing w:line="360" w:lineRule="auto"/>
        <w:jc w:val="both"/>
        <w:rPr>
          <w:rFonts w:ascii="Arial" w:hAnsi="Arial" w:cs="Arial"/>
          <w:sz w:val="16"/>
          <w:szCs w:val="16"/>
          <w:lang w:eastAsia="en-GB"/>
        </w:rPr>
      </w:pPr>
    </w:p>
    <w:p w14:paraId="72128FCC" w14:textId="77777777" w:rsidR="008128D9" w:rsidRPr="00DF4477" w:rsidRDefault="008128D9" w:rsidP="00365A35">
      <w:pPr>
        <w:spacing w:line="360" w:lineRule="auto"/>
        <w:jc w:val="both"/>
        <w:rPr>
          <w:rFonts w:ascii="Arial" w:hAnsi="Arial" w:cs="Arial"/>
          <w:b/>
          <w:bCs/>
          <w:sz w:val="16"/>
          <w:szCs w:val="16"/>
          <w:lang w:eastAsia="en-GB"/>
        </w:rPr>
      </w:pPr>
      <w:r w:rsidRPr="00DF4477">
        <w:rPr>
          <w:rFonts w:ascii="Arial" w:hAnsi="Arial" w:cs="Arial"/>
          <w:b/>
          <w:bCs/>
          <w:sz w:val="16"/>
          <w:szCs w:val="16"/>
          <w:lang w:eastAsia="en-GB"/>
        </w:rPr>
        <w:t>Zobowiązuję się do niezwłocznego poinformowania Zamawiającego o zmianie tego stanu.</w:t>
      </w:r>
    </w:p>
    <w:p w14:paraId="4D236BB0" w14:textId="77777777" w:rsidR="008128D9" w:rsidRPr="00DF4477" w:rsidRDefault="008128D9" w:rsidP="00365A35">
      <w:pPr>
        <w:spacing w:line="360" w:lineRule="auto"/>
        <w:rPr>
          <w:rFonts w:ascii="Arial" w:hAnsi="Arial" w:cs="Arial"/>
          <w:sz w:val="16"/>
          <w:szCs w:val="16"/>
          <w:lang w:eastAsia="en-GB"/>
        </w:rPr>
      </w:pPr>
    </w:p>
    <w:p w14:paraId="62E70C09" w14:textId="77777777" w:rsidR="008128D9" w:rsidRPr="00DF4477" w:rsidRDefault="008128D9" w:rsidP="00365A35">
      <w:pPr>
        <w:spacing w:line="360" w:lineRule="auto"/>
        <w:jc w:val="both"/>
        <w:rPr>
          <w:rFonts w:ascii="Arial" w:hAnsi="Arial" w:cs="Arial"/>
          <w:i/>
          <w:sz w:val="16"/>
          <w:szCs w:val="16"/>
          <w:u w:val="single"/>
          <w:lang w:eastAsia="en-GB"/>
        </w:rPr>
      </w:pPr>
      <w:r w:rsidRPr="00DF4477">
        <w:rPr>
          <w:rFonts w:ascii="Arial" w:hAnsi="Arial" w:cs="Arial"/>
          <w:i/>
          <w:sz w:val="16"/>
          <w:szCs w:val="16"/>
          <w:u w:val="single"/>
          <w:lang w:eastAsia="en-GB"/>
        </w:rPr>
        <w:t>Jeśli Wykonawca podlega zakazowi to składa oświadczenie o następującej treści:</w:t>
      </w:r>
    </w:p>
    <w:p w14:paraId="54C5B1F3" w14:textId="77777777" w:rsidR="008128D9" w:rsidRDefault="008128D9" w:rsidP="00365A35">
      <w:pPr>
        <w:spacing w:line="360" w:lineRule="auto"/>
        <w:jc w:val="both"/>
        <w:rPr>
          <w:rFonts w:ascii="Arial" w:hAnsi="Arial" w:cs="Arial"/>
          <w:sz w:val="16"/>
          <w:szCs w:val="16"/>
          <w:lang w:eastAsia="en-GB"/>
        </w:rPr>
      </w:pPr>
      <w:r w:rsidRPr="00DF4477">
        <w:rPr>
          <w:rFonts w:ascii="Arial" w:hAnsi="Arial" w:cs="Arial"/>
          <w:sz w:val="16"/>
          <w:szCs w:val="16"/>
          <w:lang w:eastAsia="en-GB"/>
        </w:rPr>
        <w:t>Oświadczam, że podlegam zakazowi udzielania lub dalszego wykonywania wszelkich zamówień publicznych na podstawie artykułu 5k ust. 1 Rozporządzenia Rady (UE) Nr 833/2014 z dnia 31 lipca 2014 r. dotyczącego środków ograniczających w</w:t>
      </w:r>
      <w:r w:rsidR="00DF4477">
        <w:rPr>
          <w:rFonts w:ascii="Arial" w:hAnsi="Arial" w:cs="Arial"/>
          <w:sz w:val="16"/>
          <w:szCs w:val="16"/>
          <w:lang w:eastAsia="en-GB"/>
        </w:rPr>
        <w:t> </w:t>
      </w:r>
      <w:r w:rsidRPr="00DF4477">
        <w:rPr>
          <w:rFonts w:ascii="Arial" w:hAnsi="Arial" w:cs="Arial"/>
          <w:sz w:val="16"/>
          <w:szCs w:val="16"/>
          <w:lang w:eastAsia="en-GB"/>
        </w:rPr>
        <w:t>związku z działaniami Rosji destabilizującymi sytuację na Ukrainie, o których mowa w artykuł 5k ust. 1 lit. ………</w:t>
      </w:r>
      <w:proofErr w:type="gramStart"/>
      <w:r w:rsidRPr="00DF4477">
        <w:rPr>
          <w:rFonts w:ascii="Arial" w:hAnsi="Arial" w:cs="Arial"/>
          <w:sz w:val="16"/>
          <w:szCs w:val="16"/>
          <w:lang w:eastAsia="en-GB"/>
        </w:rPr>
        <w:t>…….</w:t>
      </w:r>
      <w:proofErr w:type="gramEnd"/>
      <w:r w:rsidRPr="00DF4477">
        <w:rPr>
          <w:rFonts w:ascii="Arial" w:hAnsi="Arial" w:cs="Arial"/>
          <w:sz w:val="16"/>
          <w:szCs w:val="16"/>
          <w:lang w:eastAsia="en-GB"/>
        </w:rPr>
        <w:t>. Rozporządzenia /</w:t>
      </w:r>
      <w:r w:rsidRPr="00DF4477">
        <w:rPr>
          <w:rFonts w:ascii="Arial" w:hAnsi="Arial" w:cs="Arial"/>
          <w:i/>
          <w:sz w:val="16"/>
          <w:szCs w:val="16"/>
          <w:lang w:eastAsia="en-GB"/>
        </w:rPr>
        <w:t>wskazać właściwą literę z powyższych</w:t>
      </w:r>
      <w:r w:rsidRPr="00DF4477">
        <w:rPr>
          <w:rFonts w:ascii="Arial" w:hAnsi="Arial" w:cs="Arial"/>
          <w:sz w:val="16"/>
          <w:szCs w:val="16"/>
          <w:lang w:eastAsia="en-GB"/>
        </w:rPr>
        <w:t>/.</w:t>
      </w:r>
    </w:p>
    <w:p w14:paraId="3F489AB5" w14:textId="77777777" w:rsidR="00DF4477" w:rsidRPr="00DF4477" w:rsidRDefault="00DF4477" w:rsidP="00365A35">
      <w:pPr>
        <w:spacing w:line="360" w:lineRule="auto"/>
        <w:jc w:val="both"/>
        <w:rPr>
          <w:rFonts w:ascii="Arial" w:hAnsi="Arial" w:cs="Arial"/>
          <w:sz w:val="16"/>
          <w:szCs w:val="16"/>
          <w:lang w:eastAsia="en-GB"/>
        </w:rPr>
      </w:pPr>
    </w:p>
    <w:p w14:paraId="5F63ED04" w14:textId="77777777" w:rsidR="008128D9" w:rsidRPr="00DF4477" w:rsidRDefault="008128D9" w:rsidP="00365A35">
      <w:pPr>
        <w:spacing w:line="360" w:lineRule="auto"/>
        <w:jc w:val="both"/>
        <w:rPr>
          <w:rFonts w:ascii="Arial" w:hAnsi="Arial" w:cs="Arial"/>
          <w:b/>
          <w:bCs/>
          <w:sz w:val="16"/>
          <w:szCs w:val="16"/>
          <w:lang w:eastAsia="en-GB"/>
        </w:rPr>
      </w:pPr>
      <w:r w:rsidRPr="00DF4477">
        <w:rPr>
          <w:rFonts w:ascii="Arial" w:hAnsi="Arial" w:cs="Arial"/>
          <w:b/>
          <w:bCs/>
          <w:sz w:val="16"/>
          <w:szCs w:val="16"/>
          <w:lang w:eastAsia="en-GB"/>
        </w:rPr>
        <w:t>Zobowiązuję się do niezwłocznego poinformowania Zamawiającego o zmianie tego stanu.</w:t>
      </w:r>
    </w:p>
    <w:p w14:paraId="17889570" w14:textId="77777777" w:rsidR="008128D9" w:rsidRPr="00DF4477" w:rsidRDefault="008128D9" w:rsidP="00365A35">
      <w:pPr>
        <w:spacing w:line="360" w:lineRule="auto"/>
        <w:jc w:val="both"/>
        <w:rPr>
          <w:rFonts w:ascii="Arial" w:hAnsi="Arial" w:cs="Arial"/>
          <w:sz w:val="16"/>
          <w:szCs w:val="16"/>
          <w:lang w:eastAsia="en-GB"/>
        </w:rPr>
      </w:pPr>
    </w:p>
    <w:p w14:paraId="6DD99B23" w14:textId="77777777" w:rsidR="008128D9" w:rsidRPr="00DF4477" w:rsidRDefault="008128D9" w:rsidP="00365A35">
      <w:pPr>
        <w:spacing w:line="360" w:lineRule="auto"/>
        <w:jc w:val="both"/>
        <w:rPr>
          <w:rFonts w:ascii="Arial" w:hAnsi="Arial" w:cs="Arial"/>
          <w:b/>
          <w:sz w:val="16"/>
          <w:szCs w:val="16"/>
          <w:lang w:eastAsia="en-GB"/>
        </w:rPr>
      </w:pPr>
      <w:r w:rsidRPr="00DF4477">
        <w:rPr>
          <w:rFonts w:ascii="Arial" w:hAnsi="Arial" w:cs="Arial"/>
          <w:b/>
          <w:sz w:val="16"/>
          <w:szCs w:val="16"/>
          <w:lang w:eastAsia="en-GB"/>
        </w:rPr>
        <w:t>OŚWIADCZENIE DOTYCZĄCE PODANYCH INFORMACJI</w:t>
      </w:r>
    </w:p>
    <w:p w14:paraId="5021896C" w14:textId="77777777" w:rsidR="008128D9" w:rsidRPr="00DF4477" w:rsidRDefault="008128D9" w:rsidP="00365A35">
      <w:pPr>
        <w:spacing w:line="360" w:lineRule="auto"/>
        <w:jc w:val="both"/>
        <w:rPr>
          <w:rFonts w:ascii="Arial" w:hAnsi="Arial" w:cs="Arial"/>
          <w:sz w:val="16"/>
          <w:szCs w:val="16"/>
        </w:rPr>
      </w:pPr>
      <w:r w:rsidRPr="00DF4477">
        <w:rPr>
          <w:rFonts w:ascii="Arial" w:hAnsi="Arial" w:cs="Arial"/>
          <w:sz w:val="16"/>
          <w:szCs w:val="16"/>
        </w:rPr>
        <w:t>Oświadczam, że wszystkie informacje podane w pkt B) oświadczenia są aktualne i zgodne z prawdą oraz zostały przedstawione z pełną świadomością konsekwencji wprowadzenia Zamawiającego w błąd przy przedstawianiu informacji.</w:t>
      </w:r>
    </w:p>
    <w:p w14:paraId="31A1C9E1" w14:textId="77777777" w:rsidR="00D61815" w:rsidRPr="00DF4477" w:rsidRDefault="00D61815" w:rsidP="00365A35">
      <w:pPr>
        <w:spacing w:line="360" w:lineRule="auto"/>
        <w:jc w:val="both"/>
        <w:rPr>
          <w:rFonts w:ascii="Arial" w:hAnsi="Arial" w:cs="Arial"/>
          <w:sz w:val="16"/>
          <w:szCs w:val="16"/>
        </w:rPr>
      </w:pPr>
    </w:p>
    <w:p w14:paraId="26CA87D1" w14:textId="77777777" w:rsidR="00D61815" w:rsidRPr="00DF4477" w:rsidRDefault="00D61815" w:rsidP="00365A35">
      <w:pPr>
        <w:spacing w:line="360" w:lineRule="auto"/>
        <w:jc w:val="both"/>
        <w:rPr>
          <w:rFonts w:ascii="Arial" w:hAnsi="Arial" w:cs="Arial"/>
          <w:sz w:val="16"/>
          <w:szCs w:val="16"/>
        </w:rPr>
      </w:pPr>
    </w:p>
    <w:p w14:paraId="42C936EA" w14:textId="77777777" w:rsidR="00D61815" w:rsidRPr="00DF4477" w:rsidRDefault="00D61815" w:rsidP="00365A35">
      <w:pPr>
        <w:spacing w:line="360" w:lineRule="auto"/>
        <w:jc w:val="both"/>
        <w:rPr>
          <w:rFonts w:ascii="Arial" w:hAnsi="Arial" w:cs="Arial"/>
          <w:sz w:val="16"/>
          <w:szCs w:val="16"/>
        </w:rPr>
      </w:pPr>
    </w:p>
    <w:p w14:paraId="3C4C8E9E" w14:textId="77777777" w:rsidR="00D61815" w:rsidRPr="00DF4477" w:rsidRDefault="00D61815" w:rsidP="00365A35">
      <w:pPr>
        <w:spacing w:line="360" w:lineRule="auto"/>
        <w:jc w:val="both"/>
        <w:rPr>
          <w:rFonts w:ascii="Arial" w:hAnsi="Arial" w:cs="Arial"/>
          <w:sz w:val="16"/>
          <w:szCs w:val="16"/>
        </w:rPr>
      </w:pPr>
    </w:p>
    <w:p w14:paraId="6008148B" w14:textId="77777777" w:rsidR="00D61815" w:rsidRPr="00DF4477" w:rsidRDefault="00D61815" w:rsidP="00365A35">
      <w:pPr>
        <w:spacing w:line="360" w:lineRule="auto"/>
        <w:jc w:val="both"/>
        <w:rPr>
          <w:rFonts w:ascii="Arial" w:hAnsi="Arial" w:cs="Arial"/>
          <w:sz w:val="16"/>
          <w:szCs w:val="16"/>
        </w:rPr>
      </w:pPr>
    </w:p>
    <w:p w14:paraId="31090DD6" w14:textId="77777777" w:rsidR="00D61815" w:rsidRDefault="00D61815" w:rsidP="00365A35">
      <w:pPr>
        <w:spacing w:line="360" w:lineRule="auto"/>
        <w:jc w:val="both"/>
        <w:rPr>
          <w:rFonts w:ascii="Arial" w:hAnsi="Arial" w:cs="Arial"/>
          <w:sz w:val="16"/>
          <w:szCs w:val="16"/>
        </w:rPr>
      </w:pPr>
    </w:p>
    <w:p w14:paraId="43648F74" w14:textId="77777777" w:rsidR="00DF4477" w:rsidRDefault="00DF4477" w:rsidP="00365A35">
      <w:pPr>
        <w:spacing w:line="360" w:lineRule="auto"/>
        <w:jc w:val="both"/>
        <w:rPr>
          <w:rFonts w:ascii="Arial" w:hAnsi="Arial" w:cs="Arial"/>
          <w:sz w:val="16"/>
          <w:szCs w:val="16"/>
        </w:rPr>
      </w:pPr>
    </w:p>
    <w:p w14:paraId="03E01E46" w14:textId="77777777" w:rsidR="00DF4477" w:rsidRDefault="00DF4477" w:rsidP="00365A35">
      <w:pPr>
        <w:spacing w:line="360" w:lineRule="auto"/>
        <w:jc w:val="both"/>
        <w:rPr>
          <w:rFonts w:ascii="Arial" w:hAnsi="Arial" w:cs="Arial"/>
          <w:sz w:val="16"/>
          <w:szCs w:val="16"/>
        </w:rPr>
      </w:pPr>
    </w:p>
    <w:p w14:paraId="47F621B2" w14:textId="77777777" w:rsidR="00DF4477" w:rsidRDefault="00DF4477" w:rsidP="00365A35">
      <w:pPr>
        <w:spacing w:line="360" w:lineRule="auto"/>
        <w:jc w:val="both"/>
        <w:rPr>
          <w:rFonts w:ascii="Arial" w:hAnsi="Arial" w:cs="Arial"/>
          <w:sz w:val="16"/>
          <w:szCs w:val="16"/>
        </w:rPr>
      </w:pPr>
    </w:p>
    <w:p w14:paraId="48778154" w14:textId="77777777" w:rsidR="00DF4477" w:rsidRDefault="00DF4477" w:rsidP="00365A35">
      <w:pPr>
        <w:spacing w:line="360" w:lineRule="auto"/>
        <w:jc w:val="both"/>
        <w:rPr>
          <w:rFonts w:ascii="Arial" w:hAnsi="Arial" w:cs="Arial"/>
          <w:sz w:val="16"/>
          <w:szCs w:val="16"/>
        </w:rPr>
      </w:pPr>
    </w:p>
    <w:p w14:paraId="2BA9614A" w14:textId="77777777" w:rsidR="00DF4477" w:rsidRDefault="00DF4477" w:rsidP="00365A35">
      <w:pPr>
        <w:spacing w:line="360" w:lineRule="auto"/>
        <w:jc w:val="both"/>
        <w:rPr>
          <w:rFonts w:ascii="Arial" w:hAnsi="Arial" w:cs="Arial"/>
          <w:sz w:val="16"/>
          <w:szCs w:val="16"/>
        </w:rPr>
      </w:pPr>
    </w:p>
    <w:p w14:paraId="1C060B55" w14:textId="77777777" w:rsidR="00DF4477" w:rsidRDefault="00DF4477" w:rsidP="00365A35">
      <w:pPr>
        <w:spacing w:line="360" w:lineRule="auto"/>
        <w:jc w:val="both"/>
        <w:rPr>
          <w:rFonts w:ascii="Arial" w:hAnsi="Arial" w:cs="Arial"/>
          <w:sz w:val="16"/>
          <w:szCs w:val="16"/>
        </w:rPr>
      </w:pPr>
    </w:p>
    <w:p w14:paraId="2EED7F3E" w14:textId="77777777" w:rsidR="00DF4477" w:rsidRDefault="00DF4477" w:rsidP="00365A35">
      <w:pPr>
        <w:spacing w:line="360" w:lineRule="auto"/>
        <w:jc w:val="both"/>
        <w:rPr>
          <w:rFonts w:ascii="Arial" w:hAnsi="Arial" w:cs="Arial"/>
          <w:sz w:val="16"/>
          <w:szCs w:val="16"/>
        </w:rPr>
      </w:pPr>
    </w:p>
    <w:p w14:paraId="68372C50" w14:textId="77777777" w:rsidR="00DF4477" w:rsidRDefault="00DF4477" w:rsidP="00365A35">
      <w:pPr>
        <w:spacing w:line="360" w:lineRule="auto"/>
        <w:jc w:val="both"/>
        <w:rPr>
          <w:rFonts w:ascii="Arial" w:hAnsi="Arial" w:cs="Arial"/>
          <w:sz w:val="16"/>
          <w:szCs w:val="16"/>
        </w:rPr>
      </w:pPr>
    </w:p>
    <w:p w14:paraId="27ABDB25" w14:textId="77777777" w:rsidR="00D61815" w:rsidRPr="00DF4477" w:rsidRDefault="00D61815" w:rsidP="00365A35">
      <w:pPr>
        <w:spacing w:line="360" w:lineRule="auto"/>
        <w:jc w:val="both"/>
        <w:rPr>
          <w:rFonts w:ascii="Arial" w:hAnsi="Arial" w:cs="Arial"/>
          <w:sz w:val="16"/>
          <w:szCs w:val="16"/>
        </w:rPr>
      </w:pPr>
    </w:p>
    <w:p w14:paraId="0702EB5E" w14:textId="77777777" w:rsidR="003F15DB" w:rsidRDefault="003F15DB" w:rsidP="00365A35">
      <w:pPr>
        <w:pBdr>
          <w:top w:val="nil"/>
          <w:left w:val="nil"/>
          <w:bottom w:val="nil"/>
          <w:right w:val="nil"/>
          <w:between w:val="nil"/>
        </w:pBdr>
        <w:spacing w:line="360" w:lineRule="auto"/>
        <w:rPr>
          <w:rFonts w:ascii="Arial" w:eastAsia="Arial" w:hAnsi="Arial" w:cs="Arial"/>
          <w:b/>
          <w:color w:val="000000"/>
          <w:sz w:val="16"/>
          <w:szCs w:val="16"/>
        </w:rPr>
      </w:pPr>
    </w:p>
    <w:p w14:paraId="160C2F39" w14:textId="77777777" w:rsidR="00D67801" w:rsidRPr="00DF4477" w:rsidRDefault="00D67801" w:rsidP="00365A35">
      <w:pPr>
        <w:pBdr>
          <w:top w:val="nil"/>
          <w:left w:val="nil"/>
          <w:bottom w:val="nil"/>
          <w:right w:val="nil"/>
          <w:between w:val="nil"/>
        </w:pBdr>
        <w:spacing w:line="360" w:lineRule="auto"/>
        <w:jc w:val="right"/>
        <w:rPr>
          <w:rFonts w:ascii="Arial" w:eastAsia="Arial" w:hAnsi="Arial" w:cs="Arial"/>
          <w:b/>
          <w:color w:val="000000"/>
          <w:sz w:val="16"/>
          <w:szCs w:val="16"/>
        </w:rPr>
      </w:pPr>
      <w:r w:rsidRPr="00DF4477">
        <w:rPr>
          <w:rFonts w:ascii="Arial" w:eastAsia="Arial" w:hAnsi="Arial" w:cs="Arial"/>
          <w:b/>
          <w:color w:val="000000"/>
          <w:sz w:val="16"/>
          <w:szCs w:val="16"/>
        </w:rPr>
        <w:lastRenderedPageBreak/>
        <w:t>ZAŁĄCZNIK NR 5 DO SWZ</w:t>
      </w:r>
    </w:p>
    <w:p w14:paraId="6C7C486A" w14:textId="77777777" w:rsidR="00D67801" w:rsidRPr="00DF4477" w:rsidRDefault="00D67801" w:rsidP="00365A35">
      <w:pPr>
        <w:pBdr>
          <w:top w:val="nil"/>
          <w:left w:val="nil"/>
          <w:bottom w:val="nil"/>
          <w:right w:val="nil"/>
          <w:between w:val="nil"/>
        </w:pBdr>
        <w:spacing w:line="360" w:lineRule="auto"/>
        <w:jc w:val="right"/>
        <w:rPr>
          <w:rFonts w:ascii="Arial" w:eastAsia="Arial" w:hAnsi="Arial" w:cs="Arial"/>
          <w:color w:val="000000"/>
          <w:sz w:val="16"/>
          <w:szCs w:val="16"/>
        </w:rPr>
      </w:pPr>
    </w:p>
    <w:p w14:paraId="76F2F8E0" w14:textId="77777777" w:rsidR="00161E0C" w:rsidRPr="00DF4477" w:rsidRDefault="00161E0C" w:rsidP="00365A35">
      <w:pPr>
        <w:pBdr>
          <w:top w:val="nil"/>
          <w:left w:val="nil"/>
          <w:bottom w:val="nil"/>
          <w:right w:val="nil"/>
          <w:between w:val="nil"/>
        </w:pBdr>
        <w:spacing w:line="360" w:lineRule="auto"/>
        <w:jc w:val="right"/>
        <w:rPr>
          <w:rFonts w:ascii="Arial" w:eastAsia="Arial" w:hAnsi="Arial" w:cs="Arial"/>
          <w:color w:val="000000"/>
          <w:sz w:val="16"/>
          <w:szCs w:val="16"/>
        </w:rPr>
      </w:pPr>
    </w:p>
    <w:p w14:paraId="624298A4" w14:textId="77777777" w:rsidR="00161E0C" w:rsidRPr="00DF4477" w:rsidRDefault="00161E0C" w:rsidP="00365A35">
      <w:pPr>
        <w:pBdr>
          <w:top w:val="nil"/>
          <w:left w:val="nil"/>
          <w:bottom w:val="nil"/>
          <w:right w:val="nil"/>
          <w:between w:val="nil"/>
        </w:pBdr>
        <w:spacing w:line="360" w:lineRule="auto"/>
        <w:jc w:val="right"/>
        <w:rPr>
          <w:rFonts w:ascii="Arial" w:eastAsia="Arial" w:hAnsi="Arial" w:cs="Arial"/>
          <w:color w:val="000000"/>
          <w:sz w:val="16"/>
          <w:szCs w:val="16"/>
        </w:rPr>
      </w:pPr>
    </w:p>
    <w:p w14:paraId="2FE6C1BE" w14:textId="77777777" w:rsidR="00D67801" w:rsidRPr="00DF4477" w:rsidRDefault="00D67801" w:rsidP="00365A35">
      <w:pPr>
        <w:spacing w:line="360" w:lineRule="auto"/>
        <w:jc w:val="center"/>
        <w:rPr>
          <w:rFonts w:ascii="Arial" w:hAnsi="Arial" w:cs="Arial"/>
          <w:b/>
          <w:sz w:val="16"/>
          <w:szCs w:val="16"/>
          <w:u w:val="single"/>
        </w:rPr>
      </w:pPr>
      <w:r w:rsidRPr="00DF4477">
        <w:rPr>
          <w:rFonts w:ascii="Arial" w:hAnsi="Arial" w:cs="Arial"/>
          <w:b/>
          <w:sz w:val="16"/>
          <w:szCs w:val="16"/>
          <w:u w:val="single"/>
        </w:rPr>
        <w:t xml:space="preserve">Oświadczenie </w:t>
      </w:r>
      <w:r w:rsidR="00DF4477">
        <w:rPr>
          <w:rFonts w:ascii="Arial" w:hAnsi="Arial" w:cs="Arial"/>
          <w:b/>
          <w:sz w:val="16"/>
          <w:szCs w:val="16"/>
          <w:u w:val="single"/>
        </w:rPr>
        <w:t>W</w:t>
      </w:r>
      <w:r w:rsidRPr="00DF4477">
        <w:rPr>
          <w:rFonts w:ascii="Arial" w:hAnsi="Arial" w:cs="Arial"/>
          <w:b/>
          <w:sz w:val="16"/>
          <w:szCs w:val="16"/>
          <w:u w:val="single"/>
        </w:rPr>
        <w:t xml:space="preserve">ykonawcy </w:t>
      </w:r>
    </w:p>
    <w:p w14:paraId="42A35AA8" w14:textId="77777777" w:rsidR="00D67801" w:rsidRPr="00DF4477" w:rsidRDefault="00D67801" w:rsidP="00365A35">
      <w:pPr>
        <w:pBdr>
          <w:top w:val="nil"/>
          <w:left w:val="nil"/>
          <w:bottom w:val="nil"/>
          <w:right w:val="nil"/>
          <w:between w:val="nil"/>
        </w:pBdr>
        <w:spacing w:line="360" w:lineRule="auto"/>
        <w:jc w:val="center"/>
        <w:rPr>
          <w:rFonts w:ascii="Arial" w:eastAsia="Arial" w:hAnsi="Arial" w:cs="Arial"/>
          <w:color w:val="000000"/>
          <w:sz w:val="16"/>
          <w:szCs w:val="16"/>
        </w:rPr>
      </w:pPr>
      <w:r w:rsidRPr="00DF4477">
        <w:rPr>
          <w:rFonts w:ascii="Arial" w:hAnsi="Arial" w:cs="Arial"/>
          <w:b/>
          <w:sz w:val="16"/>
          <w:szCs w:val="16"/>
          <w:u w:val="single"/>
        </w:rPr>
        <w:t>DOTYCZĄCE PRZESŁANEK WYKLUCZENIA Z POSTĘPOWANIA</w:t>
      </w:r>
    </w:p>
    <w:p w14:paraId="0FD9C78F" w14:textId="77777777" w:rsidR="00D67801" w:rsidRPr="00DF4477" w:rsidRDefault="00D67801" w:rsidP="00365A35">
      <w:pPr>
        <w:pBdr>
          <w:top w:val="nil"/>
          <w:left w:val="nil"/>
          <w:bottom w:val="nil"/>
          <w:right w:val="nil"/>
          <w:between w:val="nil"/>
        </w:pBdr>
        <w:spacing w:after="200" w:line="276" w:lineRule="auto"/>
        <w:jc w:val="right"/>
        <w:rPr>
          <w:rFonts w:ascii="Arial" w:eastAsia="Arial" w:hAnsi="Arial" w:cs="Arial"/>
          <w:b/>
          <w:color w:val="000000"/>
          <w:sz w:val="16"/>
          <w:szCs w:val="16"/>
        </w:rPr>
      </w:pPr>
    </w:p>
    <w:p w14:paraId="30C97B56" w14:textId="77777777" w:rsidR="00D67801" w:rsidRPr="00DF4477" w:rsidRDefault="00D67801" w:rsidP="00365A35">
      <w:pPr>
        <w:pBdr>
          <w:top w:val="nil"/>
          <w:left w:val="nil"/>
          <w:bottom w:val="nil"/>
          <w:right w:val="nil"/>
          <w:between w:val="nil"/>
        </w:pBdr>
        <w:spacing w:after="200" w:line="276" w:lineRule="auto"/>
        <w:jc w:val="both"/>
        <w:rPr>
          <w:rFonts w:ascii="Arial" w:eastAsia="Arial" w:hAnsi="Arial" w:cs="Arial"/>
          <w:color w:val="000000"/>
          <w:sz w:val="16"/>
          <w:szCs w:val="16"/>
        </w:rPr>
      </w:pPr>
      <w:r w:rsidRPr="00DF4477">
        <w:rPr>
          <w:rFonts w:ascii="Arial" w:eastAsia="Arial" w:hAnsi="Arial" w:cs="Arial"/>
          <w:color w:val="000000"/>
          <w:sz w:val="16"/>
          <w:szCs w:val="16"/>
        </w:rPr>
        <w:t>Nazwa Wykonawcy........................................................................................................</w:t>
      </w:r>
    </w:p>
    <w:p w14:paraId="3C8D6989" w14:textId="77777777" w:rsidR="00D67801" w:rsidRDefault="00D67801" w:rsidP="00365A35">
      <w:pPr>
        <w:pBdr>
          <w:top w:val="nil"/>
          <w:left w:val="nil"/>
          <w:bottom w:val="nil"/>
          <w:right w:val="nil"/>
          <w:between w:val="nil"/>
        </w:pBdr>
        <w:spacing w:after="200" w:line="276" w:lineRule="auto"/>
        <w:rPr>
          <w:rFonts w:ascii="Arial" w:eastAsia="Arial" w:hAnsi="Arial" w:cs="Arial"/>
          <w:color w:val="000000"/>
          <w:sz w:val="16"/>
          <w:szCs w:val="16"/>
        </w:rPr>
      </w:pPr>
      <w:r w:rsidRPr="00DF4477">
        <w:rPr>
          <w:rFonts w:ascii="Arial" w:eastAsia="Arial" w:hAnsi="Arial" w:cs="Arial"/>
          <w:color w:val="000000"/>
          <w:sz w:val="16"/>
          <w:szCs w:val="16"/>
        </w:rPr>
        <w:t>Adres Wykonawcy..........................................................................................................</w:t>
      </w:r>
    </w:p>
    <w:p w14:paraId="181677B3" w14:textId="77777777" w:rsidR="007A4588" w:rsidRPr="007A4588" w:rsidRDefault="007A4588" w:rsidP="00365A35">
      <w:pPr>
        <w:pBdr>
          <w:top w:val="nil"/>
          <w:left w:val="nil"/>
          <w:bottom w:val="nil"/>
          <w:right w:val="nil"/>
          <w:between w:val="nil"/>
        </w:pBdr>
        <w:spacing w:after="200" w:line="276" w:lineRule="auto"/>
        <w:rPr>
          <w:rFonts w:ascii="Arial" w:eastAsia="Arial" w:hAnsi="Arial" w:cs="Arial"/>
          <w:color w:val="000000"/>
          <w:sz w:val="16"/>
          <w:szCs w:val="16"/>
        </w:rPr>
      </w:pPr>
    </w:p>
    <w:p w14:paraId="30FADA15" w14:textId="77777777" w:rsidR="00D67801" w:rsidRPr="00DF4477" w:rsidRDefault="00D67801" w:rsidP="00365A35">
      <w:pPr>
        <w:pBdr>
          <w:top w:val="nil"/>
          <w:left w:val="nil"/>
          <w:bottom w:val="nil"/>
          <w:right w:val="nil"/>
          <w:between w:val="nil"/>
        </w:pBdr>
        <w:spacing w:after="200" w:line="276" w:lineRule="auto"/>
        <w:jc w:val="both"/>
        <w:rPr>
          <w:rFonts w:ascii="Arial" w:eastAsia="Arial" w:hAnsi="Arial" w:cs="Arial"/>
          <w:b/>
          <w:color w:val="000000"/>
          <w:sz w:val="16"/>
          <w:szCs w:val="16"/>
        </w:rPr>
      </w:pPr>
      <w:r w:rsidRPr="00DF4477">
        <w:rPr>
          <w:rFonts w:ascii="Arial" w:eastAsia="Arial" w:hAnsi="Arial" w:cs="Arial"/>
          <w:b/>
          <w:color w:val="000000"/>
          <w:sz w:val="16"/>
          <w:szCs w:val="16"/>
        </w:rPr>
        <w:t>Oświadcza</w:t>
      </w:r>
      <w:r w:rsidR="00C3608F" w:rsidRPr="00DF4477">
        <w:rPr>
          <w:rFonts w:ascii="Arial" w:eastAsia="Arial" w:hAnsi="Arial" w:cs="Arial"/>
          <w:b/>
          <w:color w:val="000000"/>
          <w:sz w:val="16"/>
          <w:szCs w:val="16"/>
        </w:rPr>
        <w:t>,</w:t>
      </w:r>
      <w:r w:rsidRPr="00DF4477">
        <w:rPr>
          <w:rFonts w:ascii="Arial" w:eastAsia="Arial" w:hAnsi="Arial" w:cs="Arial"/>
          <w:b/>
          <w:color w:val="000000"/>
          <w:sz w:val="16"/>
          <w:szCs w:val="16"/>
        </w:rPr>
        <w:t xml:space="preserve"> iż</w:t>
      </w:r>
      <w:r w:rsidR="00C3608F" w:rsidRPr="00DF4477">
        <w:rPr>
          <w:rFonts w:ascii="Arial" w:eastAsia="Arial" w:hAnsi="Arial" w:cs="Arial"/>
          <w:b/>
          <w:color w:val="000000"/>
          <w:sz w:val="16"/>
          <w:szCs w:val="16"/>
        </w:rPr>
        <w:t>:</w:t>
      </w:r>
    </w:p>
    <w:p w14:paraId="228D191E" w14:textId="77777777" w:rsidR="00D67801" w:rsidRPr="00DF4477" w:rsidRDefault="00D67801" w:rsidP="00365A35">
      <w:pPr>
        <w:spacing w:line="360" w:lineRule="auto"/>
        <w:jc w:val="both"/>
        <w:rPr>
          <w:rFonts w:ascii="Arial" w:hAnsi="Arial" w:cs="Arial"/>
          <w:sz w:val="16"/>
          <w:szCs w:val="16"/>
        </w:rPr>
      </w:pPr>
      <w:r w:rsidRPr="00DF4477">
        <w:rPr>
          <w:rFonts w:ascii="Arial" w:hAnsi="Arial" w:cs="Arial"/>
          <w:b/>
          <w:sz w:val="16"/>
          <w:szCs w:val="16"/>
        </w:rPr>
        <w:t>Informacje zawarte w oświadczeniu, o którym mowa w art. 125 ust. 1 ustawy PZP w zakresie podstaw wykluczenia z</w:t>
      </w:r>
      <w:r w:rsidR="00DF4477">
        <w:rPr>
          <w:rFonts w:ascii="Arial" w:hAnsi="Arial" w:cs="Arial"/>
          <w:b/>
          <w:sz w:val="16"/>
          <w:szCs w:val="16"/>
        </w:rPr>
        <w:t> </w:t>
      </w:r>
      <w:r w:rsidRPr="00DF4477">
        <w:rPr>
          <w:rFonts w:ascii="Arial" w:hAnsi="Arial" w:cs="Arial"/>
          <w:b/>
          <w:sz w:val="16"/>
          <w:szCs w:val="16"/>
        </w:rPr>
        <w:t>postępowania wskazanych przez Zamawiającego</w:t>
      </w:r>
      <w:r w:rsidRPr="00DF4477">
        <w:rPr>
          <w:rFonts w:ascii="Arial" w:hAnsi="Arial" w:cs="Arial"/>
          <w:bCs/>
          <w:sz w:val="16"/>
          <w:szCs w:val="16"/>
        </w:rPr>
        <w:t>, o których mowa w:</w:t>
      </w:r>
    </w:p>
    <w:p w14:paraId="1A09644D" w14:textId="77777777" w:rsidR="00D67801" w:rsidRPr="00DF4477" w:rsidRDefault="00D67801" w:rsidP="00365A35">
      <w:pPr>
        <w:spacing w:line="360" w:lineRule="auto"/>
        <w:jc w:val="both"/>
        <w:rPr>
          <w:rFonts w:ascii="Arial" w:hAnsi="Arial" w:cs="Arial"/>
          <w:sz w:val="16"/>
          <w:szCs w:val="16"/>
        </w:rPr>
      </w:pPr>
    </w:p>
    <w:p w14:paraId="75598DA0" w14:textId="77777777" w:rsidR="00D67801" w:rsidRPr="00DF4477" w:rsidRDefault="00D67801" w:rsidP="005D7CFB">
      <w:pPr>
        <w:pStyle w:val="Akapitzlist"/>
        <w:numPr>
          <w:ilvl w:val="1"/>
          <w:numId w:val="43"/>
        </w:numPr>
        <w:suppressAutoHyphens/>
        <w:overflowPunct w:val="0"/>
        <w:autoSpaceDE w:val="0"/>
        <w:spacing w:line="360" w:lineRule="auto"/>
        <w:ind w:left="357" w:hanging="357"/>
        <w:jc w:val="both"/>
        <w:textAlignment w:val="baseline"/>
        <w:rPr>
          <w:rFonts w:ascii="Arial" w:hAnsi="Arial" w:cs="Arial"/>
          <w:sz w:val="16"/>
          <w:szCs w:val="16"/>
        </w:rPr>
      </w:pPr>
      <w:r w:rsidRPr="00DF4477">
        <w:rPr>
          <w:rStyle w:val="Hipercze"/>
          <w:rFonts w:ascii="Arial" w:hAnsi="Arial" w:cs="Arial"/>
          <w:color w:val="auto"/>
          <w:sz w:val="16"/>
          <w:szCs w:val="16"/>
        </w:rPr>
        <w:t>art. 108 ust. 1 pkt 3</w:t>
      </w:r>
      <w:r w:rsidRPr="00DF4477">
        <w:rPr>
          <w:rFonts w:ascii="Arial" w:hAnsi="Arial" w:cs="Arial"/>
          <w:sz w:val="16"/>
          <w:szCs w:val="16"/>
        </w:rPr>
        <w:t xml:space="preserve"> ustawy PZP,</w:t>
      </w:r>
    </w:p>
    <w:p w14:paraId="079B210C" w14:textId="77777777" w:rsidR="00D67801" w:rsidRPr="00DF4477" w:rsidRDefault="00D67801" w:rsidP="005D7CFB">
      <w:pPr>
        <w:pStyle w:val="Akapitzlist"/>
        <w:numPr>
          <w:ilvl w:val="1"/>
          <w:numId w:val="43"/>
        </w:numPr>
        <w:suppressAutoHyphens/>
        <w:overflowPunct w:val="0"/>
        <w:autoSpaceDE w:val="0"/>
        <w:spacing w:line="360" w:lineRule="auto"/>
        <w:ind w:left="357" w:hanging="357"/>
        <w:jc w:val="both"/>
        <w:textAlignment w:val="baseline"/>
        <w:rPr>
          <w:rFonts w:ascii="Arial" w:hAnsi="Arial" w:cs="Arial"/>
          <w:sz w:val="16"/>
          <w:szCs w:val="16"/>
        </w:rPr>
      </w:pPr>
      <w:r w:rsidRPr="00DF4477">
        <w:rPr>
          <w:rStyle w:val="Hipercze"/>
          <w:rFonts w:ascii="Arial" w:hAnsi="Arial" w:cs="Arial"/>
          <w:color w:val="auto"/>
          <w:sz w:val="16"/>
          <w:szCs w:val="16"/>
        </w:rPr>
        <w:t>art. 108 ust. 1 pkt 4</w:t>
      </w:r>
      <w:r w:rsidRPr="00DF4477">
        <w:rPr>
          <w:rFonts w:ascii="Arial" w:hAnsi="Arial" w:cs="Arial"/>
          <w:sz w:val="16"/>
          <w:szCs w:val="16"/>
        </w:rPr>
        <w:t xml:space="preserve"> ustawy PZP, dotyczących orzeczenia zakazu </w:t>
      </w:r>
      <w:proofErr w:type="spellStart"/>
      <w:r w:rsidRPr="00DF4477">
        <w:rPr>
          <w:rFonts w:ascii="Arial" w:hAnsi="Arial" w:cs="Arial"/>
          <w:sz w:val="16"/>
          <w:szCs w:val="16"/>
        </w:rPr>
        <w:t>ubieganiasię</w:t>
      </w:r>
      <w:proofErr w:type="spellEnd"/>
      <w:r w:rsidRPr="00DF4477">
        <w:rPr>
          <w:rFonts w:ascii="Arial" w:hAnsi="Arial" w:cs="Arial"/>
          <w:sz w:val="16"/>
          <w:szCs w:val="16"/>
        </w:rPr>
        <w:t xml:space="preserve"> o zamówienie publiczne tytułem środka zapobiegawczego,</w:t>
      </w:r>
    </w:p>
    <w:p w14:paraId="654F8ED1" w14:textId="77777777" w:rsidR="00D67801" w:rsidRPr="00DF4477" w:rsidRDefault="00D67801" w:rsidP="005D7CFB">
      <w:pPr>
        <w:pStyle w:val="Akapitzlist"/>
        <w:numPr>
          <w:ilvl w:val="1"/>
          <w:numId w:val="43"/>
        </w:numPr>
        <w:suppressAutoHyphens/>
        <w:overflowPunct w:val="0"/>
        <w:autoSpaceDE w:val="0"/>
        <w:spacing w:line="360" w:lineRule="auto"/>
        <w:ind w:left="357" w:hanging="357"/>
        <w:jc w:val="both"/>
        <w:textAlignment w:val="baseline"/>
        <w:rPr>
          <w:rFonts w:ascii="Arial" w:hAnsi="Arial" w:cs="Arial"/>
          <w:sz w:val="16"/>
          <w:szCs w:val="16"/>
        </w:rPr>
      </w:pPr>
      <w:r w:rsidRPr="00DF4477">
        <w:rPr>
          <w:rStyle w:val="Hipercze"/>
          <w:rFonts w:ascii="Arial" w:hAnsi="Arial" w:cs="Arial"/>
          <w:color w:val="auto"/>
          <w:sz w:val="16"/>
          <w:szCs w:val="16"/>
        </w:rPr>
        <w:t>art. 108 ust. 1 pkt 5</w:t>
      </w:r>
      <w:r w:rsidRPr="00DF4477">
        <w:rPr>
          <w:rFonts w:ascii="Arial" w:hAnsi="Arial" w:cs="Arial"/>
          <w:sz w:val="16"/>
          <w:szCs w:val="16"/>
        </w:rPr>
        <w:t xml:space="preserve"> ustawy PZP, dotyczących zawarcia z innymi wykonawcami porozumienia mającego na celu zakłócenie konkurencji,</w:t>
      </w:r>
    </w:p>
    <w:p w14:paraId="3826D060" w14:textId="77777777" w:rsidR="00D67801" w:rsidRPr="00DF4477" w:rsidRDefault="00D67801" w:rsidP="005D7CFB">
      <w:pPr>
        <w:pStyle w:val="Akapitzlist"/>
        <w:numPr>
          <w:ilvl w:val="1"/>
          <w:numId w:val="43"/>
        </w:numPr>
        <w:suppressAutoHyphens/>
        <w:overflowPunct w:val="0"/>
        <w:autoSpaceDE w:val="0"/>
        <w:spacing w:line="360" w:lineRule="auto"/>
        <w:ind w:left="357" w:hanging="357"/>
        <w:jc w:val="both"/>
        <w:textAlignment w:val="baseline"/>
        <w:rPr>
          <w:rFonts w:ascii="Arial" w:hAnsi="Arial" w:cs="Arial"/>
          <w:sz w:val="16"/>
          <w:szCs w:val="16"/>
        </w:rPr>
      </w:pPr>
      <w:r w:rsidRPr="00DF4477">
        <w:rPr>
          <w:rStyle w:val="Hipercze"/>
          <w:rFonts w:ascii="Arial" w:hAnsi="Arial" w:cs="Arial"/>
          <w:color w:val="auto"/>
          <w:sz w:val="16"/>
          <w:szCs w:val="16"/>
        </w:rPr>
        <w:t>art. 108 ust. 1 pkt 6</w:t>
      </w:r>
      <w:r w:rsidRPr="00DF4477">
        <w:rPr>
          <w:rFonts w:ascii="Arial" w:hAnsi="Arial" w:cs="Arial"/>
          <w:sz w:val="16"/>
          <w:szCs w:val="16"/>
        </w:rPr>
        <w:t xml:space="preserve"> ustawy PZP,</w:t>
      </w:r>
    </w:p>
    <w:p w14:paraId="4414D4A8" w14:textId="77777777" w:rsidR="00D67801" w:rsidRPr="00DF4477" w:rsidRDefault="00D67801" w:rsidP="005D7CFB">
      <w:pPr>
        <w:pStyle w:val="Akapitzlist"/>
        <w:numPr>
          <w:ilvl w:val="1"/>
          <w:numId w:val="43"/>
        </w:numPr>
        <w:suppressAutoHyphens/>
        <w:overflowPunct w:val="0"/>
        <w:autoSpaceDE w:val="0"/>
        <w:spacing w:line="360" w:lineRule="auto"/>
        <w:ind w:left="357" w:hanging="357"/>
        <w:jc w:val="both"/>
        <w:textAlignment w:val="baseline"/>
        <w:rPr>
          <w:rFonts w:ascii="Arial" w:hAnsi="Arial" w:cs="Arial"/>
          <w:sz w:val="16"/>
          <w:szCs w:val="16"/>
        </w:rPr>
      </w:pPr>
      <w:r w:rsidRPr="00DF4477">
        <w:rPr>
          <w:rFonts w:ascii="Arial" w:eastAsia="TimesNewRoman" w:hAnsi="Arial" w:cs="Arial"/>
          <w:sz w:val="16"/>
          <w:szCs w:val="16"/>
          <w:u w:val="single"/>
        </w:rPr>
        <w:t>art. 109 ust. 1 pkt 1</w:t>
      </w:r>
      <w:r w:rsidRPr="00DF4477">
        <w:rPr>
          <w:rFonts w:ascii="Arial" w:eastAsia="TimesNewRoman" w:hAnsi="Arial" w:cs="Arial"/>
          <w:sz w:val="16"/>
          <w:szCs w:val="16"/>
        </w:rPr>
        <w:t xml:space="preserve"> ustawy PZP, odnośnie do naruszenia obowiązków dotyczących płatności podatków i opłat </w:t>
      </w:r>
      <w:proofErr w:type="spellStart"/>
      <w:proofErr w:type="gramStart"/>
      <w:r w:rsidRPr="00DF4477">
        <w:rPr>
          <w:rFonts w:ascii="Arial" w:eastAsia="TimesNewRoman" w:hAnsi="Arial" w:cs="Arial"/>
          <w:sz w:val="16"/>
          <w:szCs w:val="16"/>
        </w:rPr>
        <w:t>lokalnych,o</w:t>
      </w:r>
      <w:proofErr w:type="spellEnd"/>
      <w:proofErr w:type="gramEnd"/>
      <w:r w:rsidR="00DF4477">
        <w:rPr>
          <w:rFonts w:ascii="Arial" w:eastAsia="TimesNewRoman" w:hAnsi="Arial" w:cs="Arial"/>
          <w:sz w:val="16"/>
          <w:szCs w:val="16"/>
        </w:rPr>
        <w:t> </w:t>
      </w:r>
      <w:r w:rsidRPr="00DF4477">
        <w:rPr>
          <w:rFonts w:ascii="Arial" w:eastAsia="TimesNewRoman" w:hAnsi="Arial" w:cs="Arial"/>
          <w:sz w:val="16"/>
          <w:szCs w:val="16"/>
        </w:rPr>
        <w:t xml:space="preserve">których mowa w ustawie z dnia 12 stycznia 1991 r. o podatkach i opłatach lokalnych (Dz. U. z 2019 </w:t>
      </w:r>
      <w:proofErr w:type="spellStart"/>
      <w:r w:rsidRPr="00DF4477">
        <w:rPr>
          <w:rFonts w:ascii="Arial" w:eastAsia="TimesNewRoman" w:hAnsi="Arial" w:cs="Arial"/>
          <w:sz w:val="16"/>
          <w:szCs w:val="16"/>
        </w:rPr>
        <w:t>r.poz</w:t>
      </w:r>
      <w:proofErr w:type="spellEnd"/>
      <w:r w:rsidRPr="00DF4477">
        <w:rPr>
          <w:rFonts w:ascii="Arial" w:eastAsia="TimesNewRoman" w:hAnsi="Arial" w:cs="Arial"/>
          <w:sz w:val="16"/>
          <w:szCs w:val="16"/>
        </w:rPr>
        <w:t>. 1170),</w:t>
      </w:r>
    </w:p>
    <w:p w14:paraId="6E2F0C71" w14:textId="77777777" w:rsidR="00CE33A2" w:rsidRPr="00DF4477" w:rsidRDefault="00CE33A2" w:rsidP="00365A35">
      <w:pPr>
        <w:pStyle w:val="Akapitzlist"/>
        <w:suppressAutoHyphens/>
        <w:overflowPunct w:val="0"/>
        <w:autoSpaceDE w:val="0"/>
        <w:spacing w:line="360" w:lineRule="auto"/>
        <w:jc w:val="both"/>
        <w:textAlignment w:val="baseline"/>
        <w:rPr>
          <w:rFonts w:ascii="Arial" w:hAnsi="Arial" w:cs="Arial"/>
          <w:sz w:val="16"/>
          <w:szCs w:val="16"/>
        </w:rPr>
      </w:pPr>
    </w:p>
    <w:p w14:paraId="1DFD3BF8" w14:textId="77777777" w:rsidR="008128D9" w:rsidRPr="00DF4477" w:rsidRDefault="00D67801" w:rsidP="00365A35">
      <w:pPr>
        <w:pBdr>
          <w:top w:val="nil"/>
          <w:left w:val="nil"/>
          <w:bottom w:val="nil"/>
          <w:right w:val="nil"/>
          <w:between w:val="nil"/>
        </w:pBdr>
        <w:spacing w:after="200" w:line="276" w:lineRule="auto"/>
        <w:rPr>
          <w:rFonts w:ascii="Arial" w:eastAsia="Arial" w:hAnsi="Arial" w:cs="Arial"/>
          <w:b/>
          <w:color w:val="000000"/>
          <w:sz w:val="16"/>
          <w:szCs w:val="16"/>
        </w:rPr>
      </w:pPr>
      <w:r w:rsidRPr="00DF4477">
        <w:rPr>
          <w:rFonts w:ascii="Arial" w:hAnsi="Arial" w:cs="Arial"/>
          <w:b/>
          <w:bCs/>
          <w:sz w:val="16"/>
          <w:szCs w:val="16"/>
          <w:u w:val="single"/>
        </w:rPr>
        <w:t>są nadal</w:t>
      </w:r>
      <w:r w:rsidR="008128D9" w:rsidRPr="00DF4477">
        <w:rPr>
          <w:rFonts w:ascii="Arial" w:hAnsi="Arial" w:cs="Arial"/>
          <w:b/>
          <w:bCs/>
          <w:sz w:val="16"/>
          <w:szCs w:val="16"/>
          <w:u w:val="single"/>
        </w:rPr>
        <w:t xml:space="preserve"> aktualne.</w:t>
      </w:r>
    </w:p>
    <w:p w14:paraId="16F268BF" w14:textId="77777777" w:rsidR="008128D9" w:rsidRPr="00DF4477" w:rsidRDefault="008128D9" w:rsidP="00365A35">
      <w:pPr>
        <w:pBdr>
          <w:top w:val="nil"/>
          <w:left w:val="nil"/>
          <w:bottom w:val="nil"/>
          <w:right w:val="nil"/>
          <w:between w:val="nil"/>
        </w:pBdr>
        <w:spacing w:after="200" w:line="276" w:lineRule="auto"/>
        <w:jc w:val="right"/>
        <w:rPr>
          <w:rFonts w:ascii="Arial" w:eastAsia="Arial" w:hAnsi="Arial" w:cs="Arial"/>
          <w:b/>
          <w:color w:val="000000"/>
          <w:sz w:val="16"/>
          <w:szCs w:val="16"/>
        </w:rPr>
      </w:pPr>
    </w:p>
    <w:p w14:paraId="6CA91E15" w14:textId="77777777" w:rsidR="008128D9" w:rsidRPr="00DF4477" w:rsidRDefault="008128D9" w:rsidP="00365A35">
      <w:pPr>
        <w:pBdr>
          <w:top w:val="nil"/>
          <w:left w:val="nil"/>
          <w:bottom w:val="nil"/>
          <w:right w:val="nil"/>
          <w:between w:val="nil"/>
        </w:pBdr>
        <w:spacing w:after="200" w:line="276" w:lineRule="auto"/>
        <w:jc w:val="right"/>
        <w:rPr>
          <w:rFonts w:ascii="Arial" w:eastAsia="Arial" w:hAnsi="Arial" w:cs="Arial"/>
          <w:b/>
          <w:color w:val="000000"/>
          <w:sz w:val="16"/>
          <w:szCs w:val="16"/>
        </w:rPr>
      </w:pPr>
    </w:p>
    <w:p w14:paraId="2EF3FC66" w14:textId="77777777" w:rsidR="008128D9" w:rsidRPr="00DF4477" w:rsidRDefault="008128D9" w:rsidP="00365A35">
      <w:pPr>
        <w:pBdr>
          <w:top w:val="nil"/>
          <w:left w:val="nil"/>
          <w:bottom w:val="nil"/>
          <w:right w:val="nil"/>
          <w:between w:val="nil"/>
        </w:pBdr>
        <w:spacing w:after="200" w:line="276" w:lineRule="auto"/>
        <w:jc w:val="right"/>
        <w:rPr>
          <w:rFonts w:ascii="Arial" w:eastAsia="Arial" w:hAnsi="Arial" w:cs="Arial"/>
          <w:b/>
          <w:color w:val="000000"/>
          <w:sz w:val="16"/>
          <w:szCs w:val="16"/>
        </w:rPr>
      </w:pPr>
    </w:p>
    <w:p w14:paraId="612696C4" w14:textId="77777777" w:rsidR="008128D9" w:rsidRPr="00DF4477" w:rsidRDefault="008128D9" w:rsidP="00365A35">
      <w:pPr>
        <w:pBdr>
          <w:top w:val="nil"/>
          <w:left w:val="nil"/>
          <w:bottom w:val="nil"/>
          <w:right w:val="nil"/>
          <w:between w:val="nil"/>
        </w:pBdr>
        <w:spacing w:after="200" w:line="276" w:lineRule="auto"/>
        <w:jc w:val="right"/>
        <w:rPr>
          <w:rFonts w:ascii="Arial" w:eastAsia="Arial" w:hAnsi="Arial" w:cs="Arial"/>
          <w:b/>
          <w:color w:val="000000"/>
          <w:sz w:val="16"/>
          <w:szCs w:val="16"/>
        </w:rPr>
      </w:pPr>
    </w:p>
    <w:p w14:paraId="2072C282" w14:textId="77777777" w:rsidR="008128D9" w:rsidRPr="00DF4477" w:rsidRDefault="008128D9" w:rsidP="00365A35">
      <w:pPr>
        <w:pBdr>
          <w:top w:val="nil"/>
          <w:left w:val="nil"/>
          <w:bottom w:val="nil"/>
          <w:right w:val="nil"/>
          <w:between w:val="nil"/>
        </w:pBdr>
        <w:spacing w:after="200" w:line="276" w:lineRule="auto"/>
        <w:jc w:val="right"/>
        <w:rPr>
          <w:rFonts w:ascii="Arial" w:eastAsia="Arial" w:hAnsi="Arial" w:cs="Arial"/>
          <w:b/>
          <w:color w:val="000000"/>
          <w:sz w:val="16"/>
          <w:szCs w:val="16"/>
        </w:rPr>
      </w:pPr>
    </w:p>
    <w:p w14:paraId="6D9CBEE1" w14:textId="77777777" w:rsidR="008128D9" w:rsidRPr="00DF4477" w:rsidRDefault="008128D9" w:rsidP="00365A35">
      <w:pPr>
        <w:pBdr>
          <w:top w:val="nil"/>
          <w:left w:val="nil"/>
          <w:bottom w:val="nil"/>
          <w:right w:val="nil"/>
          <w:between w:val="nil"/>
        </w:pBdr>
        <w:spacing w:after="200" w:line="276" w:lineRule="auto"/>
        <w:jc w:val="right"/>
        <w:rPr>
          <w:rFonts w:ascii="Arial" w:eastAsia="Arial" w:hAnsi="Arial" w:cs="Arial"/>
          <w:b/>
          <w:color w:val="000000"/>
          <w:sz w:val="16"/>
          <w:szCs w:val="16"/>
        </w:rPr>
      </w:pPr>
    </w:p>
    <w:p w14:paraId="3153ACC9" w14:textId="77777777" w:rsidR="008128D9" w:rsidRPr="00DF4477" w:rsidRDefault="008128D9" w:rsidP="00365A35">
      <w:pPr>
        <w:pBdr>
          <w:top w:val="nil"/>
          <w:left w:val="nil"/>
          <w:bottom w:val="nil"/>
          <w:right w:val="nil"/>
          <w:between w:val="nil"/>
        </w:pBdr>
        <w:spacing w:after="200" w:line="276" w:lineRule="auto"/>
        <w:jc w:val="right"/>
        <w:rPr>
          <w:rFonts w:ascii="Arial" w:eastAsia="Arial" w:hAnsi="Arial" w:cs="Arial"/>
          <w:b/>
          <w:color w:val="000000"/>
          <w:sz w:val="16"/>
          <w:szCs w:val="16"/>
        </w:rPr>
      </w:pPr>
    </w:p>
    <w:p w14:paraId="721855FC" w14:textId="77777777" w:rsidR="008128D9" w:rsidRPr="00DF4477" w:rsidRDefault="008128D9" w:rsidP="00365A35">
      <w:pPr>
        <w:pBdr>
          <w:top w:val="nil"/>
          <w:left w:val="nil"/>
          <w:bottom w:val="nil"/>
          <w:right w:val="nil"/>
          <w:between w:val="nil"/>
        </w:pBdr>
        <w:spacing w:after="200" w:line="276" w:lineRule="auto"/>
        <w:jc w:val="right"/>
        <w:rPr>
          <w:rFonts w:ascii="Arial" w:eastAsia="Arial" w:hAnsi="Arial" w:cs="Arial"/>
          <w:b/>
          <w:color w:val="000000"/>
          <w:sz w:val="16"/>
          <w:szCs w:val="16"/>
        </w:rPr>
      </w:pPr>
    </w:p>
    <w:p w14:paraId="2AA7A2E1" w14:textId="77777777" w:rsidR="00CE2F50" w:rsidRPr="00DF4477" w:rsidRDefault="00CE2F50" w:rsidP="00365A35">
      <w:pPr>
        <w:pBdr>
          <w:top w:val="nil"/>
          <w:left w:val="nil"/>
          <w:bottom w:val="nil"/>
          <w:right w:val="nil"/>
          <w:between w:val="nil"/>
        </w:pBdr>
        <w:spacing w:after="200" w:line="276" w:lineRule="auto"/>
        <w:jc w:val="right"/>
        <w:rPr>
          <w:rFonts w:ascii="Arial" w:eastAsia="Arial" w:hAnsi="Arial" w:cs="Arial"/>
          <w:b/>
          <w:color w:val="000000"/>
          <w:sz w:val="16"/>
          <w:szCs w:val="16"/>
        </w:rPr>
      </w:pPr>
    </w:p>
    <w:p w14:paraId="7C204ECD" w14:textId="77777777" w:rsidR="008128D9" w:rsidRPr="00DF4477" w:rsidRDefault="008128D9" w:rsidP="00365A35">
      <w:pPr>
        <w:pBdr>
          <w:top w:val="nil"/>
          <w:left w:val="nil"/>
          <w:bottom w:val="nil"/>
          <w:right w:val="nil"/>
          <w:between w:val="nil"/>
        </w:pBdr>
        <w:spacing w:after="200" w:line="276" w:lineRule="auto"/>
        <w:jc w:val="right"/>
        <w:rPr>
          <w:rFonts w:ascii="Arial" w:eastAsia="Arial" w:hAnsi="Arial" w:cs="Arial"/>
          <w:b/>
          <w:color w:val="000000"/>
          <w:sz w:val="16"/>
          <w:szCs w:val="16"/>
        </w:rPr>
      </w:pPr>
    </w:p>
    <w:p w14:paraId="7E7C1018" w14:textId="77777777" w:rsidR="008128D9" w:rsidRDefault="008128D9" w:rsidP="00365A35">
      <w:pPr>
        <w:pBdr>
          <w:top w:val="nil"/>
          <w:left w:val="nil"/>
          <w:bottom w:val="nil"/>
          <w:right w:val="nil"/>
          <w:between w:val="nil"/>
        </w:pBdr>
        <w:spacing w:after="200" w:line="276" w:lineRule="auto"/>
        <w:jc w:val="right"/>
        <w:rPr>
          <w:rFonts w:ascii="Arial" w:eastAsia="Arial" w:hAnsi="Arial" w:cs="Arial"/>
          <w:b/>
          <w:color w:val="000000"/>
          <w:sz w:val="16"/>
          <w:szCs w:val="16"/>
        </w:rPr>
      </w:pPr>
    </w:p>
    <w:p w14:paraId="78827236" w14:textId="77777777" w:rsidR="00085167" w:rsidRDefault="00085167" w:rsidP="00365A35">
      <w:pPr>
        <w:pBdr>
          <w:top w:val="nil"/>
          <w:left w:val="nil"/>
          <w:bottom w:val="nil"/>
          <w:right w:val="nil"/>
          <w:between w:val="nil"/>
        </w:pBdr>
        <w:spacing w:after="200" w:line="276" w:lineRule="auto"/>
        <w:jc w:val="right"/>
        <w:rPr>
          <w:rFonts w:ascii="Arial" w:eastAsia="Arial" w:hAnsi="Arial" w:cs="Arial"/>
          <w:b/>
          <w:color w:val="000000"/>
          <w:sz w:val="16"/>
          <w:szCs w:val="16"/>
        </w:rPr>
      </w:pPr>
    </w:p>
    <w:p w14:paraId="3F646772" w14:textId="77777777" w:rsidR="00085167" w:rsidRPr="00DF4477" w:rsidRDefault="00085167" w:rsidP="00365A35">
      <w:pPr>
        <w:pBdr>
          <w:top w:val="nil"/>
          <w:left w:val="nil"/>
          <w:bottom w:val="nil"/>
          <w:right w:val="nil"/>
          <w:between w:val="nil"/>
        </w:pBdr>
        <w:spacing w:after="200" w:line="276" w:lineRule="auto"/>
        <w:jc w:val="right"/>
        <w:rPr>
          <w:rFonts w:ascii="Arial" w:eastAsia="Arial" w:hAnsi="Arial" w:cs="Arial"/>
          <w:b/>
          <w:color w:val="000000"/>
          <w:sz w:val="16"/>
          <w:szCs w:val="16"/>
        </w:rPr>
      </w:pPr>
    </w:p>
    <w:p w14:paraId="09E15490" w14:textId="77777777" w:rsidR="008128D9" w:rsidRDefault="008128D9" w:rsidP="00365A35">
      <w:pPr>
        <w:pBdr>
          <w:top w:val="nil"/>
          <w:left w:val="nil"/>
          <w:bottom w:val="nil"/>
          <w:right w:val="nil"/>
          <w:between w:val="nil"/>
        </w:pBdr>
        <w:spacing w:after="200" w:line="276" w:lineRule="auto"/>
        <w:jc w:val="right"/>
        <w:rPr>
          <w:rFonts w:ascii="Arial" w:eastAsia="Arial" w:hAnsi="Arial" w:cs="Arial"/>
          <w:b/>
          <w:color w:val="000000"/>
          <w:sz w:val="16"/>
          <w:szCs w:val="16"/>
        </w:rPr>
      </w:pPr>
    </w:p>
    <w:p w14:paraId="2475CB1E" w14:textId="77777777" w:rsidR="00E401D9" w:rsidRDefault="00E401D9" w:rsidP="00365A35">
      <w:pPr>
        <w:pBdr>
          <w:top w:val="nil"/>
          <w:left w:val="nil"/>
          <w:bottom w:val="nil"/>
          <w:right w:val="nil"/>
          <w:between w:val="nil"/>
        </w:pBdr>
        <w:spacing w:after="200" w:line="276" w:lineRule="auto"/>
        <w:jc w:val="right"/>
        <w:rPr>
          <w:rFonts w:ascii="Arial" w:eastAsia="Arial" w:hAnsi="Arial" w:cs="Arial"/>
          <w:b/>
          <w:color w:val="000000"/>
          <w:sz w:val="16"/>
          <w:szCs w:val="16"/>
        </w:rPr>
      </w:pPr>
    </w:p>
    <w:p w14:paraId="55FDF738" w14:textId="77777777" w:rsidR="006A5BE8" w:rsidRDefault="006A5BE8" w:rsidP="00365A35">
      <w:pPr>
        <w:pBdr>
          <w:top w:val="nil"/>
          <w:left w:val="nil"/>
          <w:bottom w:val="nil"/>
          <w:right w:val="nil"/>
          <w:between w:val="nil"/>
        </w:pBdr>
        <w:spacing w:after="200" w:line="276" w:lineRule="auto"/>
        <w:jc w:val="right"/>
        <w:rPr>
          <w:rFonts w:ascii="Arial" w:eastAsia="Arial" w:hAnsi="Arial" w:cs="Arial"/>
          <w:b/>
          <w:color w:val="000000"/>
          <w:sz w:val="16"/>
          <w:szCs w:val="16"/>
        </w:rPr>
      </w:pPr>
    </w:p>
    <w:p w14:paraId="0B01F777" w14:textId="77777777" w:rsidR="000F5E97" w:rsidRPr="000F5E97" w:rsidRDefault="008128D9" w:rsidP="00365A35">
      <w:pPr>
        <w:pBdr>
          <w:top w:val="nil"/>
          <w:left w:val="nil"/>
          <w:bottom w:val="nil"/>
          <w:right w:val="nil"/>
          <w:between w:val="nil"/>
        </w:pBdr>
        <w:spacing w:after="200" w:line="276" w:lineRule="auto"/>
        <w:jc w:val="right"/>
        <w:rPr>
          <w:rFonts w:ascii="Arial" w:eastAsia="Arial" w:hAnsi="Arial" w:cs="Arial"/>
          <w:b/>
          <w:color w:val="000000"/>
          <w:sz w:val="16"/>
          <w:szCs w:val="16"/>
        </w:rPr>
      </w:pPr>
      <w:r w:rsidRPr="00DF4477">
        <w:rPr>
          <w:rFonts w:ascii="Arial" w:eastAsia="Arial" w:hAnsi="Arial" w:cs="Arial"/>
          <w:b/>
          <w:color w:val="000000"/>
          <w:sz w:val="16"/>
          <w:szCs w:val="16"/>
        </w:rPr>
        <w:t>ZAŁĄCZNIK NR 6 DO SWZ</w:t>
      </w:r>
    </w:p>
    <w:p w14:paraId="657F34B8" w14:textId="77777777" w:rsidR="008128D9" w:rsidRPr="00DF4477" w:rsidRDefault="008128D9" w:rsidP="00365A35">
      <w:pPr>
        <w:pBdr>
          <w:top w:val="nil"/>
          <w:left w:val="nil"/>
          <w:bottom w:val="nil"/>
          <w:right w:val="nil"/>
          <w:between w:val="nil"/>
        </w:pBdr>
        <w:spacing w:after="120" w:line="480" w:lineRule="auto"/>
        <w:rPr>
          <w:rFonts w:ascii="Arial" w:eastAsia="Arial" w:hAnsi="Arial" w:cs="Arial"/>
          <w:color w:val="000000"/>
          <w:sz w:val="16"/>
          <w:szCs w:val="16"/>
        </w:rPr>
      </w:pPr>
      <w:r w:rsidRPr="00DF4477">
        <w:rPr>
          <w:rFonts w:ascii="Arial" w:eastAsia="Arial" w:hAnsi="Arial" w:cs="Arial"/>
          <w:b/>
          <w:color w:val="000000"/>
          <w:sz w:val="16"/>
          <w:szCs w:val="16"/>
        </w:rPr>
        <w:t>Wykonawca:</w:t>
      </w:r>
    </w:p>
    <w:p w14:paraId="5C16624A" w14:textId="77777777" w:rsidR="00DF4477" w:rsidRDefault="00DF4477" w:rsidP="00365A35">
      <w:pPr>
        <w:pBdr>
          <w:top w:val="nil"/>
          <w:left w:val="nil"/>
          <w:bottom w:val="nil"/>
          <w:right w:val="nil"/>
          <w:between w:val="nil"/>
        </w:pBdr>
        <w:spacing w:after="120" w:line="276" w:lineRule="auto"/>
        <w:ind w:right="5953"/>
        <w:rPr>
          <w:rFonts w:ascii="Arial" w:eastAsia="Arial" w:hAnsi="Arial" w:cs="Arial"/>
          <w:i/>
          <w:color w:val="000000"/>
          <w:sz w:val="16"/>
          <w:szCs w:val="16"/>
        </w:rPr>
      </w:pPr>
      <w:r w:rsidRPr="00DF4477">
        <w:rPr>
          <w:rFonts w:ascii="Arial" w:eastAsia="Arial" w:hAnsi="Arial" w:cs="Arial"/>
          <w:color w:val="000000"/>
          <w:sz w:val="16"/>
          <w:szCs w:val="16"/>
        </w:rPr>
        <w:t>…………………………………………………</w:t>
      </w:r>
    </w:p>
    <w:p w14:paraId="61C59CDA" w14:textId="77777777" w:rsidR="008128D9" w:rsidRPr="00DF4477" w:rsidRDefault="00DF4477" w:rsidP="00365A35">
      <w:pPr>
        <w:pBdr>
          <w:top w:val="nil"/>
          <w:left w:val="nil"/>
          <w:bottom w:val="nil"/>
          <w:right w:val="nil"/>
          <w:between w:val="nil"/>
        </w:pBdr>
        <w:spacing w:after="120" w:line="276" w:lineRule="auto"/>
        <w:ind w:right="5953"/>
        <w:rPr>
          <w:rFonts w:ascii="Arial" w:eastAsia="Arial" w:hAnsi="Arial" w:cs="Arial"/>
          <w:color w:val="000000"/>
          <w:sz w:val="16"/>
          <w:szCs w:val="16"/>
        </w:rPr>
      </w:pPr>
      <w:r w:rsidRPr="00DF4477">
        <w:rPr>
          <w:rFonts w:ascii="Arial" w:eastAsia="Arial" w:hAnsi="Arial" w:cs="Arial"/>
          <w:color w:val="000000"/>
          <w:sz w:val="16"/>
          <w:szCs w:val="16"/>
        </w:rPr>
        <w:t>………………………………………………</w:t>
      </w:r>
      <w:proofErr w:type="gramStart"/>
      <w:r w:rsidRPr="00DF4477">
        <w:rPr>
          <w:rFonts w:ascii="Arial" w:eastAsia="Arial" w:hAnsi="Arial" w:cs="Arial"/>
          <w:color w:val="000000"/>
          <w:sz w:val="16"/>
          <w:szCs w:val="16"/>
        </w:rPr>
        <w:t>…</w:t>
      </w:r>
      <w:r w:rsidR="008128D9" w:rsidRPr="00DF4477">
        <w:rPr>
          <w:rFonts w:ascii="Arial" w:eastAsia="Arial" w:hAnsi="Arial" w:cs="Arial"/>
          <w:i/>
          <w:color w:val="000000"/>
          <w:sz w:val="16"/>
          <w:szCs w:val="16"/>
        </w:rPr>
        <w:t>(</w:t>
      </w:r>
      <w:proofErr w:type="gramEnd"/>
      <w:r w:rsidR="008128D9" w:rsidRPr="00DF4477">
        <w:rPr>
          <w:rFonts w:ascii="Arial" w:eastAsia="Arial" w:hAnsi="Arial" w:cs="Arial"/>
          <w:i/>
          <w:color w:val="000000"/>
          <w:sz w:val="16"/>
          <w:szCs w:val="16"/>
        </w:rPr>
        <w:t>pełna nazwa/firma, adres, w zależności od podmiotu: NIP/PESEL, KRS/</w:t>
      </w:r>
      <w:proofErr w:type="spellStart"/>
      <w:r w:rsidR="008128D9" w:rsidRPr="00DF4477">
        <w:rPr>
          <w:rFonts w:ascii="Arial" w:eastAsia="Arial" w:hAnsi="Arial" w:cs="Arial"/>
          <w:i/>
          <w:color w:val="000000"/>
          <w:sz w:val="16"/>
          <w:szCs w:val="16"/>
        </w:rPr>
        <w:t>CEiDG</w:t>
      </w:r>
      <w:proofErr w:type="spellEnd"/>
      <w:r w:rsidR="008128D9" w:rsidRPr="00DF4477">
        <w:rPr>
          <w:rFonts w:ascii="Arial" w:eastAsia="Arial" w:hAnsi="Arial" w:cs="Arial"/>
          <w:i/>
          <w:color w:val="000000"/>
          <w:sz w:val="16"/>
          <w:szCs w:val="16"/>
        </w:rPr>
        <w:t>)</w:t>
      </w:r>
    </w:p>
    <w:p w14:paraId="751F4D94" w14:textId="77777777" w:rsidR="008128D9" w:rsidRPr="00DF4477" w:rsidRDefault="008128D9" w:rsidP="00365A35">
      <w:pPr>
        <w:pBdr>
          <w:top w:val="nil"/>
          <w:left w:val="nil"/>
          <w:bottom w:val="nil"/>
          <w:right w:val="nil"/>
          <w:between w:val="nil"/>
        </w:pBdr>
        <w:spacing w:after="120" w:line="480" w:lineRule="auto"/>
        <w:rPr>
          <w:rFonts w:ascii="Arial" w:eastAsia="Arial" w:hAnsi="Arial" w:cs="Arial"/>
          <w:color w:val="000000"/>
          <w:sz w:val="16"/>
          <w:szCs w:val="16"/>
          <w:u w:val="single"/>
        </w:rPr>
      </w:pPr>
      <w:r w:rsidRPr="00DF4477">
        <w:rPr>
          <w:rFonts w:ascii="Arial" w:eastAsia="Arial" w:hAnsi="Arial" w:cs="Arial"/>
          <w:color w:val="000000"/>
          <w:sz w:val="16"/>
          <w:szCs w:val="16"/>
          <w:u w:val="single"/>
        </w:rPr>
        <w:t>reprezentowany przez:</w:t>
      </w:r>
    </w:p>
    <w:p w14:paraId="4CF026AB" w14:textId="77777777" w:rsidR="00DF4477" w:rsidRDefault="00DF4477" w:rsidP="00365A35">
      <w:pPr>
        <w:pBdr>
          <w:top w:val="nil"/>
          <w:left w:val="nil"/>
          <w:bottom w:val="nil"/>
          <w:right w:val="nil"/>
          <w:between w:val="nil"/>
        </w:pBdr>
        <w:spacing w:after="120" w:line="276" w:lineRule="auto"/>
        <w:ind w:right="5953"/>
        <w:rPr>
          <w:rFonts w:ascii="Arial" w:eastAsia="Arial" w:hAnsi="Arial" w:cs="Arial"/>
          <w:i/>
          <w:color w:val="000000"/>
          <w:sz w:val="16"/>
          <w:szCs w:val="16"/>
        </w:rPr>
      </w:pPr>
      <w:r w:rsidRPr="00DF4477">
        <w:rPr>
          <w:rFonts w:ascii="Arial" w:eastAsia="Arial" w:hAnsi="Arial" w:cs="Arial"/>
          <w:color w:val="000000"/>
          <w:sz w:val="16"/>
          <w:szCs w:val="16"/>
        </w:rPr>
        <w:t>…………………………………………………</w:t>
      </w:r>
    </w:p>
    <w:p w14:paraId="34084A5C" w14:textId="77777777" w:rsidR="008128D9" w:rsidRPr="00DF4477" w:rsidRDefault="00DF4477" w:rsidP="00365A35">
      <w:pPr>
        <w:pBdr>
          <w:top w:val="nil"/>
          <w:left w:val="nil"/>
          <w:bottom w:val="nil"/>
          <w:right w:val="nil"/>
          <w:between w:val="nil"/>
        </w:pBdr>
        <w:spacing w:after="120" w:line="276" w:lineRule="auto"/>
        <w:ind w:right="5953"/>
        <w:rPr>
          <w:rFonts w:ascii="Arial" w:eastAsia="Arial" w:hAnsi="Arial" w:cs="Arial"/>
          <w:color w:val="000000"/>
          <w:sz w:val="16"/>
          <w:szCs w:val="16"/>
        </w:rPr>
      </w:pPr>
      <w:r w:rsidRPr="00DF4477">
        <w:rPr>
          <w:rFonts w:ascii="Arial" w:eastAsia="Arial" w:hAnsi="Arial" w:cs="Arial"/>
          <w:color w:val="000000"/>
          <w:sz w:val="16"/>
          <w:szCs w:val="16"/>
        </w:rPr>
        <w:t>………………………………………………</w:t>
      </w:r>
      <w:proofErr w:type="gramStart"/>
      <w:r w:rsidRPr="00DF4477">
        <w:rPr>
          <w:rFonts w:ascii="Arial" w:eastAsia="Arial" w:hAnsi="Arial" w:cs="Arial"/>
          <w:color w:val="000000"/>
          <w:sz w:val="16"/>
          <w:szCs w:val="16"/>
        </w:rPr>
        <w:t>…</w:t>
      </w:r>
      <w:r w:rsidR="008128D9" w:rsidRPr="00DF4477">
        <w:rPr>
          <w:rFonts w:ascii="Arial" w:eastAsia="Arial" w:hAnsi="Arial" w:cs="Arial"/>
          <w:i/>
          <w:color w:val="000000"/>
          <w:sz w:val="16"/>
          <w:szCs w:val="16"/>
        </w:rPr>
        <w:t>(</w:t>
      </w:r>
      <w:proofErr w:type="gramEnd"/>
      <w:r w:rsidR="008128D9" w:rsidRPr="00DF4477">
        <w:rPr>
          <w:rFonts w:ascii="Arial" w:eastAsia="Arial" w:hAnsi="Arial" w:cs="Arial"/>
          <w:i/>
          <w:color w:val="000000"/>
          <w:sz w:val="16"/>
          <w:szCs w:val="16"/>
        </w:rPr>
        <w:t>imię, nazwisko, stanowisko/podstawa do reprezentacji)</w:t>
      </w:r>
    </w:p>
    <w:p w14:paraId="3D1975E7" w14:textId="77777777" w:rsidR="00DF4477" w:rsidRDefault="00DF4477" w:rsidP="00365A35">
      <w:pPr>
        <w:pBdr>
          <w:top w:val="nil"/>
          <w:left w:val="nil"/>
          <w:bottom w:val="nil"/>
          <w:right w:val="nil"/>
          <w:between w:val="nil"/>
        </w:pBdr>
        <w:spacing w:after="120" w:line="360" w:lineRule="auto"/>
        <w:jc w:val="center"/>
        <w:rPr>
          <w:rFonts w:ascii="Arial" w:eastAsia="Arial" w:hAnsi="Arial" w:cs="Arial"/>
          <w:b/>
          <w:color w:val="000000"/>
          <w:sz w:val="16"/>
          <w:szCs w:val="16"/>
          <w:u w:val="single"/>
        </w:rPr>
      </w:pPr>
    </w:p>
    <w:p w14:paraId="14CCE787" w14:textId="77777777" w:rsidR="008128D9" w:rsidRPr="00DF4477" w:rsidRDefault="008128D9" w:rsidP="00365A35">
      <w:pPr>
        <w:spacing w:line="360" w:lineRule="auto"/>
        <w:jc w:val="center"/>
        <w:rPr>
          <w:rFonts w:ascii="Arial" w:hAnsi="Arial" w:cs="Arial"/>
          <w:b/>
          <w:sz w:val="16"/>
          <w:szCs w:val="16"/>
          <w:u w:val="single"/>
        </w:rPr>
      </w:pPr>
      <w:r w:rsidRPr="00DF4477">
        <w:rPr>
          <w:rFonts w:ascii="Arial" w:hAnsi="Arial" w:cs="Arial"/>
          <w:b/>
          <w:sz w:val="16"/>
          <w:szCs w:val="16"/>
          <w:u w:val="single"/>
        </w:rPr>
        <w:t xml:space="preserve">Oświadczenie Wykonawcy </w:t>
      </w:r>
    </w:p>
    <w:p w14:paraId="13DAD9E5" w14:textId="77777777" w:rsidR="008128D9" w:rsidRPr="00DF4477" w:rsidRDefault="008128D9" w:rsidP="00365A35">
      <w:pPr>
        <w:spacing w:line="360" w:lineRule="auto"/>
        <w:jc w:val="center"/>
        <w:rPr>
          <w:rFonts w:ascii="Arial" w:hAnsi="Arial" w:cs="Arial"/>
          <w:b/>
          <w:sz w:val="16"/>
          <w:szCs w:val="16"/>
          <w:u w:val="single"/>
        </w:rPr>
      </w:pPr>
      <w:r w:rsidRPr="00DF4477">
        <w:rPr>
          <w:rFonts w:ascii="Arial" w:hAnsi="Arial" w:cs="Arial"/>
          <w:b/>
          <w:sz w:val="16"/>
          <w:szCs w:val="16"/>
          <w:u w:val="single"/>
        </w:rPr>
        <w:t xml:space="preserve">DOTYCZĄCE PRZYNALEŻNOŚCI LUB </w:t>
      </w:r>
    </w:p>
    <w:p w14:paraId="4DE5F457" w14:textId="77777777" w:rsidR="008128D9" w:rsidRPr="00DF4477" w:rsidRDefault="008128D9" w:rsidP="00365A35">
      <w:pPr>
        <w:spacing w:line="360" w:lineRule="auto"/>
        <w:jc w:val="center"/>
        <w:rPr>
          <w:rFonts w:ascii="Arial" w:eastAsia="Arial" w:hAnsi="Arial" w:cs="Arial"/>
          <w:color w:val="000000"/>
          <w:sz w:val="16"/>
          <w:szCs w:val="16"/>
          <w:u w:val="single"/>
        </w:rPr>
      </w:pPr>
      <w:r w:rsidRPr="00DF4477">
        <w:rPr>
          <w:rFonts w:ascii="Arial" w:hAnsi="Arial" w:cs="Arial"/>
          <w:b/>
          <w:sz w:val="16"/>
          <w:szCs w:val="16"/>
          <w:u w:val="single"/>
        </w:rPr>
        <w:t>BRAKU PRZYNALEŻNOŚCI DO TEJ</w:t>
      </w:r>
      <w:r w:rsidRPr="00DF4477">
        <w:rPr>
          <w:rFonts w:ascii="Arial" w:eastAsia="Arial" w:hAnsi="Arial" w:cs="Arial"/>
          <w:b/>
          <w:color w:val="000000"/>
          <w:sz w:val="16"/>
          <w:szCs w:val="16"/>
          <w:u w:val="single"/>
        </w:rPr>
        <w:t xml:space="preserve"> SAMEJ GRUPY KAPITAŁOWEJ</w:t>
      </w:r>
    </w:p>
    <w:p w14:paraId="09DB98C2" w14:textId="77777777" w:rsidR="00DF4477" w:rsidRDefault="00DF4477" w:rsidP="00365A35">
      <w:pPr>
        <w:pStyle w:val="Tekstpodstawowywcity"/>
        <w:spacing w:after="0" w:line="276" w:lineRule="auto"/>
        <w:ind w:left="0"/>
        <w:jc w:val="both"/>
        <w:rPr>
          <w:rFonts w:ascii="Arial" w:hAnsi="Arial" w:cs="Arial"/>
          <w:sz w:val="16"/>
          <w:szCs w:val="16"/>
        </w:rPr>
      </w:pPr>
    </w:p>
    <w:p w14:paraId="487FF436" w14:textId="77777777" w:rsidR="008128D9" w:rsidRPr="00DF4477" w:rsidRDefault="008128D9" w:rsidP="00365A35">
      <w:pPr>
        <w:pStyle w:val="Tekstpodstawowywcity"/>
        <w:spacing w:after="0" w:line="276" w:lineRule="auto"/>
        <w:ind w:left="0"/>
        <w:jc w:val="both"/>
        <w:rPr>
          <w:rFonts w:ascii="Arial" w:hAnsi="Arial" w:cs="Arial"/>
          <w:b/>
          <w:bCs/>
          <w:sz w:val="16"/>
          <w:szCs w:val="16"/>
        </w:rPr>
      </w:pPr>
      <w:r w:rsidRPr="00DF4477">
        <w:rPr>
          <w:rFonts w:ascii="Arial" w:hAnsi="Arial" w:cs="Arial"/>
          <w:b/>
          <w:bCs/>
          <w:sz w:val="16"/>
          <w:szCs w:val="16"/>
        </w:rPr>
        <w:t xml:space="preserve">Oświadcza, że: </w:t>
      </w:r>
    </w:p>
    <w:p w14:paraId="6FC89C1F" w14:textId="77777777" w:rsidR="008128D9" w:rsidRPr="00DF4477" w:rsidRDefault="008128D9" w:rsidP="00365A35">
      <w:pPr>
        <w:pStyle w:val="Tekstpodstawowywcity"/>
        <w:spacing w:after="0" w:line="276" w:lineRule="auto"/>
        <w:ind w:left="0"/>
        <w:jc w:val="both"/>
        <w:rPr>
          <w:rFonts w:ascii="Arial" w:hAnsi="Arial" w:cs="Arial"/>
          <w:sz w:val="16"/>
          <w:szCs w:val="16"/>
        </w:rPr>
      </w:pPr>
    </w:p>
    <w:p w14:paraId="7E1A4FAA" w14:textId="77777777" w:rsidR="008128D9" w:rsidRDefault="008128D9" w:rsidP="005D7CFB">
      <w:pPr>
        <w:pStyle w:val="Tekstpodstawowywcity"/>
        <w:numPr>
          <w:ilvl w:val="0"/>
          <w:numId w:val="39"/>
        </w:numPr>
        <w:spacing w:after="0" w:line="276" w:lineRule="auto"/>
        <w:ind w:left="357" w:hanging="357"/>
        <w:jc w:val="both"/>
        <w:rPr>
          <w:rFonts w:ascii="Arial" w:hAnsi="Arial" w:cs="Arial"/>
          <w:sz w:val="16"/>
          <w:szCs w:val="16"/>
        </w:rPr>
      </w:pPr>
      <w:r w:rsidRPr="00DF4477">
        <w:rPr>
          <w:rFonts w:ascii="Arial" w:hAnsi="Arial" w:cs="Arial"/>
          <w:b/>
          <w:sz w:val="16"/>
          <w:szCs w:val="16"/>
        </w:rPr>
        <w:t>NIE NALEŻY</w:t>
      </w:r>
      <w:r w:rsidRPr="00DF4477">
        <w:rPr>
          <w:rFonts w:ascii="Arial" w:hAnsi="Arial" w:cs="Arial"/>
          <w:sz w:val="16"/>
          <w:szCs w:val="16"/>
        </w:rPr>
        <w:t xml:space="preserve"> z innym wykonawcą, który złożył odrębną ofertę do grupy kapitałowej w rozumieniu ustawy z dnia 16 lutego 2007 r. o ochronie konkurencji i konsumentów (Dz. U. z 2020 r. poz. 1076 i 1086), w zakresie wynikającym z</w:t>
      </w:r>
      <w:r w:rsidR="00DF4477">
        <w:rPr>
          <w:rFonts w:ascii="Arial" w:hAnsi="Arial" w:cs="Arial"/>
          <w:sz w:val="16"/>
          <w:szCs w:val="16"/>
        </w:rPr>
        <w:t> </w:t>
      </w:r>
      <w:r w:rsidRPr="00DF4477">
        <w:rPr>
          <w:rFonts w:ascii="Arial" w:hAnsi="Arial" w:cs="Arial"/>
          <w:sz w:val="16"/>
          <w:szCs w:val="16"/>
        </w:rPr>
        <w:t>art. 108 ust. 1 pkt 5 ustawy PZP*</w:t>
      </w:r>
    </w:p>
    <w:p w14:paraId="526F1715" w14:textId="77777777" w:rsidR="003179EA" w:rsidRDefault="003179EA" w:rsidP="00365A35">
      <w:pPr>
        <w:pStyle w:val="Tekstpodstawowywcity"/>
        <w:spacing w:after="0" w:line="276" w:lineRule="auto"/>
        <w:ind w:left="0"/>
        <w:jc w:val="both"/>
        <w:rPr>
          <w:rFonts w:ascii="Arial" w:hAnsi="Arial" w:cs="Arial"/>
          <w:b/>
          <w:sz w:val="16"/>
          <w:szCs w:val="16"/>
        </w:rPr>
      </w:pPr>
    </w:p>
    <w:p w14:paraId="0AD550E1" w14:textId="77777777" w:rsidR="003179EA" w:rsidRPr="00DF4477" w:rsidRDefault="003179EA" w:rsidP="00365A35">
      <w:pPr>
        <w:spacing w:line="360" w:lineRule="auto"/>
        <w:jc w:val="both"/>
        <w:rPr>
          <w:rFonts w:ascii="Arial" w:eastAsia="Arial" w:hAnsi="Arial" w:cs="Arial"/>
          <w:i/>
          <w:color w:val="000000"/>
          <w:sz w:val="16"/>
          <w:szCs w:val="16"/>
        </w:rPr>
      </w:pPr>
      <w:r w:rsidRPr="00DF4477">
        <w:rPr>
          <w:rFonts w:ascii="Arial" w:eastAsia="Arial" w:hAnsi="Arial" w:cs="Arial"/>
          <w:i/>
          <w:color w:val="000000"/>
          <w:sz w:val="16"/>
          <w:szCs w:val="16"/>
        </w:rPr>
        <w:t xml:space="preserve">* niepotrzebne skreślić lub oznaczyć w inny sposób </w:t>
      </w:r>
    </w:p>
    <w:p w14:paraId="348C8FD2" w14:textId="77777777" w:rsidR="003179EA" w:rsidRPr="003179EA" w:rsidRDefault="003179EA" w:rsidP="00365A35">
      <w:pPr>
        <w:pStyle w:val="Tekstpodstawowywcity"/>
        <w:spacing w:after="0" w:line="276" w:lineRule="auto"/>
        <w:ind w:left="357"/>
        <w:jc w:val="both"/>
        <w:rPr>
          <w:rFonts w:ascii="Arial" w:hAnsi="Arial" w:cs="Arial"/>
          <w:sz w:val="16"/>
          <w:szCs w:val="16"/>
        </w:rPr>
      </w:pPr>
    </w:p>
    <w:p w14:paraId="0F763B17" w14:textId="77777777" w:rsidR="007A70AE" w:rsidRDefault="008128D9" w:rsidP="005D7CFB">
      <w:pPr>
        <w:pStyle w:val="Tekstpodstawowywcity"/>
        <w:numPr>
          <w:ilvl w:val="0"/>
          <w:numId w:val="39"/>
        </w:numPr>
        <w:spacing w:after="0" w:line="276" w:lineRule="auto"/>
        <w:jc w:val="both"/>
        <w:rPr>
          <w:rFonts w:ascii="Arial" w:hAnsi="Arial" w:cs="Arial"/>
          <w:sz w:val="16"/>
          <w:szCs w:val="16"/>
        </w:rPr>
      </w:pPr>
      <w:r w:rsidRPr="00DF4477">
        <w:rPr>
          <w:rFonts w:ascii="Arial" w:hAnsi="Arial" w:cs="Arial"/>
          <w:b/>
          <w:sz w:val="16"/>
          <w:szCs w:val="16"/>
        </w:rPr>
        <w:t>NALEŻY</w:t>
      </w:r>
      <w:r w:rsidRPr="00DF4477">
        <w:rPr>
          <w:rFonts w:ascii="Arial" w:hAnsi="Arial" w:cs="Arial"/>
          <w:sz w:val="16"/>
          <w:szCs w:val="16"/>
        </w:rPr>
        <w:t xml:space="preserve"> do tej samej grupy kapitałowej w rozumieniu ustawy z dnia 16 lutego 2007 r. o ochronie konkurencji i</w:t>
      </w:r>
      <w:r w:rsidR="00DF4477">
        <w:rPr>
          <w:rFonts w:ascii="Arial" w:hAnsi="Arial" w:cs="Arial"/>
          <w:sz w:val="16"/>
          <w:szCs w:val="16"/>
        </w:rPr>
        <w:t> </w:t>
      </w:r>
      <w:r w:rsidRPr="00DF4477">
        <w:rPr>
          <w:rFonts w:ascii="Arial" w:hAnsi="Arial" w:cs="Arial"/>
          <w:sz w:val="16"/>
          <w:szCs w:val="16"/>
        </w:rPr>
        <w:t>konsumentów (Dz. U. z 2020 r. poz. 1076 i 1086), w zakresie wynikającym z art. 108 ust. 1 pkt 5 ustawy PZP z</w:t>
      </w:r>
      <w:r w:rsidR="00DF4477">
        <w:rPr>
          <w:rFonts w:ascii="Arial" w:hAnsi="Arial" w:cs="Arial"/>
          <w:sz w:val="16"/>
          <w:szCs w:val="16"/>
        </w:rPr>
        <w:t> </w:t>
      </w:r>
      <w:r w:rsidRPr="00DF4477">
        <w:rPr>
          <w:rFonts w:ascii="Arial" w:hAnsi="Arial" w:cs="Arial"/>
          <w:sz w:val="16"/>
          <w:szCs w:val="16"/>
        </w:rPr>
        <w:t>następującymi Wykonawcami</w:t>
      </w:r>
      <w:r w:rsidR="00DF4477">
        <w:rPr>
          <w:rFonts w:ascii="Arial" w:hAnsi="Arial" w:cs="Arial"/>
          <w:sz w:val="16"/>
          <w:szCs w:val="16"/>
        </w:rPr>
        <w:t>*</w:t>
      </w:r>
      <w:r w:rsidRPr="00DF4477">
        <w:rPr>
          <w:rFonts w:ascii="Arial" w:hAnsi="Arial" w:cs="Arial"/>
          <w:sz w:val="16"/>
          <w:szCs w:val="16"/>
        </w:rPr>
        <w:t xml:space="preserve">: </w:t>
      </w:r>
    </w:p>
    <w:p w14:paraId="45C5A5FD" w14:textId="77777777" w:rsidR="00DF4477" w:rsidRPr="00DF4477" w:rsidRDefault="00DF4477" w:rsidP="00365A35">
      <w:pPr>
        <w:pStyle w:val="Tekstpodstawowywcity"/>
        <w:spacing w:after="0" w:line="276" w:lineRule="auto"/>
        <w:ind w:left="0"/>
        <w:jc w:val="both"/>
        <w:rPr>
          <w:rFonts w:ascii="Arial" w:hAnsi="Arial" w:cs="Arial"/>
          <w:sz w:val="16"/>
          <w:szCs w:val="16"/>
        </w:rPr>
      </w:pPr>
    </w:p>
    <w:p w14:paraId="4A7DC36F" w14:textId="77777777" w:rsidR="007A70AE" w:rsidRPr="00DF4477" w:rsidRDefault="007A70AE" w:rsidP="005D7CFB">
      <w:pPr>
        <w:pStyle w:val="Tekstpodstawowywcity"/>
        <w:numPr>
          <w:ilvl w:val="1"/>
          <w:numId w:val="39"/>
        </w:numPr>
        <w:spacing w:line="276" w:lineRule="auto"/>
        <w:ind w:left="708"/>
        <w:jc w:val="both"/>
        <w:rPr>
          <w:rFonts w:ascii="Arial" w:hAnsi="Arial" w:cs="Arial"/>
          <w:sz w:val="16"/>
          <w:szCs w:val="16"/>
        </w:rPr>
      </w:pPr>
      <w:r w:rsidRPr="00DF4477">
        <w:rPr>
          <w:rFonts w:ascii="Arial" w:hAnsi="Arial" w:cs="Arial"/>
          <w:sz w:val="16"/>
          <w:szCs w:val="16"/>
        </w:rPr>
        <w:t>……………………………………..</w:t>
      </w:r>
    </w:p>
    <w:p w14:paraId="55BF6213" w14:textId="77777777" w:rsidR="007A70AE" w:rsidRPr="00DF4477" w:rsidRDefault="007A70AE" w:rsidP="005D7CFB">
      <w:pPr>
        <w:pStyle w:val="Tekstpodstawowywcity"/>
        <w:numPr>
          <w:ilvl w:val="1"/>
          <w:numId w:val="39"/>
        </w:numPr>
        <w:spacing w:line="276" w:lineRule="auto"/>
        <w:ind w:left="708"/>
        <w:jc w:val="both"/>
        <w:rPr>
          <w:rFonts w:ascii="Arial" w:hAnsi="Arial" w:cs="Arial"/>
          <w:sz w:val="16"/>
          <w:szCs w:val="16"/>
        </w:rPr>
      </w:pPr>
      <w:r w:rsidRPr="00DF4477">
        <w:rPr>
          <w:rFonts w:ascii="Arial" w:hAnsi="Arial" w:cs="Arial"/>
          <w:sz w:val="16"/>
          <w:szCs w:val="16"/>
        </w:rPr>
        <w:t>……………………………………..</w:t>
      </w:r>
    </w:p>
    <w:p w14:paraId="2A224A32" w14:textId="77777777" w:rsidR="007A70AE" w:rsidRPr="00DF4477" w:rsidRDefault="007A70AE" w:rsidP="00365A35">
      <w:pPr>
        <w:pStyle w:val="Akapitzlist"/>
        <w:rPr>
          <w:rFonts w:ascii="Arial" w:hAnsi="Arial" w:cs="Arial"/>
          <w:sz w:val="16"/>
          <w:szCs w:val="16"/>
        </w:rPr>
      </w:pPr>
    </w:p>
    <w:p w14:paraId="00852B19" w14:textId="77777777" w:rsidR="008128D9" w:rsidRDefault="008128D9" w:rsidP="005D7CFB">
      <w:pPr>
        <w:pStyle w:val="Tekstpodstawowywcity"/>
        <w:numPr>
          <w:ilvl w:val="0"/>
          <w:numId w:val="48"/>
        </w:numPr>
        <w:spacing w:after="0" w:line="276" w:lineRule="auto"/>
        <w:ind w:left="357" w:hanging="357"/>
        <w:jc w:val="both"/>
        <w:rPr>
          <w:rFonts w:ascii="Arial" w:hAnsi="Arial" w:cs="Arial"/>
          <w:sz w:val="16"/>
          <w:szCs w:val="16"/>
        </w:rPr>
      </w:pPr>
      <w:r w:rsidRPr="00DF4477">
        <w:rPr>
          <w:rFonts w:ascii="Arial" w:hAnsi="Arial" w:cs="Arial"/>
          <w:sz w:val="16"/>
          <w:szCs w:val="16"/>
        </w:rPr>
        <w:t>W załączeniu Wykonawca przekazuje dokumenty lub informacje potwierdzające przygotowanie oferty</w:t>
      </w:r>
      <w:r w:rsidR="007E2E69">
        <w:rPr>
          <w:rFonts w:ascii="Arial" w:hAnsi="Arial" w:cs="Arial"/>
          <w:sz w:val="16"/>
          <w:szCs w:val="16"/>
        </w:rPr>
        <w:t xml:space="preserve"> </w:t>
      </w:r>
      <w:proofErr w:type="gramStart"/>
      <w:r w:rsidRPr="00DF4477">
        <w:rPr>
          <w:rFonts w:ascii="Arial" w:hAnsi="Arial" w:cs="Arial"/>
          <w:sz w:val="16"/>
          <w:szCs w:val="16"/>
        </w:rPr>
        <w:t>nie</w:t>
      </w:r>
      <w:r w:rsidR="007E2E69">
        <w:rPr>
          <w:rFonts w:ascii="Arial" w:hAnsi="Arial" w:cs="Arial"/>
          <w:sz w:val="16"/>
          <w:szCs w:val="16"/>
        </w:rPr>
        <w:t xml:space="preserve"> </w:t>
      </w:r>
      <w:r w:rsidRPr="00DF4477">
        <w:rPr>
          <w:rFonts w:ascii="Arial" w:hAnsi="Arial" w:cs="Arial"/>
          <w:sz w:val="16"/>
          <w:szCs w:val="16"/>
        </w:rPr>
        <w:t>zależnie</w:t>
      </w:r>
      <w:proofErr w:type="gramEnd"/>
      <w:r w:rsidRPr="00DF4477">
        <w:rPr>
          <w:rFonts w:ascii="Arial" w:hAnsi="Arial" w:cs="Arial"/>
          <w:sz w:val="16"/>
          <w:szCs w:val="16"/>
        </w:rPr>
        <w:t xml:space="preserve"> od innego wykonawcy należącego do tej samej grupy kapitałowej**.</w:t>
      </w:r>
    </w:p>
    <w:p w14:paraId="0FD303C6" w14:textId="77777777" w:rsidR="003179EA" w:rsidRPr="003179EA" w:rsidRDefault="003179EA" w:rsidP="00365A35">
      <w:pPr>
        <w:pStyle w:val="Tekstpodstawowywcity"/>
        <w:spacing w:after="0" w:line="276" w:lineRule="auto"/>
        <w:ind w:left="357"/>
        <w:jc w:val="both"/>
        <w:rPr>
          <w:rFonts w:ascii="Arial" w:hAnsi="Arial" w:cs="Arial"/>
          <w:sz w:val="16"/>
          <w:szCs w:val="16"/>
        </w:rPr>
      </w:pPr>
    </w:p>
    <w:p w14:paraId="2D44846B" w14:textId="77777777" w:rsidR="008128D9" w:rsidRPr="00DF4477" w:rsidRDefault="008128D9" w:rsidP="00365A35">
      <w:pPr>
        <w:spacing w:line="360" w:lineRule="auto"/>
        <w:jc w:val="both"/>
        <w:rPr>
          <w:rFonts w:ascii="Arial" w:eastAsia="Arial" w:hAnsi="Arial" w:cs="Arial"/>
          <w:i/>
          <w:color w:val="000000"/>
          <w:sz w:val="16"/>
          <w:szCs w:val="16"/>
        </w:rPr>
      </w:pPr>
      <w:r w:rsidRPr="00DF4477">
        <w:rPr>
          <w:rFonts w:ascii="Arial" w:eastAsia="Arial" w:hAnsi="Arial" w:cs="Arial"/>
          <w:i/>
          <w:color w:val="000000"/>
          <w:sz w:val="16"/>
          <w:szCs w:val="16"/>
        </w:rPr>
        <w:t xml:space="preserve">** </w:t>
      </w:r>
      <w:r w:rsidR="00247D62" w:rsidRPr="00DF4477">
        <w:rPr>
          <w:rFonts w:ascii="Arial" w:eastAsia="Arial" w:hAnsi="Arial" w:cs="Arial"/>
          <w:i/>
          <w:color w:val="000000"/>
          <w:sz w:val="16"/>
          <w:szCs w:val="16"/>
        </w:rPr>
        <w:t>(jeżeli dotyczy)</w:t>
      </w:r>
    </w:p>
    <w:p w14:paraId="3898D8C5" w14:textId="77777777" w:rsidR="00D67801" w:rsidRPr="00DF4477" w:rsidRDefault="00D67801" w:rsidP="00365A35">
      <w:pPr>
        <w:spacing w:line="360" w:lineRule="auto"/>
        <w:rPr>
          <w:rFonts w:ascii="Arial" w:hAnsi="Arial" w:cs="Arial"/>
          <w:sz w:val="16"/>
          <w:szCs w:val="16"/>
        </w:rPr>
      </w:pPr>
    </w:p>
    <w:p w14:paraId="5AC0E23B" w14:textId="77777777" w:rsidR="00D67801" w:rsidRDefault="00D67801" w:rsidP="00365A35">
      <w:pPr>
        <w:tabs>
          <w:tab w:val="left" w:pos="5940"/>
          <w:tab w:val="left" w:pos="8685"/>
        </w:tabs>
        <w:rPr>
          <w:rFonts w:ascii="Arial" w:hAnsi="Arial" w:cs="Arial"/>
          <w:sz w:val="16"/>
          <w:szCs w:val="16"/>
        </w:rPr>
      </w:pPr>
    </w:p>
    <w:p w14:paraId="34B3DFBB" w14:textId="77777777" w:rsidR="004641A2" w:rsidRDefault="004641A2" w:rsidP="00365A35">
      <w:pPr>
        <w:tabs>
          <w:tab w:val="left" w:pos="5940"/>
          <w:tab w:val="left" w:pos="8685"/>
        </w:tabs>
        <w:rPr>
          <w:rFonts w:ascii="Arial" w:hAnsi="Arial" w:cs="Arial"/>
          <w:sz w:val="16"/>
          <w:szCs w:val="16"/>
        </w:rPr>
      </w:pPr>
    </w:p>
    <w:p w14:paraId="739ACACB" w14:textId="77777777" w:rsidR="004641A2" w:rsidRDefault="004641A2" w:rsidP="00365A35">
      <w:pPr>
        <w:tabs>
          <w:tab w:val="left" w:pos="5940"/>
          <w:tab w:val="left" w:pos="8685"/>
        </w:tabs>
        <w:rPr>
          <w:rFonts w:ascii="Arial" w:hAnsi="Arial" w:cs="Arial"/>
          <w:sz w:val="16"/>
          <w:szCs w:val="16"/>
        </w:rPr>
      </w:pPr>
    </w:p>
    <w:p w14:paraId="1462C0FD" w14:textId="77777777" w:rsidR="004641A2" w:rsidRDefault="004641A2" w:rsidP="00365A35">
      <w:pPr>
        <w:tabs>
          <w:tab w:val="left" w:pos="5940"/>
          <w:tab w:val="left" w:pos="8685"/>
        </w:tabs>
        <w:rPr>
          <w:rFonts w:ascii="Arial" w:hAnsi="Arial" w:cs="Arial"/>
          <w:sz w:val="16"/>
          <w:szCs w:val="16"/>
        </w:rPr>
      </w:pPr>
    </w:p>
    <w:p w14:paraId="2B926B79" w14:textId="77777777" w:rsidR="004641A2" w:rsidRDefault="004641A2" w:rsidP="00365A35">
      <w:pPr>
        <w:tabs>
          <w:tab w:val="left" w:pos="5940"/>
          <w:tab w:val="left" w:pos="8685"/>
        </w:tabs>
        <w:rPr>
          <w:rFonts w:ascii="Arial" w:hAnsi="Arial" w:cs="Arial"/>
          <w:sz w:val="16"/>
          <w:szCs w:val="16"/>
        </w:rPr>
      </w:pPr>
    </w:p>
    <w:p w14:paraId="2B31D853" w14:textId="77777777" w:rsidR="004641A2" w:rsidRDefault="004641A2" w:rsidP="00365A35">
      <w:pPr>
        <w:tabs>
          <w:tab w:val="left" w:pos="5940"/>
          <w:tab w:val="left" w:pos="8685"/>
        </w:tabs>
        <w:rPr>
          <w:rFonts w:ascii="Arial" w:hAnsi="Arial" w:cs="Arial"/>
          <w:sz w:val="16"/>
          <w:szCs w:val="16"/>
        </w:rPr>
      </w:pPr>
    </w:p>
    <w:p w14:paraId="3244BA0D" w14:textId="77777777" w:rsidR="004641A2" w:rsidRDefault="004641A2" w:rsidP="00365A35">
      <w:pPr>
        <w:tabs>
          <w:tab w:val="left" w:pos="5940"/>
          <w:tab w:val="left" w:pos="8685"/>
        </w:tabs>
        <w:rPr>
          <w:rFonts w:ascii="Arial" w:hAnsi="Arial" w:cs="Arial"/>
          <w:sz w:val="16"/>
          <w:szCs w:val="16"/>
        </w:rPr>
      </w:pPr>
    </w:p>
    <w:p w14:paraId="11A24CA8" w14:textId="77777777" w:rsidR="004641A2" w:rsidRDefault="004641A2" w:rsidP="00365A35">
      <w:pPr>
        <w:tabs>
          <w:tab w:val="left" w:pos="5940"/>
          <w:tab w:val="left" w:pos="8685"/>
        </w:tabs>
        <w:rPr>
          <w:rFonts w:ascii="Arial" w:hAnsi="Arial" w:cs="Arial"/>
          <w:sz w:val="16"/>
          <w:szCs w:val="16"/>
        </w:rPr>
      </w:pPr>
    </w:p>
    <w:p w14:paraId="1A638AE5" w14:textId="77777777" w:rsidR="004641A2" w:rsidRDefault="004641A2" w:rsidP="00365A35">
      <w:pPr>
        <w:tabs>
          <w:tab w:val="left" w:pos="5940"/>
          <w:tab w:val="left" w:pos="8685"/>
        </w:tabs>
        <w:rPr>
          <w:rFonts w:ascii="Arial" w:hAnsi="Arial" w:cs="Arial"/>
          <w:sz w:val="16"/>
          <w:szCs w:val="16"/>
        </w:rPr>
      </w:pPr>
    </w:p>
    <w:p w14:paraId="77D44011" w14:textId="77777777" w:rsidR="004641A2" w:rsidRDefault="004641A2" w:rsidP="00365A35">
      <w:pPr>
        <w:tabs>
          <w:tab w:val="left" w:pos="5940"/>
          <w:tab w:val="left" w:pos="8685"/>
        </w:tabs>
        <w:rPr>
          <w:rFonts w:ascii="Arial" w:hAnsi="Arial" w:cs="Arial"/>
          <w:sz w:val="16"/>
          <w:szCs w:val="16"/>
        </w:rPr>
      </w:pPr>
    </w:p>
    <w:p w14:paraId="24AAB3F4" w14:textId="6654EDEB" w:rsidR="0032232A" w:rsidRDefault="0032232A">
      <w:pPr>
        <w:rPr>
          <w:rFonts w:ascii="Arial" w:hAnsi="Arial" w:cs="Arial"/>
          <w:sz w:val="16"/>
          <w:szCs w:val="16"/>
        </w:rPr>
      </w:pPr>
      <w:r>
        <w:rPr>
          <w:rFonts w:ascii="Arial" w:hAnsi="Arial" w:cs="Arial"/>
          <w:sz w:val="16"/>
          <w:szCs w:val="16"/>
        </w:rPr>
        <w:br w:type="page"/>
      </w:r>
    </w:p>
    <w:p w14:paraId="5A396FA9" w14:textId="7DDE48B1" w:rsidR="0032232A" w:rsidRPr="00A57A82" w:rsidRDefault="0032232A" w:rsidP="0032232A">
      <w:pPr>
        <w:jc w:val="right"/>
        <w:rPr>
          <w:rFonts w:ascii="Arial" w:hAnsi="Arial" w:cs="Arial"/>
          <w:b/>
          <w:sz w:val="18"/>
          <w:szCs w:val="18"/>
        </w:rPr>
      </w:pPr>
      <w:r w:rsidRPr="00A57A82">
        <w:rPr>
          <w:rFonts w:ascii="Arial" w:hAnsi="Arial" w:cs="Arial"/>
          <w:b/>
          <w:sz w:val="18"/>
          <w:szCs w:val="18"/>
        </w:rPr>
        <w:lastRenderedPageBreak/>
        <w:t xml:space="preserve">ZAŁĄCZNIK NR </w:t>
      </w:r>
      <w:r>
        <w:rPr>
          <w:rFonts w:ascii="Arial" w:hAnsi="Arial" w:cs="Arial"/>
          <w:b/>
          <w:sz w:val="18"/>
          <w:szCs w:val="18"/>
        </w:rPr>
        <w:t>7</w:t>
      </w:r>
      <w:r w:rsidRPr="00A57A82">
        <w:rPr>
          <w:rFonts w:ascii="Arial" w:hAnsi="Arial" w:cs="Arial"/>
          <w:b/>
          <w:sz w:val="18"/>
          <w:szCs w:val="18"/>
        </w:rPr>
        <w:t xml:space="preserve"> DO SWZ</w:t>
      </w:r>
    </w:p>
    <w:p w14:paraId="687D8D92" w14:textId="77777777" w:rsidR="0032232A" w:rsidRPr="00A57A82" w:rsidRDefault="0032232A" w:rsidP="0032232A">
      <w:pPr>
        <w:rPr>
          <w:rFonts w:ascii="Arial" w:hAnsi="Arial" w:cs="Arial"/>
          <w:b/>
          <w:sz w:val="16"/>
          <w:szCs w:val="16"/>
        </w:rPr>
      </w:pPr>
      <w:r w:rsidRPr="00A57A82">
        <w:rPr>
          <w:rFonts w:ascii="Arial" w:hAnsi="Arial" w:cs="Arial"/>
          <w:b/>
          <w:sz w:val="16"/>
          <w:szCs w:val="16"/>
        </w:rPr>
        <w:t>Wykonawca:</w:t>
      </w:r>
    </w:p>
    <w:p w14:paraId="33ACF873" w14:textId="77777777" w:rsidR="0032232A" w:rsidRPr="00A57A82" w:rsidRDefault="0032232A" w:rsidP="0032232A">
      <w:pPr>
        <w:ind w:right="5954"/>
        <w:rPr>
          <w:rFonts w:ascii="Arial" w:hAnsi="Arial" w:cs="Arial"/>
          <w:sz w:val="16"/>
          <w:szCs w:val="16"/>
        </w:rPr>
      </w:pPr>
      <w:r w:rsidRPr="00A57A82">
        <w:rPr>
          <w:rFonts w:ascii="Arial" w:hAnsi="Arial" w:cs="Arial"/>
          <w:sz w:val="16"/>
          <w:szCs w:val="16"/>
        </w:rPr>
        <w:t>…………………………………………………………………………………………</w:t>
      </w:r>
    </w:p>
    <w:p w14:paraId="0DC42886" w14:textId="77777777" w:rsidR="0032232A" w:rsidRPr="00A57A82" w:rsidRDefault="0032232A" w:rsidP="0032232A">
      <w:pPr>
        <w:ind w:right="5953"/>
        <w:rPr>
          <w:rFonts w:ascii="Arial" w:hAnsi="Arial" w:cs="Arial"/>
          <w:i/>
          <w:sz w:val="16"/>
          <w:szCs w:val="16"/>
        </w:rPr>
      </w:pPr>
      <w:r w:rsidRPr="00A57A82">
        <w:rPr>
          <w:rFonts w:ascii="Arial" w:hAnsi="Arial" w:cs="Arial"/>
          <w:i/>
          <w:sz w:val="16"/>
          <w:szCs w:val="16"/>
        </w:rPr>
        <w:t>(pełna nazwa/firma, adres, NIP/PESEL, KRS/</w:t>
      </w:r>
      <w:proofErr w:type="spellStart"/>
      <w:r w:rsidRPr="00A57A82">
        <w:rPr>
          <w:rFonts w:ascii="Arial" w:hAnsi="Arial" w:cs="Arial"/>
          <w:i/>
          <w:sz w:val="16"/>
          <w:szCs w:val="16"/>
        </w:rPr>
        <w:t>CEiDG</w:t>
      </w:r>
      <w:proofErr w:type="spellEnd"/>
      <w:r w:rsidRPr="00A57A82">
        <w:rPr>
          <w:rFonts w:ascii="Arial" w:hAnsi="Arial" w:cs="Arial"/>
          <w:i/>
          <w:sz w:val="16"/>
          <w:szCs w:val="16"/>
        </w:rPr>
        <w:t>)</w:t>
      </w:r>
    </w:p>
    <w:p w14:paraId="395360DD" w14:textId="77777777" w:rsidR="0032232A" w:rsidRPr="00A57A82" w:rsidRDefault="0032232A" w:rsidP="0032232A">
      <w:pPr>
        <w:rPr>
          <w:rFonts w:ascii="Arial" w:hAnsi="Arial" w:cs="Arial"/>
          <w:sz w:val="16"/>
          <w:szCs w:val="16"/>
          <w:u w:val="single"/>
        </w:rPr>
      </w:pPr>
      <w:r w:rsidRPr="00A57A82">
        <w:rPr>
          <w:rFonts w:ascii="Arial" w:hAnsi="Arial" w:cs="Arial"/>
          <w:sz w:val="16"/>
          <w:szCs w:val="16"/>
          <w:u w:val="single"/>
        </w:rPr>
        <w:t>reprezentowany przez:</w:t>
      </w:r>
    </w:p>
    <w:p w14:paraId="4EB7E35D" w14:textId="77777777" w:rsidR="0032232A" w:rsidRPr="00A57A82" w:rsidRDefault="0032232A" w:rsidP="0032232A">
      <w:pPr>
        <w:ind w:right="5954"/>
        <w:rPr>
          <w:rFonts w:ascii="Arial" w:hAnsi="Arial" w:cs="Arial"/>
          <w:sz w:val="16"/>
          <w:szCs w:val="16"/>
        </w:rPr>
      </w:pPr>
      <w:r w:rsidRPr="00A57A82">
        <w:rPr>
          <w:rFonts w:ascii="Arial" w:hAnsi="Arial" w:cs="Arial"/>
          <w:sz w:val="16"/>
          <w:szCs w:val="16"/>
        </w:rPr>
        <w:t>…………………………………………………………………………………………</w:t>
      </w:r>
    </w:p>
    <w:p w14:paraId="7F9A41E5" w14:textId="77777777" w:rsidR="0032232A" w:rsidRPr="00A57A82" w:rsidRDefault="0032232A" w:rsidP="0032232A">
      <w:pPr>
        <w:ind w:right="5953"/>
        <w:rPr>
          <w:rFonts w:ascii="Arial" w:hAnsi="Arial" w:cs="Arial"/>
          <w:i/>
          <w:sz w:val="16"/>
          <w:szCs w:val="16"/>
        </w:rPr>
      </w:pPr>
      <w:r w:rsidRPr="00A57A82">
        <w:rPr>
          <w:rFonts w:ascii="Arial" w:hAnsi="Arial" w:cs="Arial"/>
          <w:i/>
          <w:sz w:val="16"/>
          <w:szCs w:val="16"/>
        </w:rPr>
        <w:t>(imię, nazwisko, stanowisko/podstawa do reprezentacji)</w:t>
      </w:r>
    </w:p>
    <w:p w14:paraId="5BDEE999" w14:textId="77777777" w:rsidR="0032232A" w:rsidRPr="00A57A82" w:rsidRDefault="0032232A" w:rsidP="0032232A">
      <w:pPr>
        <w:rPr>
          <w:rFonts w:ascii="Arial" w:hAnsi="Arial" w:cs="Arial"/>
          <w:bCs/>
          <w:sz w:val="16"/>
          <w:szCs w:val="16"/>
        </w:rPr>
      </w:pPr>
    </w:p>
    <w:p w14:paraId="11B472B8" w14:textId="0682CFDE" w:rsidR="0032232A" w:rsidRPr="00A57A82" w:rsidRDefault="0032232A" w:rsidP="0032232A">
      <w:pPr>
        <w:jc w:val="center"/>
        <w:rPr>
          <w:rFonts w:ascii="Arial" w:hAnsi="Arial" w:cs="Arial"/>
          <w:sz w:val="16"/>
          <w:szCs w:val="16"/>
        </w:rPr>
      </w:pPr>
      <w:r w:rsidRPr="00A57A82">
        <w:rPr>
          <w:rFonts w:ascii="Arial" w:hAnsi="Arial" w:cs="Arial"/>
          <w:sz w:val="16"/>
          <w:szCs w:val="16"/>
        </w:rPr>
        <w:t xml:space="preserve">Wykaz </w:t>
      </w:r>
      <w:r>
        <w:rPr>
          <w:rFonts w:ascii="Arial" w:hAnsi="Arial" w:cs="Arial"/>
          <w:sz w:val="16"/>
          <w:szCs w:val="16"/>
        </w:rPr>
        <w:t>dostaw</w:t>
      </w:r>
      <w:r w:rsidRPr="00A57A82">
        <w:rPr>
          <w:rFonts w:ascii="Arial" w:hAnsi="Arial" w:cs="Arial"/>
          <w:sz w:val="16"/>
          <w:szCs w:val="16"/>
        </w:rPr>
        <w:t xml:space="preserve">, </w:t>
      </w:r>
      <w:r w:rsidRPr="00A57A82">
        <w:rPr>
          <w:rFonts w:ascii="Arial" w:eastAsia="Times New Roman" w:hAnsi="Arial" w:cs="Arial"/>
          <w:bCs/>
          <w:sz w:val="16"/>
          <w:szCs w:val="16"/>
        </w:rPr>
        <w:t xml:space="preserve">zgodnie z </w:t>
      </w:r>
      <w:r w:rsidRPr="00F6308B">
        <w:rPr>
          <w:rFonts w:ascii="Arial" w:eastAsia="Times New Roman" w:hAnsi="Arial" w:cs="Arial"/>
          <w:bCs/>
          <w:sz w:val="16"/>
          <w:szCs w:val="16"/>
        </w:rPr>
        <w:t xml:space="preserve">warunkiem określonym w SWZ, </w:t>
      </w:r>
      <w:r w:rsidRPr="00F6308B">
        <w:rPr>
          <w:rFonts w:ascii="Arial" w:hAnsi="Arial" w:cs="Arial"/>
          <w:sz w:val="16"/>
          <w:szCs w:val="16"/>
        </w:rPr>
        <w:t>składany w postępowaniu o udzielenie zamówienia publicznego na wykonanie zamówienia pod nazwą</w:t>
      </w:r>
      <w:r w:rsidRPr="0032232A">
        <w:rPr>
          <w:rFonts w:ascii="Arial" w:hAnsi="Arial" w:cs="Arial"/>
          <w:sz w:val="16"/>
          <w:szCs w:val="16"/>
        </w:rPr>
        <w:t>:</w:t>
      </w:r>
      <w:r w:rsidRPr="0032232A">
        <w:rPr>
          <w:rFonts w:ascii="Arial" w:eastAsia="Arial" w:hAnsi="Arial" w:cs="Arial"/>
          <w:b/>
          <w:color w:val="000000"/>
          <w:sz w:val="16"/>
          <w:szCs w:val="16"/>
        </w:rPr>
        <w:t xml:space="preserve"> DOSTARCZENIE MONTAŻ I URUCHOMIENIE SYSTEMU POCZTY PNEUMATYCZNEJ NA TERENIE SZPITALA SPECJALISTYCZNEGO IM. LUDWIKA RYDYGIERA W KRAKOWIE SP. Z O.O</w:t>
      </w:r>
      <w:r w:rsidRPr="0032232A">
        <w:rPr>
          <w:rFonts w:ascii="Arial" w:hAnsi="Arial" w:cs="Arial"/>
          <w:b/>
          <w:i/>
          <w:sz w:val="16"/>
          <w:szCs w:val="16"/>
        </w:rPr>
        <w:t>.</w:t>
      </w:r>
    </w:p>
    <w:tbl>
      <w:tblPr>
        <w:tblW w:w="9072"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2443"/>
        <w:gridCol w:w="1384"/>
        <w:gridCol w:w="1499"/>
        <w:gridCol w:w="1499"/>
        <w:gridCol w:w="1620"/>
      </w:tblGrid>
      <w:tr w:rsidR="0032232A" w:rsidRPr="00A57A82" w14:paraId="234E2992" w14:textId="77777777" w:rsidTr="00666B3C">
        <w:trPr>
          <w:trHeight w:val="850"/>
        </w:trPr>
        <w:tc>
          <w:tcPr>
            <w:tcW w:w="627" w:type="dxa"/>
            <w:vMerge w:val="restart"/>
            <w:vAlign w:val="center"/>
          </w:tcPr>
          <w:p w14:paraId="52A1B20B" w14:textId="77777777" w:rsidR="0032232A" w:rsidRPr="00A57A82" w:rsidRDefault="0032232A" w:rsidP="00666B3C">
            <w:pPr>
              <w:pStyle w:val="Tekstpodstawowy"/>
              <w:jc w:val="center"/>
              <w:rPr>
                <w:rFonts w:ascii="Arial" w:hAnsi="Arial" w:cs="Arial"/>
                <w:b/>
                <w:sz w:val="16"/>
                <w:szCs w:val="16"/>
              </w:rPr>
            </w:pPr>
          </w:p>
          <w:p w14:paraId="2038287D" w14:textId="77777777" w:rsidR="0032232A" w:rsidRPr="00A57A82" w:rsidRDefault="0032232A" w:rsidP="00666B3C">
            <w:pPr>
              <w:pStyle w:val="Tekstpodstawowy"/>
              <w:jc w:val="center"/>
              <w:rPr>
                <w:rFonts w:ascii="Arial" w:hAnsi="Arial" w:cs="Arial"/>
                <w:b/>
                <w:sz w:val="16"/>
                <w:szCs w:val="16"/>
              </w:rPr>
            </w:pPr>
          </w:p>
          <w:p w14:paraId="25760ABE" w14:textId="77777777" w:rsidR="0032232A" w:rsidRPr="00A57A82" w:rsidRDefault="0032232A" w:rsidP="00666B3C">
            <w:pPr>
              <w:pStyle w:val="Tekstpodstawowy"/>
              <w:jc w:val="center"/>
              <w:rPr>
                <w:rFonts w:ascii="Arial" w:hAnsi="Arial" w:cs="Arial"/>
                <w:b/>
                <w:sz w:val="16"/>
                <w:szCs w:val="16"/>
              </w:rPr>
            </w:pPr>
          </w:p>
          <w:p w14:paraId="3C86F1DE" w14:textId="77777777" w:rsidR="0032232A" w:rsidRPr="00A57A82" w:rsidRDefault="0032232A" w:rsidP="00666B3C">
            <w:pPr>
              <w:pStyle w:val="Tekstpodstawowy"/>
              <w:jc w:val="center"/>
              <w:rPr>
                <w:rFonts w:ascii="Arial" w:hAnsi="Arial" w:cs="Arial"/>
                <w:sz w:val="16"/>
                <w:szCs w:val="16"/>
              </w:rPr>
            </w:pPr>
            <w:r w:rsidRPr="00A57A82">
              <w:rPr>
                <w:rFonts w:ascii="Arial" w:hAnsi="Arial" w:cs="Arial"/>
                <w:sz w:val="16"/>
                <w:szCs w:val="16"/>
              </w:rPr>
              <w:t>Lp.</w:t>
            </w:r>
          </w:p>
        </w:tc>
        <w:tc>
          <w:tcPr>
            <w:tcW w:w="2443" w:type="dxa"/>
            <w:vMerge w:val="restart"/>
            <w:vAlign w:val="center"/>
          </w:tcPr>
          <w:p w14:paraId="1FF99922" w14:textId="77777777" w:rsidR="0032232A" w:rsidRPr="00A57A82" w:rsidRDefault="0032232A" w:rsidP="00666B3C">
            <w:pPr>
              <w:jc w:val="center"/>
              <w:rPr>
                <w:rFonts w:ascii="Arial" w:hAnsi="Arial" w:cs="Arial"/>
                <w:b/>
                <w:sz w:val="16"/>
                <w:szCs w:val="16"/>
              </w:rPr>
            </w:pPr>
            <w:r w:rsidRPr="00A57A82">
              <w:rPr>
                <w:rFonts w:ascii="Arial" w:hAnsi="Arial" w:cs="Arial"/>
                <w:b/>
                <w:sz w:val="16"/>
                <w:szCs w:val="16"/>
              </w:rPr>
              <w:t>Przedmiot zamówienia</w:t>
            </w:r>
          </w:p>
          <w:p w14:paraId="45746BC4" w14:textId="77777777" w:rsidR="0032232A" w:rsidRPr="00A57A82" w:rsidRDefault="0032232A" w:rsidP="00666B3C">
            <w:pPr>
              <w:pStyle w:val="Tekstpodstawowy"/>
              <w:jc w:val="center"/>
              <w:rPr>
                <w:rFonts w:ascii="Arial" w:hAnsi="Arial" w:cs="Arial"/>
                <w:b/>
                <w:sz w:val="16"/>
                <w:szCs w:val="16"/>
              </w:rPr>
            </w:pPr>
            <w:r w:rsidRPr="00A57A82">
              <w:rPr>
                <w:rFonts w:ascii="Arial" w:hAnsi="Arial" w:cs="Arial"/>
                <w:sz w:val="16"/>
                <w:szCs w:val="16"/>
              </w:rPr>
              <w:t>(podanie nazwy zadania</w:t>
            </w:r>
            <w:r w:rsidRPr="00A57A82">
              <w:rPr>
                <w:rFonts w:ascii="Arial" w:hAnsi="Arial" w:cs="Arial"/>
                <w:sz w:val="16"/>
                <w:szCs w:val="16"/>
              </w:rPr>
              <w:br/>
              <w:t>i miejsca jego realizacji z opisem pozwalającym na ocenę spełniania warunku udziału w postępowaniu)</w:t>
            </w:r>
          </w:p>
        </w:tc>
        <w:tc>
          <w:tcPr>
            <w:tcW w:w="1384" w:type="dxa"/>
            <w:vMerge w:val="restart"/>
            <w:vAlign w:val="center"/>
          </w:tcPr>
          <w:p w14:paraId="1E5723CF" w14:textId="77777777" w:rsidR="0032232A" w:rsidRPr="00A57A82" w:rsidRDefault="0032232A" w:rsidP="00666B3C">
            <w:pPr>
              <w:pStyle w:val="Tekstpodstawowy"/>
              <w:jc w:val="center"/>
              <w:rPr>
                <w:rFonts w:ascii="Arial" w:hAnsi="Arial" w:cs="Arial"/>
                <w:sz w:val="16"/>
                <w:szCs w:val="16"/>
              </w:rPr>
            </w:pPr>
            <w:r w:rsidRPr="00A57A82">
              <w:rPr>
                <w:rFonts w:ascii="Arial" w:hAnsi="Arial" w:cs="Arial"/>
                <w:sz w:val="16"/>
                <w:szCs w:val="16"/>
              </w:rPr>
              <w:t>Wartość zamówienia</w:t>
            </w:r>
          </w:p>
          <w:p w14:paraId="10057B5E" w14:textId="77777777" w:rsidR="0032232A" w:rsidRPr="00A57A82" w:rsidRDefault="0032232A" w:rsidP="00666B3C">
            <w:pPr>
              <w:pStyle w:val="Tekstpodstawowy"/>
              <w:jc w:val="center"/>
              <w:rPr>
                <w:rFonts w:ascii="Arial" w:eastAsia="TimesNewRomanPSMT" w:hAnsi="Arial" w:cs="Arial"/>
                <w:b/>
                <w:sz w:val="16"/>
                <w:szCs w:val="16"/>
              </w:rPr>
            </w:pPr>
            <w:r w:rsidRPr="00A57A82">
              <w:rPr>
                <w:rFonts w:ascii="Arial" w:hAnsi="Arial" w:cs="Arial"/>
                <w:sz w:val="16"/>
                <w:szCs w:val="16"/>
              </w:rPr>
              <w:t>(w zł brutto)</w:t>
            </w:r>
          </w:p>
        </w:tc>
        <w:tc>
          <w:tcPr>
            <w:tcW w:w="2998" w:type="dxa"/>
            <w:gridSpan w:val="2"/>
            <w:vAlign w:val="center"/>
          </w:tcPr>
          <w:p w14:paraId="3D5A7D58" w14:textId="77777777" w:rsidR="0032232A" w:rsidRPr="00A57A82" w:rsidRDefault="0032232A" w:rsidP="00666B3C">
            <w:pPr>
              <w:autoSpaceDE w:val="0"/>
              <w:autoSpaceDN w:val="0"/>
              <w:jc w:val="center"/>
              <w:rPr>
                <w:rFonts w:ascii="Arial" w:eastAsia="TimesNewRomanPSMT" w:hAnsi="Arial" w:cs="Arial"/>
                <w:b/>
                <w:sz w:val="16"/>
                <w:szCs w:val="16"/>
              </w:rPr>
            </w:pPr>
            <w:r w:rsidRPr="00A57A82">
              <w:rPr>
                <w:rFonts w:ascii="Arial" w:eastAsia="TimesNewRomanPSMT" w:hAnsi="Arial" w:cs="Arial"/>
                <w:b/>
                <w:sz w:val="16"/>
                <w:szCs w:val="16"/>
              </w:rPr>
              <w:t>Daty wykonania</w:t>
            </w:r>
          </w:p>
          <w:p w14:paraId="53877BA6" w14:textId="77777777" w:rsidR="0032232A" w:rsidRPr="00A57A82" w:rsidRDefault="0032232A" w:rsidP="00666B3C">
            <w:pPr>
              <w:pStyle w:val="Tekstpodstawowy"/>
              <w:jc w:val="center"/>
              <w:rPr>
                <w:rFonts w:ascii="Arial" w:hAnsi="Arial" w:cs="Arial"/>
                <w:sz w:val="16"/>
                <w:szCs w:val="16"/>
              </w:rPr>
            </w:pPr>
            <w:r w:rsidRPr="00A57A82">
              <w:rPr>
                <w:rFonts w:ascii="Arial" w:eastAsia="TimesNewRomanPSMT" w:hAnsi="Arial" w:cs="Arial"/>
                <w:sz w:val="16"/>
                <w:szCs w:val="16"/>
              </w:rPr>
              <w:t>zamówienia</w:t>
            </w:r>
          </w:p>
        </w:tc>
        <w:tc>
          <w:tcPr>
            <w:tcW w:w="1620" w:type="dxa"/>
            <w:vMerge w:val="restart"/>
            <w:vAlign w:val="center"/>
          </w:tcPr>
          <w:p w14:paraId="0F9F719D" w14:textId="77777777" w:rsidR="0032232A" w:rsidRPr="00A57A82" w:rsidRDefault="0032232A" w:rsidP="00666B3C">
            <w:pPr>
              <w:pStyle w:val="Tekstpodstawowy"/>
              <w:jc w:val="center"/>
              <w:rPr>
                <w:rFonts w:ascii="Arial" w:hAnsi="Arial" w:cs="Arial"/>
                <w:sz w:val="16"/>
                <w:szCs w:val="16"/>
              </w:rPr>
            </w:pPr>
            <w:r w:rsidRPr="00A57A82">
              <w:rPr>
                <w:rFonts w:ascii="Arial" w:hAnsi="Arial" w:cs="Arial"/>
                <w:sz w:val="16"/>
                <w:szCs w:val="16"/>
              </w:rPr>
              <w:t>Zamawiający</w:t>
            </w:r>
          </w:p>
          <w:p w14:paraId="72D6537F" w14:textId="77777777" w:rsidR="0032232A" w:rsidRPr="00A57A82" w:rsidRDefault="0032232A" w:rsidP="00666B3C">
            <w:pPr>
              <w:pStyle w:val="Tekstpodstawowy"/>
              <w:jc w:val="center"/>
              <w:rPr>
                <w:rFonts w:ascii="Arial" w:hAnsi="Arial" w:cs="Arial"/>
                <w:b/>
                <w:sz w:val="16"/>
                <w:szCs w:val="16"/>
              </w:rPr>
            </w:pPr>
            <w:r w:rsidRPr="00A57A82">
              <w:rPr>
                <w:rFonts w:ascii="Arial" w:hAnsi="Arial" w:cs="Arial"/>
                <w:sz w:val="16"/>
                <w:szCs w:val="16"/>
              </w:rPr>
              <w:t xml:space="preserve">(nazwa podmiotu, </w:t>
            </w:r>
            <w:r w:rsidRPr="00A57A82">
              <w:rPr>
                <w:rFonts w:ascii="Arial" w:hAnsi="Arial" w:cs="Arial"/>
                <w:sz w:val="16"/>
                <w:szCs w:val="16"/>
              </w:rPr>
              <w:br/>
              <w:t xml:space="preserve">na rzecz którego </w:t>
            </w:r>
            <w:r>
              <w:rPr>
                <w:rFonts w:ascii="Arial" w:hAnsi="Arial" w:cs="Arial"/>
                <w:sz w:val="16"/>
                <w:szCs w:val="16"/>
              </w:rPr>
              <w:t>dostawy</w:t>
            </w:r>
            <w:r w:rsidRPr="00A57A82">
              <w:rPr>
                <w:rFonts w:ascii="Arial" w:hAnsi="Arial" w:cs="Arial"/>
                <w:sz w:val="16"/>
                <w:szCs w:val="16"/>
              </w:rPr>
              <w:br/>
              <w:t>te zostały wykonane)</w:t>
            </w:r>
          </w:p>
        </w:tc>
      </w:tr>
      <w:tr w:rsidR="0032232A" w:rsidRPr="00A57A82" w14:paraId="5CE865C6" w14:textId="77777777" w:rsidTr="00666B3C">
        <w:trPr>
          <w:trHeight w:val="1080"/>
        </w:trPr>
        <w:tc>
          <w:tcPr>
            <w:tcW w:w="627" w:type="dxa"/>
            <w:vMerge/>
          </w:tcPr>
          <w:p w14:paraId="089D9864" w14:textId="77777777" w:rsidR="0032232A" w:rsidRPr="00A57A82" w:rsidRDefault="0032232A" w:rsidP="00666B3C">
            <w:pPr>
              <w:pStyle w:val="Tekstpodstawowy"/>
              <w:rPr>
                <w:rFonts w:ascii="Arial" w:hAnsi="Arial" w:cs="Arial"/>
                <w:sz w:val="16"/>
                <w:szCs w:val="16"/>
              </w:rPr>
            </w:pPr>
          </w:p>
        </w:tc>
        <w:tc>
          <w:tcPr>
            <w:tcW w:w="2443" w:type="dxa"/>
            <w:vMerge/>
          </w:tcPr>
          <w:p w14:paraId="20EBD958" w14:textId="77777777" w:rsidR="0032232A" w:rsidRPr="00A57A82" w:rsidRDefault="0032232A" w:rsidP="00666B3C">
            <w:pPr>
              <w:pStyle w:val="Tekstpodstawowy"/>
              <w:rPr>
                <w:rFonts w:ascii="Arial" w:hAnsi="Arial" w:cs="Arial"/>
                <w:sz w:val="16"/>
                <w:szCs w:val="16"/>
              </w:rPr>
            </w:pPr>
          </w:p>
        </w:tc>
        <w:tc>
          <w:tcPr>
            <w:tcW w:w="1384" w:type="dxa"/>
            <w:vMerge/>
          </w:tcPr>
          <w:p w14:paraId="12FDD479" w14:textId="77777777" w:rsidR="0032232A" w:rsidRPr="00A57A82" w:rsidRDefault="0032232A" w:rsidP="00666B3C">
            <w:pPr>
              <w:pStyle w:val="Tekstpodstawowy"/>
              <w:jc w:val="center"/>
              <w:rPr>
                <w:rFonts w:ascii="Arial" w:hAnsi="Arial" w:cs="Arial"/>
                <w:b/>
                <w:sz w:val="16"/>
                <w:szCs w:val="16"/>
              </w:rPr>
            </w:pPr>
          </w:p>
        </w:tc>
        <w:tc>
          <w:tcPr>
            <w:tcW w:w="1499" w:type="dxa"/>
            <w:vAlign w:val="center"/>
          </w:tcPr>
          <w:p w14:paraId="2ECCCEB8" w14:textId="77777777" w:rsidR="0032232A" w:rsidRPr="00A57A82" w:rsidRDefault="0032232A" w:rsidP="00666B3C">
            <w:pPr>
              <w:pStyle w:val="Tekstpodstawowy"/>
              <w:jc w:val="center"/>
              <w:rPr>
                <w:rFonts w:ascii="Arial" w:hAnsi="Arial" w:cs="Arial"/>
                <w:b/>
                <w:sz w:val="16"/>
                <w:szCs w:val="16"/>
              </w:rPr>
            </w:pPr>
            <w:r w:rsidRPr="00A57A82">
              <w:rPr>
                <w:rFonts w:ascii="Arial" w:hAnsi="Arial" w:cs="Arial"/>
                <w:sz w:val="16"/>
                <w:szCs w:val="16"/>
              </w:rPr>
              <w:t>Data rozpoczęcia [</w:t>
            </w:r>
            <w:proofErr w:type="spellStart"/>
            <w:r w:rsidRPr="00A57A82">
              <w:rPr>
                <w:rFonts w:ascii="Arial" w:hAnsi="Arial" w:cs="Arial"/>
                <w:sz w:val="16"/>
                <w:szCs w:val="16"/>
              </w:rPr>
              <w:t>dd</w:t>
            </w:r>
            <w:proofErr w:type="spellEnd"/>
            <w:r w:rsidRPr="00A57A82">
              <w:rPr>
                <w:rFonts w:ascii="Arial" w:hAnsi="Arial" w:cs="Arial"/>
                <w:sz w:val="16"/>
                <w:szCs w:val="16"/>
              </w:rPr>
              <w:t>/mm/</w:t>
            </w:r>
            <w:proofErr w:type="spellStart"/>
            <w:r w:rsidRPr="00A57A82">
              <w:rPr>
                <w:rFonts w:ascii="Arial" w:hAnsi="Arial" w:cs="Arial"/>
                <w:sz w:val="16"/>
                <w:szCs w:val="16"/>
              </w:rPr>
              <w:t>rrrr</w:t>
            </w:r>
            <w:proofErr w:type="spellEnd"/>
            <w:r w:rsidRPr="00A57A82">
              <w:rPr>
                <w:rFonts w:ascii="Arial" w:hAnsi="Arial" w:cs="Arial"/>
                <w:sz w:val="16"/>
                <w:szCs w:val="16"/>
              </w:rPr>
              <w:t>]</w:t>
            </w:r>
          </w:p>
        </w:tc>
        <w:tc>
          <w:tcPr>
            <w:tcW w:w="1499" w:type="dxa"/>
            <w:vAlign w:val="center"/>
          </w:tcPr>
          <w:p w14:paraId="02233B7E" w14:textId="77777777" w:rsidR="0032232A" w:rsidRPr="00A57A82" w:rsidRDefault="0032232A" w:rsidP="00666B3C">
            <w:pPr>
              <w:autoSpaceDE w:val="0"/>
              <w:autoSpaceDN w:val="0"/>
              <w:jc w:val="center"/>
              <w:rPr>
                <w:rFonts w:ascii="Arial" w:hAnsi="Arial" w:cs="Arial"/>
                <w:sz w:val="16"/>
                <w:szCs w:val="16"/>
              </w:rPr>
            </w:pPr>
            <w:r w:rsidRPr="00A57A82">
              <w:rPr>
                <w:rFonts w:ascii="Arial" w:hAnsi="Arial" w:cs="Arial"/>
                <w:sz w:val="16"/>
                <w:szCs w:val="16"/>
              </w:rPr>
              <w:t>Data zakończenia [</w:t>
            </w:r>
            <w:proofErr w:type="spellStart"/>
            <w:r w:rsidRPr="00A57A82">
              <w:rPr>
                <w:rFonts w:ascii="Arial" w:hAnsi="Arial" w:cs="Arial"/>
                <w:sz w:val="16"/>
                <w:szCs w:val="16"/>
              </w:rPr>
              <w:t>dd</w:t>
            </w:r>
            <w:proofErr w:type="spellEnd"/>
            <w:r w:rsidRPr="00A57A82">
              <w:rPr>
                <w:rFonts w:ascii="Arial" w:hAnsi="Arial" w:cs="Arial"/>
                <w:sz w:val="16"/>
                <w:szCs w:val="16"/>
              </w:rPr>
              <w:t>/mm/</w:t>
            </w:r>
            <w:proofErr w:type="spellStart"/>
            <w:r w:rsidRPr="00A57A82">
              <w:rPr>
                <w:rFonts w:ascii="Arial" w:hAnsi="Arial" w:cs="Arial"/>
                <w:sz w:val="16"/>
                <w:szCs w:val="16"/>
              </w:rPr>
              <w:t>rrrr</w:t>
            </w:r>
            <w:proofErr w:type="spellEnd"/>
            <w:r w:rsidRPr="00A57A82">
              <w:rPr>
                <w:rFonts w:ascii="Arial" w:hAnsi="Arial" w:cs="Arial"/>
                <w:sz w:val="16"/>
                <w:szCs w:val="16"/>
              </w:rPr>
              <w:t>]</w:t>
            </w:r>
          </w:p>
        </w:tc>
        <w:tc>
          <w:tcPr>
            <w:tcW w:w="1620" w:type="dxa"/>
            <w:vMerge/>
          </w:tcPr>
          <w:p w14:paraId="1CAE11AA" w14:textId="77777777" w:rsidR="0032232A" w:rsidRPr="00A57A82" w:rsidRDefault="0032232A" w:rsidP="00666B3C">
            <w:pPr>
              <w:pStyle w:val="Tekstpodstawowy"/>
              <w:rPr>
                <w:rFonts w:ascii="Arial" w:hAnsi="Arial" w:cs="Arial"/>
                <w:sz w:val="16"/>
                <w:szCs w:val="16"/>
              </w:rPr>
            </w:pPr>
          </w:p>
        </w:tc>
      </w:tr>
      <w:tr w:rsidR="0032232A" w:rsidRPr="00A57A82" w14:paraId="37A6E953" w14:textId="77777777" w:rsidTr="00666B3C">
        <w:trPr>
          <w:trHeight w:val="765"/>
        </w:trPr>
        <w:tc>
          <w:tcPr>
            <w:tcW w:w="627" w:type="dxa"/>
            <w:vAlign w:val="center"/>
          </w:tcPr>
          <w:p w14:paraId="5A95448E" w14:textId="77777777" w:rsidR="0032232A" w:rsidRPr="00A57A82" w:rsidRDefault="0032232A" w:rsidP="00666B3C">
            <w:pPr>
              <w:pStyle w:val="Tekstpodstawowy"/>
              <w:jc w:val="center"/>
              <w:rPr>
                <w:rFonts w:ascii="Arial" w:hAnsi="Arial" w:cs="Arial"/>
                <w:sz w:val="16"/>
                <w:szCs w:val="16"/>
              </w:rPr>
            </w:pPr>
          </w:p>
        </w:tc>
        <w:tc>
          <w:tcPr>
            <w:tcW w:w="2443" w:type="dxa"/>
            <w:vAlign w:val="center"/>
          </w:tcPr>
          <w:p w14:paraId="2B73DD72" w14:textId="77777777" w:rsidR="0032232A" w:rsidRPr="00A57A82" w:rsidRDefault="0032232A" w:rsidP="00666B3C">
            <w:pPr>
              <w:pStyle w:val="Tekstpodstawowy"/>
              <w:jc w:val="center"/>
              <w:rPr>
                <w:rFonts w:ascii="Arial" w:hAnsi="Arial" w:cs="Arial"/>
                <w:sz w:val="16"/>
                <w:szCs w:val="16"/>
              </w:rPr>
            </w:pPr>
          </w:p>
          <w:p w14:paraId="17031A6F" w14:textId="77777777" w:rsidR="0032232A" w:rsidRPr="00A57A82" w:rsidRDefault="0032232A" w:rsidP="00666B3C">
            <w:pPr>
              <w:pStyle w:val="Tekstpodstawowy"/>
              <w:jc w:val="center"/>
              <w:rPr>
                <w:rFonts w:ascii="Arial" w:hAnsi="Arial" w:cs="Arial"/>
                <w:sz w:val="16"/>
                <w:szCs w:val="16"/>
              </w:rPr>
            </w:pPr>
          </w:p>
          <w:p w14:paraId="6D19DAC1" w14:textId="77777777" w:rsidR="0032232A" w:rsidRPr="00A57A82" w:rsidRDefault="0032232A" w:rsidP="00666B3C">
            <w:pPr>
              <w:pStyle w:val="Tekstpodstawowy"/>
              <w:jc w:val="center"/>
              <w:rPr>
                <w:rFonts w:ascii="Arial" w:hAnsi="Arial" w:cs="Arial"/>
                <w:sz w:val="16"/>
                <w:szCs w:val="16"/>
              </w:rPr>
            </w:pPr>
          </w:p>
        </w:tc>
        <w:tc>
          <w:tcPr>
            <w:tcW w:w="1384" w:type="dxa"/>
          </w:tcPr>
          <w:p w14:paraId="13EA146E" w14:textId="77777777" w:rsidR="0032232A" w:rsidRPr="00A57A82" w:rsidRDefault="0032232A" w:rsidP="00666B3C">
            <w:pPr>
              <w:pStyle w:val="Tekstpodstawowy"/>
              <w:jc w:val="center"/>
              <w:rPr>
                <w:rFonts w:ascii="Arial" w:hAnsi="Arial" w:cs="Arial"/>
                <w:sz w:val="16"/>
                <w:szCs w:val="16"/>
              </w:rPr>
            </w:pPr>
          </w:p>
        </w:tc>
        <w:tc>
          <w:tcPr>
            <w:tcW w:w="1499" w:type="dxa"/>
            <w:vAlign w:val="center"/>
          </w:tcPr>
          <w:p w14:paraId="161E6C3F" w14:textId="77777777" w:rsidR="0032232A" w:rsidRPr="00A57A82" w:rsidRDefault="0032232A" w:rsidP="00666B3C">
            <w:pPr>
              <w:pStyle w:val="Tekstpodstawowy"/>
              <w:jc w:val="center"/>
              <w:rPr>
                <w:rFonts w:ascii="Arial" w:hAnsi="Arial" w:cs="Arial"/>
                <w:sz w:val="16"/>
                <w:szCs w:val="16"/>
              </w:rPr>
            </w:pPr>
          </w:p>
        </w:tc>
        <w:tc>
          <w:tcPr>
            <w:tcW w:w="1499" w:type="dxa"/>
            <w:vAlign w:val="center"/>
          </w:tcPr>
          <w:p w14:paraId="282B6DC7" w14:textId="77777777" w:rsidR="0032232A" w:rsidRPr="00A57A82" w:rsidRDefault="0032232A" w:rsidP="00666B3C">
            <w:pPr>
              <w:pStyle w:val="Tekstpodstawowy"/>
              <w:jc w:val="center"/>
              <w:rPr>
                <w:rFonts w:ascii="Arial" w:hAnsi="Arial" w:cs="Arial"/>
                <w:sz w:val="16"/>
                <w:szCs w:val="16"/>
              </w:rPr>
            </w:pPr>
          </w:p>
        </w:tc>
        <w:tc>
          <w:tcPr>
            <w:tcW w:w="1620" w:type="dxa"/>
            <w:vAlign w:val="center"/>
          </w:tcPr>
          <w:p w14:paraId="251F2A4F" w14:textId="77777777" w:rsidR="0032232A" w:rsidRPr="00A57A82" w:rsidRDefault="0032232A" w:rsidP="00666B3C">
            <w:pPr>
              <w:pStyle w:val="Tekstpodstawowy"/>
              <w:jc w:val="center"/>
              <w:rPr>
                <w:rFonts w:ascii="Arial" w:hAnsi="Arial" w:cs="Arial"/>
                <w:sz w:val="16"/>
                <w:szCs w:val="16"/>
              </w:rPr>
            </w:pPr>
          </w:p>
        </w:tc>
      </w:tr>
      <w:tr w:rsidR="0032232A" w:rsidRPr="00A57A82" w14:paraId="15DDB67E" w14:textId="77777777" w:rsidTr="00666B3C">
        <w:trPr>
          <w:trHeight w:val="765"/>
        </w:trPr>
        <w:tc>
          <w:tcPr>
            <w:tcW w:w="627" w:type="dxa"/>
            <w:vAlign w:val="center"/>
          </w:tcPr>
          <w:p w14:paraId="1951D9B7" w14:textId="77777777" w:rsidR="0032232A" w:rsidRPr="00A57A82" w:rsidRDefault="0032232A" w:rsidP="00666B3C">
            <w:pPr>
              <w:pStyle w:val="Tekstpodstawowy"/>
              <w:jc w:val="center"/>
              <w:rPr>
                <w:rFonts w:ascii="Arial" w:hAnsi="Arial" w:cs="Arial"/>
                <w:sz w:val="16"/>
                <w:szCs w:val="16"/>
              </w:rPr>
            </w:pPr>
          </w:p>
        </w:tc>
        <w:tc>
          <w:tcPr>
            <w:tcW w:w="2443" w:type="dxa"/>
            <w:vAlign w:val="center"/>
          </w:tcPr>
          <w:p w14:paraId="7419FCAC" w14:textId="77777777" w:rsidR="0032232A" w:rsidRPr="00A57A82" w:rsidRDefault="0032232A" w:rsidP="00666B3C">
            <w:pPr>
              <w:pStyle w:val="Tekstpodstawowy"/>
              <w:jc w:val="center"/>
              <w:rPr>
                <w:rFonts w:ascii="Arial" w:hAnsi="Arial" w:cs="Arial"/>
                <w:sz w:val="16"/>
                <w:szCs w:val="16"/>
              </w:rPr>
            </w:pPr>
          </w:p>
          <w:p w14:paraId="23FF3F5B" w14:textId="77777777" w:rsidR="0032232A" w:rsidRPr="00A57A82" w:rsidRDefault="0032232A" w:rsidP="00666B3C">
            <w:pPr>
              <w:pStyle w:val="Tekstpodstawowy"/>
              <w:jc w:val="center"/>
              <w:rPr>
                <w:rFonts w:ascii="Arial" w:hAnsi="Arial" w:cs="Arial"/>
                <w:sz w:val="16"/>
                <w:szCs w:val="16"/>
              </w:rPr>
            </w:pPr>
          </w:p>
          <w:p w14:paraId="122E5D0E" w14:textId="77777777" w:rsidR="0032232A" w:rsidRPr="00A57A82" w:rsidRDefault="0032232A" w:rsidP="00666B3C">
            <w:pPr>
              <w:pStyle w:val="Tekstpodstawowy"/>
              <w:jc w:val="center"/>
              <w:rPr>
                <w:rFonts w:ascii="Arial" w:hAnsi="Arial" w:cs="Arial"/>
                <w:sz w:val="16"/>
                <w:szCs w:val="16"/>
              </w:rPr>
            </w:pPr>
          </w:p>
        </w:tc>
        <w:tc>
          <w:tcPr>
            <w:tcW w:w="1384" w:type="dxa"/>
          </w:tcPr>
          <w:p w14:paraId="17B49125" w14:textId="77777777" w:rsidR="0032232A" w:rsidRPr="00A57A82" w:rsidRDefault="0032232A" w:rsidP="00666B3C">
            <w:pPr>
              <w:pStyle w:val="Tekstpodstawowy"/>
              <w:jc w:val="center"/>
              <w:rPr>
                <w:rFonts w:ascii="Arial" w:hAnsi="Arial" w:cs="Arial"/>
                <w:sz w:val="16"/>
                <w:szCs w:val="16"/>
              </w:rPr>
            </w:pPr>
          </w:p>
        </w:tc>
        <w:tc>
          <w:tcPr>
            <w:tcW w:w="1499" w:type="dxa"/>
            <w:vAlign w:val="center"/>
          </w:tcPr>
          <w:p w14:paraId="0530EE9E" w14:textId="77777777" w:rsidR="0032232A" w:rsidRPr="00A57A82" w:rsidRDefault="0032232A" w:rsidP="00666B3C">
            <w:pPr>
              <w:pStyle w:val="Tekstpodstawowy"/>
              <w:jc w:val="center"/>
              <w:rPr>
                <w:rFonts w:ascii="Arial" w:hAnsi="Arial" w:cs="Arial"/>
                <w:sz w:val="16"/>
                <w:szCs w:val="16"/>
              </w:rPr>
            </w:pPr>
          </w:p>
        </w:tc>
        <w:tc>
          <w:tcPr>
            <w:tcW w:w="1499" w:type="dxa"/>
            <w:vAlign w:val="center"/>
          </w:tcPr>
          <w:p w14:paraId="413EE363" w14:textId="77777777" w:rsidR="0032232A" w:rsidRPr="00A57A82" w:rsidRDefault="0032232A" w:rsidP="00666B3C">
            <w:pPr>
              <w:pStyle w:val="Tekstpodstawowy"/>
              <w:jc w:val="center"/>
              <w:rPr>
                <w:rFonts w:ascii="Arial" w:hAnsi="Arial" w:cs="Arial"/>
                <w:sz w:val="16"/>
                <w:szCs w:val="16"/>
              </w:rPr>
            </w:pPr>
          </w:p>
        </w:tc>
        <w:tc>
          <w:tcPr>
            <w:tcW w:w="1620" w:type="dxa"/>
            <w:vAlign w:val="center"/>
          </w:tcPr>
          <w:p w14:paraId="24A62B74" w14:textId="77777777" w:rsidR="0032232A" w:rsidRPr="00A57A82" w:rsidRDefault="0032232A" w:rsidP="00666B3C">
            <w:pPr>
              <w:pStyle w:val="Tekstpodstawowy"/>
              <w:jc w:val="center"/>
              <w:rPr>
                <w:rFonts w:ascii="Arial" w:hAnsi="Arial" w:cs="Arial"/>
                <w:sz w:val="16"/>
                <w:szCs w:val="16"/>
              </w:rPr>
            </w:pPr>
          </w:p>
        </w:tc>
      </w:tr>
      <w:tr w:rsidR="0032232A" w:rsidRPr="00A57A82" w14:paraId="0EA65230" w14:textId="77777777" w:rsidTr="00666B3C">
        <w:trPr>
          <w:trHeight w:val="765"/>
        </w:trPr>
        <w:tc>
          <w:tcPr>
            <w:tcW w:w="627" w:type="dxa"/>
            <w:vAlign w:val="center"/>
          </w:tcPr>
          <w:p w14:paraId="75AEBFD6" w14:textId="77777777" w:rsidR="0032232A" w:rsidRPr="00A57A82" w:rsidRDefault="0032232A" w:rsidP="00666B3C">
            <w:pPr>
              <w:pStyle w:val="Tekstpodstawowy"/>
              <w:jc w:val="center"/>
              <w:rPr>
                <w:rFonts w:ascii="Arial" w:hAnsi="Arial" w:cs="Arial"/>
                <w:sz w:val="16"/>
                <w:szCs w:val="16"/>
              </w:rPr>
            </w:pPr>
          </w:p>
        </w:tc>
        <w:tc>
          <w:tcPr>
            <w:tcW w:w="2443" w:type="dxa"/>
            <w:vAlign w:val="center"/>
          </w:tcPr>
          <w:p w14:paraId="4C025A32" w14:textId="77777777" w:rsidR="0032232A" w:rsidRPr="00A57A82" w:rsidRDefault="0032232A" w:rsidP="00666B3C">
            <w:pPr>
              <w:pStyle w:val="Tekstpodstawowy"/>
              <w:jc w:val="center"/>
              <w:rPr>
                <w:rFonts w:ascii="Arial" w:hAnsi="Arial" w:cs="Arial"/>
                <w:sz w:val="16"/>
                <w:szCs w:val="16"/>
              </w:rPr>
            </w:pPr>
          </w:p>
        </w:tc>
        <w:tc>
          <w:tcPr>
            <w:tcW w:w="1384" w:type="dxa"/>
          </w:tcPr>
          <w:p w14:paraId="114B07E9" w14:textId="77777777" w:rsidR="0032232A" w:rsidRPr="00A57A82" w:rsidRDefault="0032232A" w:rsidP="00666B3C">
            <w:pPr>
              <w:pStyle w:val="Tekstpodstawowy"/>
              <w:jc w:val="center"/>
              <w:rPr>
                <w:rFonts w:ascii="Arial" w:hAnsi="Arial" w:cs="Arial"/>
                <w:sz w:val="16"/>
                <w:szCs w:val="16"/>
              </w:rPr>
            </w:pPr>
          </w:p>
        </w:tc>
        <w:tc>
          <w:tcPr>
            <w:tcW w:w="1499" w:type="dxa"/>
            <w:vAlign w:val="center"/>
          </w:tcPr>
          <w:p w14:paraId="067B1DA9" w14:textId="77777777" w:rsidR="0032232A" w:rsidRPr="00A57A82" w:rsidRDefault="0032232A" w:rsidP="00666B3C">
            <w:pPr>
              <w:pStyle w:val="Tekstpodstawowy"/>
              <w:jc w:val="center"/>
              <w:rPr>
                <w:rFonts w:ascii="Arial" w:hAnsi="Arial" w:cs="Arial"/>
                <w:sz w:val="16"/>
                <w:szCs w:val="16"/>
              </w:rPr>
            </w:pPr>
          </w:p>
        </w:tc>
        <w:tc>
          <w:tcPr>
            <w:tcW w:w="1499" w:type="dxa"/>
            <w:vAlign w:val="center"/>
          </w:tcPr>
          <w:p w14:paraId="3C2D8FB9" w14:textId="77777777" w:rsidR="0032232A" w:rsidRPr="00A57A82" w:rsidRDefault="0032232A" w:rsidP="00666B3C">
            <w:pPr>
              <w:pStyle w:val="Tekstpodstawowy"/>
              <w:jc w:val="center"/>
              <w:rPr>
                <w:rFonts w:ascii="Arial" w:hAnsi="Arial" w:cs="Arial"/>
                <w:sz w:val="16"/>
                <w:szCs w:val="16"/>
              </w:rPr>
            </w:pPr>
          </w:p>
        </w:tc>
        <w:tc>
          <w:tcPr>
            <w:tcW w:w="1620" w:type="dxa"/>
            <w:vAlign w:val="center"/>
          </w:tcPr>
          <w:p w14:paraId="3AEF6FF1" w14:textId="77777777" w:rsidR="0032232A" w:rsidRPr="00A57A82" w:rsidRDefault="0032232A" w:rsidP="00666B3C">
            <w:pPr>
              <w:pStyle w:val="Tekstpodstawowy"/>
              <w:jc w:val="center"/>
              <w:rPr>
                <w:rFonts w:ascii="Arial" w:hAnsi="Arial" w:cs="Arial"/>
                <w:sz w:val="16"/>
                <w:szCs w:val="16"/>
              </w:rPr>
            </w:pPr>
          </w:p>
        </w:tc>
      </w:tr>
    </w:tbl>
    <w:p w14:paraId="1DABA28D" w14:textId="77777777" w:rsidR="0032232A" w:rsidRPr="00A57A82" w:rsidRDefault="0032232A" w:rsidP="0032232A">
      <w:pPr>
        <w:jc w:val="both"/>
        <w:rPr>
          <w:rFonts w:ascii="Arial" w:hAnsi="Arial" w:cs="Arial"/>
          <w:sz w:val="16"/>
          <w:szCs w:val="16"/>
          <w:u w:val="single"/>
        </w:rPr>
      </w:pPr>
      <w:r w:rsidRPr="006706D5">
        <w:rPr>
          <w:rFonts w:ascii="Arial" w:hAnsi="Arial" w:cs="Arial"/>
          <w:iCs/>
          <w:sz w:val="16"/>
          <w:szCs w:val="16"/>
        </w:rPr>
        <w:t>oraz załącza dowody określające</w:t>
      </w:r>
      <w:r w:rsidRPr="006706D5">
        <w:rPr>
          <w:rFonts w:ascii="Arial" w:hAnsi="Arial" w:cs="Arial"/>
          <w:sz w:val="16"/>
          <w:szCs w:val="16"/>
        </w:rPr>
        <w:t>, czy te dostawy zostały wykonane należycie, a dostarczony sprzęt wraz z oprogramowaniem, (w tym instalacją oprogramowania, integracją z oprogramowaniem Zamawiającego, wdrożeniem oraz produkcyjnym uruchomieniem oprogramowania) został zainstalowany, uruchomiony i działa prawidłowo</w:t>
      </w:r>
      <w:r w:rsidRPr="006706D5">
        <w:rPr>
          <w:rFonts w:ascii="Arial" w:hAnsi="Arial" w:cs="Arial"/>
          <w:iCs/>
          <w:sz w:val="16"/>
          <w:szCs w:val="16"/>
        </w:rPr>
        <w:t>, przy czym dowodami, o których mowa, są referencje bądź inne dokumenty sporządzone przez podmiot, na rzecz którego dostawy były wykonywane, a jeżeli z uzasadnionej przyczyny o obiektywnym charakterze wykonawca nie jest w stanie uzyskać tych dokumentów - inne odpowiednie dokumenty</w:t>
      </w:r>
    </w:p>
    <w:p w14:paraId="5C87CE04" w14:textId="77777777" w:rsidR="0032232A" w:rsidRPr="003A6F6D" w:rsidRDefault="0032232A" w:rsidP="0032232A">
      <w:pPr>
        <w:ind w:left="-142"/>
        <w:jc w:val="both"/>
        <w:rPr>
          <w:rFonts w:ascii="Arial" w:hAnsi="Arial" w:cs="Arial"/>
          <w:sz w:val="16"/>
          <w:szCs w:val="16"/>
          <w:highlight w:val="green"/>
          <w:u w:val="single"/>
        </w:rPr>
      </w:pPr>
    </w:p>
    <w:p w14:paraId="2F1A3ECD" w14:textId="77777777" w:rsidR="004641A2" w:rsidRDefault="004641A2" w:rsidP="00365A35">
      <w:pPr>
        <w:tabs>
          <w:tab w:val="left" w:pos="5940"/>
          <w:tab w:val="left" w:pos="8685"/>
        </w:tabs>
        <w:rPr>
          <w:rFonts w:ascii="Arial" w:hAnsi="Arial" w:cs="Arial"/>
          <w:sz w:val="16"/>
          <w:szCs w:val="16"/>
        </w:rPr>
      </w:pPr>
    </w:p>
    <w:sectPr w:rsidR="004641A2" w:rsidSect="00B61A69">
      <w:pgSz w:w="11906" w:h="16838"/>
      <w:pgMar w:top="1417" w:right="1417" w:bottom="1417" w:left="1417"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95C918" w14:textId="77777777" w:rsidR="00180E61" w:rsidRDefault="00180E61">
      <w:r>
        <w:separator/>
      </w:r>
    </w:p>
  </w:endnote>
  <w:endnote w:type="continuationSeparator" w:id="0">
    <w:p w14:paraId="6E85F4EE" w14:textId="77777777" w:rsidR="00180E61" w:rsidRDefault="00180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mo">
    <w:altName w:val="Arial"/>
    <w:charset w:val="EE"/>
    <w:family w:val="swiss"/>
    <w:pitch w:val="variable"/>
    <w:sig w:usb0="E0000AFF" w:usb1="500078FF" w:usb2="00000021" w:usb3="00000000" w:csb0="000001BF" w:csb1="00000000"/>
  </w:font>
  <w:font w:name="Helvetica Neue">
    <w:altName w:val="Times New Roman"/>
    <w:charset w:val="00"/>
    <w:family w:val="auto"/>
    <w:pitch w:val="default"/>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zcionka tekstu podstawowego">
    <w:altName w:val="Calibri"/>
    <w:charset w:val="00"/>
    <w:family w:val="auto"/>
    <w:pitch w:val="default"/>
  </w:font>
  <w:font w:name="TimesNewRoman">
    <w:altName w:val="MS Mincho"/>
    <w:panose1 w:val="00000000000000000000"/>
    <w:charset w:val="80"/>
    <w:family w:val="auto"/>
    <w:notTrueType/>
    <w:pitch w:val="default"/>
    <w:sig w:usb0="00000000" w:usb1="08070000" w:usb2="00000010" w:usb3="00000000" w:csb0="00020000" w:csb1="00000000"/>
  </w:font>
  <w:font w:name="TimesNewRomanPSMT">
    <w:altName w:val="Klee One"/>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2A482" w14:textId="77777777" w:rsidR="00E70D78" w:rsidRDefault="00E70D78">
    <w:pPr>
      <w:pBdr>
        <w:top w:val="nil"/>
        <w:left w:val="nil"/>
        <w:bottom w:val="nil"/>
        <w:right w:val="nil"/>
        <w:between w:val="nil"/>
      </w:pBdr>
      <w:tabs>
        <w:tab w:val="center" w:pos="4536"/>
        <w:tab w:val="right" w:pos="9072"/>
      </w:tabs>
      <w:rPr>
        <w:color w:val="000000"/>
      </w:rPr>
    </w:pPr>
  </w:p>
  <w:p w14:paraId="316DF8BA" w14:textId="77777777" w:rsidR="00E70D78" w:rsidRDefault="00E70D78"/>
  <w:p w14:paraId="62EBC7D1" w14:textId="77777777" w:rsidR="00E70D78" w:rsidRDefault="00E70D7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88B50" w14:textId="1E36D138" w:rsidR="00E70D78" w:rsidRPr="00356349" w:rsidRDefault="00E70D78" w:rsidP="004130DE">
    <w:pPr>
      <w:pBdr>
        <w:top w:val="single" w:sz="4" w:space="0" w:color="000000"/>
        <w:left w:val="nil"/>
        <w:bottom w:val="nil"/>
        <w:right w:val="nil"/>
        <w:between w:val="nil"/>
      </w:pBdr>
      <w:tabs>
        <w:tab w:val="right" w:pos="9072"/>
      </w:tabs>
      <w:spacing w:after="200" w:line="276" w:lineRule="auto"/>
      <w:jc w:val="center"/>
      <w:rPr>
        <w:rFonts w:ascii="Arial" w:eastAsia="Arial" w:hAnsi="Arial" w:cs="Arial"/>
        <w:color w:val="000000"/>
        <w:sz w:val="14"/>
        <w:szCs w:val="14"/>
      </w:rPr>
    </w:pPr>
    <w:r>
      <w:rPr>
        <w:rFonts w:ascii="Arial" w:eastAsia="Arial" w:hAnsi="Arial" w:cs="Arial"/>
        <w:color w:val="000000"/>
        <w:sz w:val="14"/>
        <w:szCs w:val="14"/>
      </w:rPr>
      <w:t xml:space="preserve">    Nr sprawy: </w:t>
    </w:r>
    <w:r w:rsidR="00F50352">
      <w:rPr>
        <w:rFonts w:ascii="Arial" w:eastAsia="Arial" w:hAnsi="Arial" w:cs="Arial"/>
        <w:color w:val="000000"/>
        <w:sz w:val="14"/>
        <w:szCs w:val="14"/>
      </w:rPr>
      <w:t>2</w:t>
    </w:r>
    <w:r w:rsidR="00114B4B">
      <w:rPr>
        <w:rFonts w:ascii="Arial" w:eastAsia="Arial" w:hAnsi="Arial" w:cs="Arial"/>
        <w:color w:val="000000"/>
        <w:sz w:val="14"/>
        <w:szCs w:val="14"/>
      </w:rPr>
      <w:t>39</w:t>
    </w:r>
    <w:r>
      <w:rPr>
        <w:rFonts w:ascii="Arial" w:eastAsia="Arial" w:hAnsi="Arial" w:cs="Arial"/>
        <w:color w:val="000000"/>
        <w:sz w:val="14"/>
        <w:szCs w:val="14"/>
      </w:rPr>
      <w:t>/ZP/2025</w:t>
    </w:r>
    <w:r w:rsidRPr="00356349">
      <w:rPr>
        <w:rFonts w:ascii="Arial" w:eastAsia="Arial" w:hAnsi="Arial" w:cs="Arial"/>
        <w:color w:val="000000"/>
        <w:sz w:val="14"/>
        <w:szCs w:val="14"/>
      </w:rPr>
      <w:tab/>
      <w:t xml:space="preserve">Strona </w:t>
    </w:r>
    <w:r w:rsidR="002A206D" w:rsidRPr="00356349">
      <w:rPr>
        <w:rFonts w:ascii="Arial" w:eastAsia="Arial" w:hAnsi="Arial" w:cs="Arial"/>
        <w:color w:val="000000"/>
        <w:sz w:val="14"/>
        <w:szCs w:val="14"/>
      </w:rPr>
      <w:fldChar w:fldCharType="begin"/>
    </w:r>
    <w:r w:rsidRPr="00356349">
      <w:rPr>
        <w:rFonts w:ascii="Arial" w:eastAsia="Arial" w:hAnsi="Arial" w:cs="Arial"/>
        <w:color w:val="000000"/>
        <w:sz w:val="14"/>
        <w:szCs w:val="14"/>
      </w:rPr>
      <w:instrText>PAGE</w:instrText>
    </w:r>
    <w:r w:rsidR="002A206D" w:rsidRPr="00356349">
      <w:rPr>
        <w:rFonts w:ascii="Arial" w:eastAsia="Arial" w:hAnsi="Arial" w:cs="Arial"/>
        <w:color w:val="000000"/>
        <w:sz w:val="14"/>
        <w:szCs w:val="14"/>
      </w:rPr>
      <w:fldChar w:fldCharType="separate"/>
    </w:r>
    <w:r w:rsidR="00E475EC">
      <w:rPr>
        <w:rFonts w:ascii="Arial" w:eastAsia="Arial" w:hAnsi="Arial" w:cs="Arial"/>
        <w:noProof/>
        <w:color w:val="000000"/>
        <w:sz w:val="14"/>
        <w:szCs w:val="14"/>
      </w:rPr>
      <w:t>17</w:t>
    </w:r>
    <w:r w:rsidR="002A206D" w:rsidRPr="00356349">
      <w:rPr>
        <w:rFonts w:ascii="Arial" w:eastAsia="Arial" w:hAnsi="Arial" w:cs="Arial"/>
        <w:color w:val="000000"/>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CB7BA" w14:textId="48CEE03A" w:rsidR="00E70D78" w:rsidRPr="0052051B" w:rsidRDefault="00551C68" w:rsidP="00F1364A">
    <w:pPr>
      <w:pStyle w:val="Stopka"/>
      <w:tabs>
        <w:tab w:val="clear" w:pos="4536"/>
        <w:tab w:val="clear" w:pos="9072"/>
        <w:tab w:val="left" w:pos="7230"/>
      </w:tabs>
      <w:rPr>
        <w:rFonts w:eastAsia="Arial"/>
        <w:szCs w:val="16"/>
      </w:rPr>
    </w:pPr>
    <w:r>
      <w:rPr>
        <w:rFonts w:ascii="Arial" w:hAnsi="Arial" w:cs="Arial"/>
        <w:noProof/>
        <w:sz w:val="16"/>
        <w:szCs w:val="16"/>
      </w:rPr>
      <w:drawing>
        <wp:anchor distT="0" distB="0" distL="114300" distR="114300" simplePos="0" relativeHeight="251664384" behindDoc="1" locked="0" layoutInCell="1" allowOverlap="1" wp14:anchorId="437CF686" wp14:editId="3ACF0C34">
          <wp:simplePos x="0" y="0"/>
          <wp:positionH relativeFrom="column">
            <wp:posOffset>1249680</wp:posOffset>
          </wp:positionH>
          <wp:positionV relativeFrom="paragraph">
            <wp:posOffset>-219075</wp:posOffset>
          </wp:positionV>
          <wp:extent cx="1481455" cy="667385"/>
          <wp:effectExtent l="0" t="0" r="0" b="0"/>
          <wp:wrapTight wrapText="bothSides">
            <wp:wrapPolygon edited="0">
              <wp:start x="0" y="0"/>
              <wp:lineTo x="0" y="20963"/>
              <wp:lineTo x="21387" y="20963"/>
              <wp:lineTo x="21387" y="0"/>
              <wp:lineTo x="0" y="0"/>
            </wp:wrapPolygon>
          </wp:wrapTight>
          <wp:docPr id="142726968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81455" cy="667385"/>
                  </a:xfrm>
                  <a:prstGeom prst="rect">
                    <a:avLst/>
                  </a:prstGeom>
                  <a:noFill/>
                  <a:ln>
                    <a:noFill/>
                  </a:ln>
                </pic:spPr>
              </pic:pic>
            </a:graphicData>
          </a:graphic>
          <wp14:sizeRelH relativeFrom="page">
            <wp14:pctWidth>0</wp14:pctWidth>
          </wp14:sizeRelH>
          <wp14:sizeRelV relativeFrom="page">
            <wp14:pctHeight>0</wp14:pctHeight>
          </wp14:sizeRelV>
        </wp:anchor>
      </w:drawing>
    </w:r>
    <w:r w:rsidR="00F1364A">
      <w:rPr>
        <w:noProof/>
      </w:rPr>
      <w:drawing>
        <wp:anchor distT="0" distB="0" distL="114300" distR="114300" simplePos="0" relativeHeight="251662336" behindDoc="0" locked="0" layoutInCell="1" allowOverlap="1" wp14:anchorId="49D44366" wp14:editId="1FC14922">
          <wp:simplePos x="0" y="0"/>
          <wp:positionH relativeFrom="margin">
            <wp:posOffset>-209550</wp:posOffset>
          </wp:positionH>
          <wp:positionV relativeFrom="bottomMargin">
            <wp:posOffset>-57150</wp:posOffset>
          </wp:positionV>
          <wp:extent cx="1392555" cy="862330"/>
          <wp:effectExtent l="0" t="0" r="0" b="0"/>
          <wp:wrapSquare wrapText="bothSides"/>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l="24323" t="32579" r="29242" b="26543"/>
                  <a:stretch>
                    <a:fillRect/>
                  </a:stretch>
                </pic:blipFill>
                <pic:spPr bwMode="auto">
                  <a:xfrm>
                    <a:off x="0" y="0"/>
                    <a:ext cx="1392555" cy="862330"/>
                  </a:xfrm>
                  <a:prstGeom prst="rect">
                    <a:avLst/>
                  </a:prstGeom>
                  <a:noFill/>
                  <a:ln>
                    <a:noFill/>
                  </a:ln>
                </pic:spPr>
              </pic:pic>
            </a:graphicData>
          </a:graphic>
        </wp:anchor>
      </w:drawing>
    </w:r>
    <w:r w:rsidR="00F1364A" w:rsidRPr="0052051B">
      <w:rPr>
        <w:rFonts w:eastAsia="Arial"/>
        <w:noProof/>
        <w:szCs w:val="16"/>
      </w:rPr>
      <w:drawing>
        <wp:anchor distT="0" distB="0" distL="114300" distR="114300" simplePos="0" relativeHeight="251657216" behindDoc="1" locked="0" layoutInCell="1" allowOverlap="1" wp14:anchorId="4BB8762E" wp14:editId="6A9D923C">
          <wp:simplePos x="0" y="0"/>
          <wp:positionH relativeFrom="column">
            <wp:posOffset>2884170</wp:posOffset>
          </wp:positionH>
          <wp:positionV relativeFrom="paragraph">
            <wp:posOffset>-285750</wp:posOffset>
          </wp:positionV>
          <wp:extent cx="3105150" cy="571500"/>
          <wp:effectExtent l="19050" t="0" r="0" b="0"/>
          <wp:wrapNone/>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105150" cy="571500"/>
                  </a:xfrm>
                  <a:prstGeom prst="rect">
                    <a:avLst/>
                  </a:prstGeom>
                  <a:noFill/>
                </pic:spPr>
              </pic:pic>
            </a:graphicData>
          </a:graphic>
        </wp:anchor>
      </w:drawing>
    </w:r>
    <w:r w:rsidR="00F1364A">
      <w:rPr>
        <w:rFonts w:eastAsia="Arial"/>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655E25" w14:textId="77777777" w:rsidR="00180E61" w:rsidRDefault="00180E61">
      <w:r>
        <w:separator/>
      </w:r>
    </w:p>
  </w:footnote>
  <w:footnote w:type="continuationSeparator" w:id="0">
    <w:p w14:paraId="0EEC0D62" w14:textId="77777777" w:rsidR="00180E61" w:rsidRDefault="00180E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79F0D" w14:textId="77777777" w:rsidR="00E70D78" w:rsidRDefault="00E70D78">
    <w:pPr>
      <w:pBdr>
        <w:top w:val="nil"/>
        <w:left w:val="nil"/>
        <w:bottom w:val="nil"/>
        <w:right w:val="nil"/>
        <w:between w:val="nil"/>
      </w:pBdr>
      <w:tabs>
        <w:tab w:val="center" w:pos="4536"/>
        <w:tab w:val="right" w:pos="9072"/>
      </w:tabs>
      <w:rPr>
        <w:color w:val="000000"/>
      </w:rPr>
    </w:pPr>
  </w:p>
  <w:p w14:paraId="397D867F" w14:textId="77777777" w:rsidR="00E70D78" w:rsidRDefault="00E70D78"/>
  <w:p w14:paraId="1F9D88A3" w14:textId="77777777" w:rsidR="00E70D78" w:rsidRDefault="00E70D7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7A0E2" w14:textId="77777777" w:rsidR="00E70D78" w:rsidRDefault="00E70D78">
    <w:r w:rsidRPr="00F53F50">
      <w:rPr>
        <w:rFonts w:ascii="Arial" w:hAnsi="Arial" w:cs="Arial"/>
        <w:noProof/>
        <w:sz w:val="16"/>
        <w:szCs w:val="16"/>
      </w:rPr>
      <w:drawing>
        <wp:inline distT="0" distB="0" distL="0" distR="0" wp14:anchorId="00F6B019" wp14:editId="12CE5945">
          <wp:extent cx="5760720" cy="709586"/>
          <wp:effectExtent l="1905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60720" cy="709586"/>
                  </a:xfrm>
                  <a:prstGeom prst="rect">
                    <a:avLst/>
                  </a:prstGeom>
                  <a:noFill/>
                  <a:ln w="9525">
                    <a:noFill/>
                    <a:miter lim="800000"/>
                    <a:headEnd/>
                    <a:tailEnd/>
                  </a:ln>
                </pic:spPr>
              </pic:pic>
            </a:graphicData>
          </a:graphic>
        </wp:inline>
      </w:drawing>
    </w:r>
  </w:p>
  <w:p w14:paraId="2C93A7B0" w14:textId="77777777" w:rsidR="00E70D78" w:rsidRDefault="00E70D7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FD531" w14:textId="423EA0C7" w:rsidR="00E70D78" w:rsidRPr="006753B0" w:rsidRDefault="00F1364A" w:rsidP="006753B0">
    <w:pPr>
      <w:pStyle w:val="Nagwek"/>
    </w:pPr>
    <w:r>
      <w:rPr>
        <w:noProof/>
      </w:rPr>
      <w:drawing>
        <wp:anchor distT="0" distB="0" distL="114300" distR="114300" simplePos="0" relativeHeight="251658240" behindDoc="0" locked="0" layoutInCell="1" allowOverlap="1" wp14:anchorId="103BEC47" wp14:editId="326F19C8">
          <wp:simplePos x="0" y="0"/>
          <wp:positionH relativeFrom="column">
            <wp:posOffset>-6985</wp:posOffset>
          </wp:positionH>
          <wp:positionV relativeFrom="paragraph">
            <wp:posOffset>-265430</wp:posOffset>
          </wp:positionV>
          <wp:extent cx="5562600" cy="714375"/>
          <wp:effectExtent l="0" t="0" r="0" b="0"/>
          <wp:wrapSquare wrapText="bothSides"/>
          <wp:docPr id="120343124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2600" cy="714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rPr>
    </w:lvl>
  </w:abstractNum>
  <w:abstractNum w:abstractNumId="1" w15:restartNumberingAfterBreak="0">
    <w:nsid w:val="00000003"/>
    <w:multiLevelType w:val="multilevel"/>
    <w:tmpl w:val="00000003"/>
    <w:name w:val="WWNum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2" w15:restartNumberingAfterBreak="0">
    <w:nsid w:val="00000004"/>
    <w:multiLevelType w:val="multilevel"/>
    <w:tmpl w:val="00000004"/>
    <w:name w:val="WW8Num4"/>
    <w:lvl w:ilvl="0">
      <w:start w:val="1"/>
      <w:numFmt w:val="decimal"/>
      <w:lvlText w:val="%1."/>
      <w:lvlJc w:val="left"/>
      <w:pPr>
        <w:tabs>
          <w:tab w:val="num" w:pos="0"/>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1A0236"/>
    <w:multiLevelType w:val="hybridMultilevel"/>
    <w:tmpl w:val="5DF2691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2E9479B"/>
    <w:multiLevelType w:val="hybridMultilevel"/>
    <w:tmpl w:val="7C0A229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 w15:restartNumberingAfterBreak="0">
    <w:nsid w:val="045A2206"/>
    <w:multiLevelType w:val="multilevel"/>
    <w:tmpl w:val="E454F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1B69CD"/>
    <w:multiLevelType w:val="hybridMultilevel"/>
    <w:tmpl w:val="FBBAC222"/>
    <w:lvl w:ilvl="0" w:tplc="7696FB2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A300E0E"/>
    <w:multiLevelType w:val="multilevel"/>
    <w:tmpl w:val="E2DE041E"/>
    <w:lvl w:ilvl="0">
      <w:start w:val="1"/>
      <w:numFmt w:val="bullet"/>
      <w:lvlText w:val="−"/>
      <w:lvlJc w:val="left"/>
      <w:pPr>
        <w:ind w:left="720" w:hanging="360"/>
      </w:pPr>
      <w:rPr>
        <w:rFonts w:ascii="Times New Roman" w:eastAsia="Times New Roman" w:hAnsi="Times New Roman" w:cs="Times New Roman"/>
        <w:color w:val="00000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0C0B3FFE"/>
    <w:multiLevelType w:val="multilevel"/>
    <w:tmpl w:val="C5E6BA78"/>
    <w:lvl w:ilvl="0">
      <w:start w:val="1"/>
      <w:numFmt w:val="decimal"/>
      <w:lvlText w:val="%1."/>
      <w:lvlJc w:val="left"/>
      <w:pPr>
        <w:ind w:left="360" w:hanging="360"/>
      </w:pPr>
      <w:rPr>
        <w:b w:val="0"/>
        <w:bCs/>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9" w15:restartNumberingAfterBreak="0">
    <w:nsid w:val="0C152081"/>
    <w:multiLevelType w:val="multilevel"/>
    <w:tmpl w:val="0BC4E1EC"/>
    <w:lvl w:ilvl="0">
      <w:start w:val="1"/>
      <w:numFmt w:val="upperRoman"/>
      <w:lvlText w:val="Rozdział %1."/>
      <w:lvlJc w:val="left"/>
      <w:pPr>
        <w:ind w:left="227" w:hanging="227"/>
      </w:pPr>
      <w:rPr>
        <w:rFonts w:hint="default"/>
        <w:u w:val="single"/>
      </w:rPr>
    </w:lvl>
    <w:lvl w:ilvl="1">
      <w:start w:val="1"/>
      <w:numFmt w:val="lowerLetter"/>
      <w:lvlText w:val="%2)"/>
      <w:lvlJc w:val="left"/>
      <w:pPr>
        <w:ind w:left="720" w:hanging="360"/>
      </w:pPr>
      <w:rPr>
        <w:rFonts w:hint="default"/>
      </w:rPr>
    </w:lvl>
    <w:lvl w:ilvl="2">
      <w:start w:val="1"/>
      <w:numFmt w:val="decimal"/>
      <w:lvlText w:val="%2.%3."/>
      <w:lvlJc w:val="left"/>
      <w:pPr>
        <w:ind w:left="1080" w:hanging="360"/>
      </w:pPr>
      <w:rPr>
        <w:rFonts w:ascii="Calibri Light" w:hAnsi="Calibri Light" w:cs="Calibri Light" w:hint="default"/>
        <w:b w:val="0"/>
        <w:i w:val="0"/>
        <w:sz w:val="22"/>
        <w:szCs w:val="28"/>
      </w:rPr>
    </w:lvl>
    <w:lvl w:ilvl="3">
      <w:start w:val="1"/>
      <w:numFmt w:val="decimal"/>
      <w:lvlText w:val="%2.%3.%4."/>
      <w:lvlJc w:val="left"/>
      <w:pPr>
        <w:ind w:left="1701" w:hanging="621"/>
      </w:pPr>
      <w:rPr>
        <w:rFonts w:hint="default"/>
        <w:b w:val="0"/>
        <w:i w:val="0"/>
        <w:sz w:val="20"/>
      </w:rPr>
    </w:lvl>
    <w:lvl w:ilvl="4">
      <w:start w:val="1"/>
      <w:numFmt w:val="lowerLetter"/>
      <w:lvlText w:val="%5."/>
      <w:lvlJc w:val="left"/>
      <w:pPr>
        <w:ind w:left="1800" w:hanging="360"/>
      </w:pPr>
      <w:rPr>
        <w:rFonts w:hint="default"/>
        <w:b w:val="0"/>
        <w:sz w:val="18"/>
        <w:szCs w:val="18"/>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rFonts w:hint="default"/>
        <w:b w:val="0"/>
        <w:sz w:val="22"/>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E4F25F8"/>
    <w:multiLevelType w:val="multilevel"/>
    <w:tmpl w:val="247C208A"/>
    <w:lvl w:ilvl="0">
      <w:start w:val="3"/>
      <w:numFmt w:val="decimal"/>
      <w:lvlText w:val="%1."/>
      <w:lvlJc w:val="left"/>
      <w:pPr>
        <w:ind w:left="720" w:hanging="360"/>
      </w:pPr>
      <w:rPr>
        <w:rFonts w:hint="default"/>
        <w:smallCaps w:val="0"/>
        <w:strike w:val="0"/>
        <w:vertAlign w:val="baseline"/>
      </w:rPr>
    </w:lvl>
    <w:lvl w:ilvl="1">
      <w:start w:val="1"/>
      <w:numFmt w:val="lowerLetter"/>
      <w:lvlText w:val="%2."/>
      <w:lvlJc w:val="left"/>
      <w:pPr>
        <w:ind w:left="1440" w:hanging="360"/>
      </w:pPr>
      <w:rPr>
        <w:rFonts w:hint="default"/>
        <w:smallCaps w:val="0"/>
        <w:strike w:val="0"/>
        <w:vertAlign w:val="baseline"/>
      </w:rPr>
    </w:lvl>
    <w:lvl w:ilvl="2">
      <w:start w:val="1"/>
      <w:numFmt w:val="lowerRoman"/>
      <w:lvlText w:val="%3."/>
      <w:lvlJc w:val="left"/>
      <w:pPr>
        <w:ind w:left="2160" w:hanging="265"/>
      </w:pPr>
      <w:rPr>
        <w:rFonts w:hint="default"/>
        <w:smallCaps w:val="0"/>
        <w:strike w:val="0"/>
        <w:vertAlign w:val="baseline"/>
      </w:rPr>
    </w:lvl>
    <w:lvl w:ilvl="3">
      <w:start w:val="1"/>
      <w:numFmt w:val="decimal"/>
      <w:lvlText w:val="%4."/>
      <w:lvlJc w:val="left"/>
      <w:pPr>
        <w:ind w:left="2880" w:hanging="360"/>
      </w:pPr>
      <w:rPr>
        <w:rFonts w:hint="default"/>
        <w:smallCaps w:val="0"/>
        <w:strike w:val="0"/>
        <w:vertAlign w:val="baseline"/>
      </w:rPr>
    </w:lvl>
    <w:lvl w:ilvl="4">
      <w:start w:val="1"/>
      <w:numFmt w:val="lowerLetter"/>
      <w:lvlText w:val="%5."/>
      <w:lvlJc w:val="left"/>
      <w:pPr>
        <w:ind w:left="3600" w:hanging="360"/>
      </w:pPr>
      <w:rPr>
        <w:rFonts w:hint="default"/>
        <w:smallCaps w:val="0"/>
        <w:strike w:val="0"/>
        <w:vertAlign w:val="baseline"/>
      </w:rPr>
    </w:lvl>
    <w:lvl w:ilvl="5">
      <w:start w:val="1"/>
      <w:numFmt w:val="lowerRoman"/>
      <w:lvlText w:val="%6."/>
      <w:lvlJc w:val="left"/>
      <w:pPr>
        <w:ind w:left="4320" w:hanging="265"/>
      </w:pPr>
      <w:rPr>
        <w:rFonts w:hint="default"/>
        <w:smallCaps w:val="0"/>
        <w:strike w:val="0"/>
        <w:vertAlign w:val="baseline"/>
      </w:rPr>
    </w:lvl>
    <w:lvl w:ilvl="6">
      <w:start w:val="1"/>
      <w:numFmt w:val="decimal"/>
      <w:lvlText w:val="%7."/>
      <w:lvlJc w:val="left"/>
      <w:pPr>
        <w:ind w:left="5040" w:hanging="360"/>
      </w:pPr>
      <w:rPr>
        <w:rFonts w:hint="default"/>
        <w:smallCaps w:val="0"/>
        <w:strike w:val="0"/>
        <w:vertAlign w:val="baseline"/>
      </w:rPr>
    </w:lvl>
    <w:lvl w:ilvl="7">
      <w:start w:val="1"/>
      <w:numFmt w:val="lowerLetter"/>
      <w:lvlText w:val="%8."/>
      <w:lvlJc w:val="left"/>
      <w:pPr>
        <w:ind w:left="5760" w:hanging="360"/>
      </w:pPr>
      <w:rPr>
        <w:rFonts w:hint="default"/>
        <w:smallCaps w:val="0"/>
        <w:strike w:val="0"/>
        <w:vertAlign w:val="baseline"/>
      </w:rPr>
    </w:lvl>
    <w:lvl w:ilvl="8">
      <w:start w:val="1"/>
      <w:numFmt w:val="lowerRoman"/>
      <w:lvlText w:val="%9."/>
      <w:lvlJc w:val="left"/>
      <w:pPr>
        <w:ind w:left="6480" w:hanging="265"/>
      </w:pPr>
      <w:rPr>
        <w:rFonts w:hint="default"/>
        <w:smallCaps w:val="0"/>
        <w:strike w:val="0"/>
        <w:vertAlign w:val="baseline"/>
      </w:rPr>
    </w:lvl>
  </w:abstractNum>
  <w:abstractNum w:abstractNumId="11" w15:restartNumberingAfterBreak="0">
    <w:nsid w:val="0E5465E9"/>
    <w:multiLevelType w:val="hybridMultilevel"/>
    <w:tmpl w:val="DC983600"/>
    <w:styleLink w:val="Zaimportowanystyl19"/>
    <w:lvl w:ilvl="0" w:tplc="17DA8E66">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8334D3A2">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7C428636">
      <w:start w:val="1"/>
      <w:numFmt w:val="lowerRoman"/>
      <w:lvlText w:val="%3."/>
      <w:lvlJc w:val="left"/>
      <w:pPr>
        <w:ind w:left="2160" w:hanging="265"/>
      </w:pPr>
      <w:rPr>
        <w:rFonts w:hAnsi="Arial Unicode MS"/>
        <w:caps w:val="0"/>
        <w:smallCaps w:val="0"/>
        <w:strike w:val="0"/>
        <w:dstrike w:val="0"/>
        <w:spacing w:val="0"/>
        <w:w w:val="100"/>
        <w:kern w:val="0"/>
        <w:position w:val="0"/>
        <w:highlight w:val="none"/>
        <w:vertAlign w:val="baseline"/>
      </w:rPr>
    </w:lvl>
    <w:lvl w:ilvl="3" w:tplc="2402E066">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65669196">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B55860B4">
      <w:start w:val="1"/>
      <w:numFmt w:val="lowerRoman"/>
      <w:lvlText w:val="%6."/>
      <w:lvlJc w:val="left"/>
      <w:pPr>
        <w:ind w:left="4320" w:hanging="265"/>
      </w:pPr>
      <w:rPr>
        <w:rFonts w:hAnsi="Arial Unicode MS"/>
        <w:caps w:val="0"/>
        <w:smallCaps w:val="0"/>
        <w:strike w:val="0"/>
        <w:dstrike w:val="0"/>
        <w:spacing w:val="0"/>
        <w:w w:val="100"/>
        <w:kern w:val="0"/>
        <w:position w:val="0"/>
        <w:highlight w:val="none"/>
        <w:vertAlign w:val="baseline"/>
      </w:rPr>
    </w:lvl>
    <w:lvl w:ilvl="6" w:tplc="3A9A93B6">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186C2CA2">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95008F56">
      <w:start w:val="1"/>
      <w:numFmt w:val="lowerRoman"/>
      <w:lvlText w:val="%9."/>
      <w:lvlJc w:val="left"/>
      <w:pPr>
        <w:ind w:left="6480" w:hanging="265"/>
      </w:pPr>
      <w:rPr>
        <w:rFonts w:hAnsi="Arial Unicode MS"/>
        <w:caps w:val="0"/>
        <w:smallCaps w:val="0"/>
        <w:strike w:val="0"/>
        <w:dstrike w:val="0"/>
        <w:spacing w:val="0"/>
        <w:w w:val="100"/>
        <w:kern w:val="0"/>
        <w:position w:val="0"/>
        <w:highlight w:val="none"/>
        <w:vertAlign w:val="baseline"/>
      </w:rPr>
    </w:lvl>
  </w:abstractNum>
  <w:abstractNum w:abstractNumId="12" w15:restartNumberingAfterBreak="0">
    <w:nsid w:val="104D0807"/>
    <w:multiLevelType w:val="multilevel"/>
    <w:tmpl w:val="BB0E7E8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1D8443F"/>
    <w:multiLevelType w:val="hybridMultilevel"/>
    <w:tmpl w:val="C6C4093E"/>
    <w:lvl w:ilvl="0" w:tplc="0415000F">
      <w:start w:val="1"/>
      <w:numFmt w:val="decimal"/>
      <w:lvlText w:val="%1."/>
      <w:lvlJc w:val="left"/>
      <w:pPr>
        <w:ind w:left="360" w:hanging="360"/>
      </w:pPr>
      <w:rPr>
        <w:rFonts w:hint="default"/>
      </w:rPr>
    </w:lvl>
    <w:lvl w:ilvl="1" w:tplc="04150017">
      <w:start w:val="1"/>
      <w:numFmt w:val="lowerLetter"/>
      <w:lvlText w:val="%2)"/>
      <w:lvlJc w:val="left"/>
      <w:pPr>
        <w:ind w:left="1428"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502"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18227F07"/>
    <w:multiLevelType w:val="multilevel"/>
    <w:tmpl w:val="0C6CD420"/>
    <w:lvl w:ilvl="0">
      <w:start w:val="1"/>
      <w:numFmt w:val="bullet"/>
      <w:lvlText w:val="−"/>
      <w:lvlJc w:val="left"/>
      <w:pPr>
        <w:ind w:left="720" w:hanging="360"/>
      </w:pPr>
      <w:rPr>
        <w:rFonts w:ascii="Times New Roman" w:eastAsia="Times New Roman" w:hAnsi="Times New Roman" w:cs="Times New Roman"/>
        <w:color w:val="00000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19C13032"/>
    <w:multiLevelType w:val="multilevel"/>
    <w:tmpl w:val="57304882"/>
    <w:lvl w:ilvl="0">
      <w:start w:val="1"/>
      <w:numFmt w:val="lowerLetter"/>
      <w:lvlText w:val="%1)"/>
      <w:lvlJc w:val="left"/>
      <w:pPr>
        <w:ind w:left="1080" w:hanging="360"/>
      </w:pPr>
      <w:rPr>
        <w:rFonts w:ascii="Arial" w:eastAsia="Arial" w:hAnsi="Arial" w:cs="Arial"/>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7" w15:restartNumberingAfterBreak="0">
    <w:nsid w:val="21D101CE"/>
    <w:multiLevelType w:val="multilevel"/>
    <w:tmpl w:val="C35C1DEE"/>
    <w:lvl w:ilvl="0">
      <w:start w:val="1"/>
      <w:numFmt w:val="bullet"/>
      <w:lvlText w:val="➢"/>
      <w:lvlJc w:val="left"/>
      <w:pPr>
        <w:ind w:left="360" w:hanging="360"/>
      </w:pPr>
      <w:rPr>
        <w:rFonts w:ascii="Arimo" w:eastAsia="Arimo" w:hAnsi="Arimo" w:cs="Arimo"/>
        <w:b w:val="0"/>
        <w:i w:val="0"/>
        <w:smallCaps w:val="0"/>
        <w:strike w:val="0"/>
        <w:color w:val="000000"/>
        <w:vertAlign w:val="baseline"/>
      </w:rPr>
    </w:lvl>
    <w:lvl w:ilvl="1">
      <w:start w:val="1"/>
      <w:numFmt w:val="bullet"/>
      <w:lvlText w:val="o"/>
      <w:lvlJc w:val="left"/>
      <w:pPr>
        <w:ind w:left="1080" w:hanging="360"/>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1800" w:hanging="360"/>
      </w:pPr>
      <w:rPr>
        <w:rFonts w:ascii="Arimo" w:eastAsia="Arimo" w:hAnsi="Arimo" w:cs="Arimo"/>
        <w:b w:val="0"/>
        <w:i w:val="0"/>
        <w:smallCaps w:val="0"/>
        <w:strike w:val="0"/>
        <w:color w:val="000000"/>
        <w:vertAlign w:val="baseline"/>
      </w:rPr>
    </w:lvl>
    <w:lvl w:ilvl="3">
      <w:start w:val="1"/>
      <w:numFmt w:val="bullet"/>
      <w:lvlText w:val="●"/>
      <w:lvlJc w:val="left"/>
      <w:pPr>
        <w:ind w:left="2520" w:hanging="360"/>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240" w:hanging="360"/>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3960" w:hanging="360"/>
      </w:pPr>
      <w:rPr>
        <w:rFonts w:ascii="Arimo" w:eastAsia="Arimo" w:hAnsi="Arimo" w:cs="Arimo"/>
        <w:b w:val="0"/>
        <w:i w:val="0"/>
        <w:smallCaps w:val="0"/>
        <w:strike w:val="0"/>
        <w:color w:val="000000"/>
        <w:vertAlign w:val="baseline"/>
      </w:rPr>
    </w:lvl>
    <w:lvl w:ilvl="6">
      <w:start w:val="1"/>
      <w:numFmt w:val="bullet"/>
      <w:lvlText w:val="●"/>
      <w:lvlJc w:val="left"/>
      <w:pPr>
        <w:ind w:left="4680" w:hanging="360"/>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400" w:hanging="360"/>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120" w:hanging="360"/>
      </w:pPr>
      <w:rPr>
        <w:rFonts w:ascii="Arimo" w:eastAsia="Arimo" w:hAnsi="Arimo" w:cs="Arimo"/>
        <w:b w:val="0"/>
        <w:i w:val="0"/>
        <w:smallCaps w:val="0"/>
        <w:strike w:val="0"/>
        <w:color w:val="000000"/>
        <w:vertAlign w:val="baseline"/>
      </w:rPr>
    </w:lvl>
  </w:abstractNum>
  <w:abstractNum w:abstractNumId="18" w15:restartNumberingAfterBreak="0">
    <w:nsid w:val="288832C9"/>
    <w:multiLevelType w:val="multilevel"/>
    <w:tmpl w:val="007291D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29294173"/>
    <w:multiLevelType w:val="multilevel"/>
    <w:tmpl w:val="BF16243A"/>
    <w:lvl w:ilvl="0">
      <w:start w:val="1"/>
      <w:numFmt w:val="lowerLetter"/>
      <w:lvlText w:val="%1)"/>
      <w:lvlJc w:val="left"/>
      <w:pPr>
        <w:ind w:left="720" w:hanging="360"/>
      </w:pPr>
      <w:rPr>
        <w:b w:val="0"/>
        <w:strike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29380906"/>
    <w:multiLevelType w:val="hybridMultilevel"/>
    <w:tmpl w:val="DBB43E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C39359A"/>
    <w:multiLevelType w:val="hybridMultilevel"/>
    <w:tmpl w:val="1666A9D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3F7FEA"/>
    <w:multiLevelType w:val="multilevel"/>
    <w:tmpl w:val="1DE2E17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328B4BF8"/>
    <w:multiLevelType w:val="hybridMultilevel"/>
    <w:tmpl w:val="EB32894E"/>
    <w:lvl w:ilvl="0" w:tplc="F3EA215C">
      <w:start w:val="1"/>
      <w:numFmt w:val="upperRoman"/>
      <w:lvlText w:val="%1."/>
      <w:lvlJc w:val="right"/>
      <w:pPr>
        <w:ind w:left="720" w:hanging="360"/>
      </w:pPr>
      <w:rPr>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A86AD0"/>
    <w:multiLevelType w:val="hybridMultilevel"/>
    <w:tmpl w:val="546898B0"/>
    <w:lvl w:ilvl="0" w:tplc="7C4E4FD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5" w15:restartNumberingAfterBreak="0">
    <w:nsid w:val="344E41CD"/>
    <w:multiLevelType w:val="multilevel"/>
    <w:tmpl w:val="101A2BCA"/>
    <w:lvl w:ilvl="0">
      <w:start w:val="1"/>
      <w:numFmt w:val="decimal"/>
      <w:lvlText w:val="%1."/>
      <w:lvlJc w:val="left"/>
      <w:pPr>
        <w:ind w:left="502" w:hanging="360"/>
      </w:pPr>
      <w:rPr>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6" w15:restartNumberingAfterBreak="0">
    <w:nsid w:val="351074A2"/>
    <w:multiLevelType w:val="multilevel"/>
    <w:tmpl w:val="A8322C42"/>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371902B4"/>
    <w:multiLevelType w:val="hybridMultilevel"/>
    <w:tmpl w:val="CFF0DD2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376C5750"/>
    <w:multiLevelType w:val="hybridMultilevel"/>
    <w:tmpl w:val="CCCE71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98263A7"/>
    <w:multiLevelType w:val="multilevel"/>
    <w:tmpl w:val="B34A8C0E"/>
    <w:lvl w:ilvl="0">
      <w:start w:val="1"/>
      <w:numFmt w:val="lowerLetter"/>
      <w:lvlText w:val="%1)"/>
      <w:lvlJc w:val="left"/>
      <w:pPr>
        <w:ind w:left="939" w:hanging="360"/>
      </w:pPr>
      <w:rPr>
        <w:vertAlign w:val="baseline"/>
      </w:rPr>
    </w:lvl>
    <w:lvl w:ilvl="1">
      <w:start w:val="1"/>
      <w:numFmt w:val="lowerLetter"/>
      <w:lvlText w:val="%2."/>
      <w:lvlJc w:val="left"/>
      <w:pPr>
        <w:ind w:left="1659" w:hanging="360"/>
      </w:pPr>
      <w:rPr>
        <w:vertAlign w:val="baseline"/>
      </w:rPr>
    </w:lvl>
    <w:lvl w:ilvl="2">
      <w:start w:val="1"/>
      <w:numFmt w:val="lowerRoman"/>
      <w:lvlText w:val="%3."/>
      <w:lvlJc w:val="right"/>
      <w:pPr>
        <w:ind w:left="2379" w:hanging="180"/>
      </w:pPr>
      <w:rPr>
        <w:vertAlign w:val="baseline"/>
      </w:rPr>
    </w:lvl>
    <w:lvl w:ilvl="3">
      <w:start w:val="1"/>
      <w:numFmt w:val="decimal"/>
      <w:lvlText w:val="%4."/>
      <w:lvlJc w:val="left"/>
      <w:pPr>
        <w:ind w:left="3099" w:hanging="360"/>
      </w:pPr>
      <w:rPr>
        <w:vertAlign w:val="baseline"/>
      </w:rPr>
    </w:lvl>
    <w:lvl w:ilvl="4">
      <w:start w:val="1"/>
      <w:numFmt w:val="lowerLetter"/>
      <w:lvlText w:val="%5."/>
      <w:lvlJc w:val="left"/>
      <w:pPr>
        <w:ind w:left="3819" w:hanging="360"/>
      </w:pPr>
      <w:rPr>
        <w:vertAlign w:val="baseline"/>
      </w:rPr>
    </w:lvl>
    <w:lvl w:ilvl="5">
      <w:start w:val="1"/>
      <w:numFmt w:val="lowerRoman"/>
      <w:lvlText w:val="%6."/>
      <w:lvlJc w:val="right"/>
      <w:pPr>
        <w:ind w:left="4539" w:hanging="180"/>
      </w:pPr>
      <w:rPr>
        <w:vertAlign w:val="baseline"/>
      </w:rPr>
    </w:lvl>
    <w:lvl w:ilvl="6">
      <w:start w:val="1"/>
      <w:numFmt w:val="decimal"/>
      <w:lvlText w:val="%7."/>
      <w:lvlJc w:val="left"/>
      <w:pPr>
        <w:ind w:left="5259" w:hanging="360"/>
      </w:pPr>
      <w:rPr>
        <w:vertAlign w:val="baseline"/>
      </w:rPr>
    </w:lvl>
    <w:lvl w:ilvl="7">
      <w:start w:val="1"/>
      <w:numFmt w:val="lowerLetter"/>
      <w:lvlText w:val="%8."/>
      <w:lvlJc w:val="left"/>
      <w:pPr>
        <w:ind w:left="5979" w:hanging="360"/>
      </w:pPr>
      <w:rPr>
        <w:vertAlign w:val="baseline"/>
      </w:rPr>
    </w:lvl>
    <w:lvl w:ilvl="8">
      <w:start w:val="1"/>
      <w:numFmt w:val="lowerRoman"/>
      <w:lvlText w:val="%9."/>
      <w:lvlJc w:val="right"/>
      <w:pPr>
        <w:ind w:left="6699" w:hanging="180"/>
      </w:pPr>
      <w:rPr>
        <w:vertAlign w:val="baseline"/>
      </w:rPr>
    </w:lvl>
  </w:abstractNum>
  <w:abstractNum w:abstractNumId="30" w15:restartNumberingAfterBreak="0">
    <w:nsid w:val="3A6745EF"/>
    <w:multiLevelType w:val="hybridMultilevel"/>
    <w:tmpl w:val="3AFC24F8"/>
    <w:styleLink w:val="Zaimportowanystyl21"/>
    <w:lvl w:ilvl="0" w:tplc="AC60504A">
      <w:start w:val="1"/>
      <w:numFmt w:val="bullet"/>
      <w:lvlText w:val="➢"/>
      <w:lvlJc w:val="left"/>
      <w:pPr>
        <w:tabs>
          <w:tab w:val="left" w:pos="331"/>
          <w:tab w:val="num" w:pos="708"/>
        </w:tabs>
        <w:ind w:left="567" w:firstLine="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1" w:tplc="B4EAF814">
      <w:start w:val="1"/>
      <w:numFmt w:val="bullet"/>
      <w:suff w:val="nothing"/>
      <w:lvlText w:val="o"/>
      <w:lvlJc w:val="left"/>
      <w:pPr>
        <w:tabs>
          <w:tab w:val="left" w:pos="331"/>
        </w:tabs>
        <w:ind w:left="1287" w:firstLine="12"/>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2" w:tplc="9E3AA662">
      <w:start w:val="1"/>
      <w:numFmt w:val="bullet"/>
      <w:lvlText w:val="▪"/>
      <w:lvlJc w:val="left"/>
      <w:pPr>
        <w:tabs>
          <w:tab w:val="left" w:pos="331"/>
          <w:tab w:val="num" w:pos="2148"/>
        </w:tabs>
        <w:ind w:left="2007" w:firstLine="24"/>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AAF8851A">
      <w:start w:val="1"/>
      <w:numFmt w:val="bullet"/>
      <w:lvlText w:val="•"/>
      <w:lvlJc w:val="left"/>
      <w:pPr>
        <w:tabs>
          <w:tab w:val="left" w:pos="331"/>
          <w:tab w:val="num" w:pos="2868"/>
        </w:tabs>
        <w:ind w:left="2727" w:firstLine="3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4" w:tplc="DD300EC2">
      <w:start w:val="1"/>
      <w:numFmt w:val="bullet"/>
      <w:suff w:val="nothing"/>
      <w:lvlText w:val="o"/>
      <w:lvlJc w:val="left"/>
      <w:pPr>
        <w:tabs>
          <w:tab w:val="left" w:pos="331"/>
        </w:tabs>
        <w:ind w:left="3447" w:firstLine="48"/>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5" w:tplc="A8D224D2">
      <w:start w:val="1"/>
      <w:numFmt w:val="bullet"/>
      <w:lvlText w:val="▪"/>
      <w:lvlJc w:val="left"/>
      <w:pPr>
        <w:tabs>
          <w:tab w:val="left" w:pos="331"/>
        </w:tabs>
        <w:ind w:left="4167" w:hanging="648"/>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E860290E">
      <w:start w:val="1"/>
      <w:numFmt w:val="bullet"/>
      <w:lvlText w:val="•"/>
      <w:lvlJc w:val="left"/>
      <w:pPr>
        <w:tabs>
          <w:tab w:val="left" w:pos="331"/>
        </w:tabs>
        <w:ind w:left="4887" w:hanging="63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7" w:tplc="56E0393C">
      <w:start w:val="1"/>
      <w:numFmt w:val="bullet"/>
      <w:lvlText w:val="o"/>
      <w:lvlJc w:val="left"/>
      <w:pPr>
        <w:tabs>
          <w:tab w:val="left" w:pos="331"/>
        </w:tabs>
        <w:ind w:left="5607" w:hanging="624"/>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8" w:tplc="37DC61FE">
      <w:start w:val="1"/>
      <w:numFmt w:val="bullet"/>
      <w:lvlText w:val="▪"/>
      <w:lvlJc w:val="left"/>
      <w:pPr>
        <w:tabs>
          <w:tab w:val="left" w:pos="331"/>
        </w:tabs>
        <w:ind w:left="6327" w:hanging="612"/>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31"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32" w15:restartNumberingAfterBreak="0">
    <w:nsid w:val="3ECC6BD7"/>
    <w:multiLevelType w:val="multilevel"/>
    <w:tmpl w:val="B4A0E01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3" w15:restartNumberingAfterBreak="0">
    <w:nsid w:val="3F1A7D23"/>
    <w:multiLevelType w:val="hybridMultilevel"/>
    <w:tmpl w:val="39722D00"/>
    <w:lvl w:ilvl="0" w:tplc="E7D42D0A">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1BC7913"/>
    <w:multiLevelType w:val="multilevel"/>
    <w:tmpl w:val="2BDAA102"/>
    <w:lvl w:ilvl="0">
      <w:start w:val="1"/>
      <w:numFmt w:val="decimal"/>
      <w:lvlText w:val="%1."/>
      <w:lvlJc w:val="left"/>
      <w:pPr>
        <w:ind w:left="360" w:hanging="360"/>
      </w:pPr>
      <w:rPr>
        <w:b w:val="0"/>
        <w:vertAlign w:val="baseline"/>
      </w:rPr>
    </w:lvl>
    <w:lvl w:ilvl="1">
      <w:start w:val="1"/>
      <w:numFmt w:val="lowerLetter"/>
      <w:lvlText w:val="%2)"/>
      <w:lvlJc w:val="left"/>
      <w:pPr>
        <w:ind w:left="360" w:hanging="360"/>
      </w:pPr>
      <w:rPr>
        <w:rFonts w:ascii="Arial" w:eastAsia="Arial" w:hAnsi="Arial" w:cs="Arial"/>
        <w:b w:val="0"/>
        <w:color w:val="000000"/>
        <w:sz w:val="18"/>
        <w:szCs w:val="18"/>
        <w:vertAlign w:val="baseline"/>
      </w:rPr>
    </w:lvl>
    <w:lvl w:ilvl="2">
      <w:start w:val="1"/>
      <w:numFmt w:val="bullet"/>
      <w:lvlText w:val="●"/>
      <w:lvlJc w:val="left"/>
      <w:pPr>
        <w:ind w:left="1980" w:hanging="360"/>
      </w:pPr>
      <w:rPr>
        <w:rFonts w:ascii="Noto Sans Symbols" w:eastAsia="Noto Sans Symbols" w:hAnsi="Noto Sans Symbols" w:cs="Noto Sans Symbols"/>
        <w:vertAlign w:val="baseline"/>
      </w:rPr>
    </w:lvl>
    <w:lvl w:ilvl="3">
      <w:start w:val="1"/>
      <w:numFmt w:val="decimal"/>
      <w:lvlText w:val="%4."/>
      <w:lvlJc w:val="left"/>
      <w:pPr>
        <w:ind w:left="360" w:hanging="360"/>
      </w:pPr>
      <w:rPr>
        <w:rFonts w:ascii="Arial" w:eastAsia="Arial" w:hAnsi="Arial" w:cs="Arial"/>
        <w:b w:val="0"/>
        <w:bCs/>
        <w:i w:val="0"/>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5" w15:restartNumberingAfterBreak="0">
    <w:nsid w:val="42310136"/>
    <w:multiLevelType w:val="hybridMultilevel"/>
    <w:tmpl w:val="362E15B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B1C2DD8"/>
    <w:multiLevelType w:val="multilevel"/>
    <w:tmpl w:val="751ACA66"/>
    <w:numStyleLink w:val="Biecalista3"/>
  </w:abstractNum>
  <w:abstractNum w:abstractNumId="37" w15:restartNumberingAfterBreak="0">
    <w:nsid w:val="4D880D89"/>
    <w:multiLevelType w:val="multilevel"/>
    <w:tmpl w:val="FCCCDC24"/>
    <w:lvl w:ilvl="0">
      <w:start w:val="1"/>
      <w:numFmt w:val="decimal"/>
      <w:lvlText w:val="%1."/>
      <w:lvlJc w:val="left"/>
      <w:pPr>
        <w:ind w:left="644" w:hanging="360"/>
      </w:pPr>
      <w:rPr>
        <w:b w:val="0"/>
        <w:i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8" w15:restartNumberingAfterBreak="0">
    <w:nsid w:val="509536D2"/>
    <w:multiLevelType w:val="hybridMultilevel"/>
    <w:tmpl w:val="862481C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53B809E5"/>
    <w:multiLevelType w:val="multilevel"/>
    <w:tmpl w:val="B2E80A10"/>
    <w:lvl w:ilvl="0">
      <w:start w:val="1"/>
      <w:numFmt w:val="decimal"/>
      <w:lvlText w:val="%1)"/>
      <w:lvlJc w:val="left"/>
      <w:pPr>
        <w:ind w:left="644" w:hanging="360"/>
      </w:pPr>
      <w:rPr>
        <w:b w:val="0"/>
        <w:bCs/>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40" w15:restartNumberingAfterBreak="0">
    <w:nsid w:val="54EE7672"/>
    <w:multiLevelType w:val="hybridMultilevel"/>
    <w:tmpl w:val="0CE03700"/>
    <w:lvl w:ilvl="0" w:tplc="7FBA6EE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54C7FCE"/>
    <w:multiLevelType w:val="hybridMultilevel"/>
    <w:tmpl w:val="27648502"/>
    <w:lvl w:ilvl="0" w:tplc="637CF10A">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2" w15:restartNumberingAfterBreak="0">
    <w:nsid w:val="5BE06042"/>
    <w:multiLevelType w:val="hybridMultilevel"/>
    <w:tmpl w:val="5DF269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DFB3C49"/>
    <w:multiLevelType w:val="hybridMultilevel"/>
    <w:tmpl w:val="7B98D3D4"/>
    <w:lvl w:ilvl="0" w:tplc="FCB8D2E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FA621A3"/>
    <w:multiLevelType w:val="multilevel"/>
    <w:tmpl w:val="360002CA"/>
    <w:styleLink w:val="Biecalista1"/>
    <w:lvl w:ilvl="0">
      <w:start w:val="1"/>
      <w:numFmt w:val="decimal"/>
      <w:lvlText w:val="%1."/>
      <w:lvlJc w:val="left"/>
      <w:pPr>
        <w:tabs>
          <w:tab w:val="num" w:pos="-1304"/>
        </w:tabs>
        <w:ind w:left="-518" w:hanging="360"/>
      </w:pPr>
    </w:lvl>
    <w:lvl w:ilvl="1">
      <w:start w:val="1"/>
      <w:numFmt w:val="decimal"/>
      <w:lvlText w:val="%2."/>
      <w:lvlJc w:val="left"/>
      <w:pPr>
        <w:ind w:left="360" w:hanging="360"/>
      </w:pPr>
    </w:lvl>
    <w:lvl w:ilvl="2">
      <w:start w:val="1"/>
      <w:numFmt w:val="lowerRoman"/>
      <w:lvlText w:val="%3."/>
      <w:lvlJc w:val="right"/>
      <w:pPr>
        <w:tabs>
          <w:tab w:val="num" w:pos="-1020"/>
        </w:tabs>
        <w:ind w:left="1140" w:hanging="180"/>
      </w:pPr>
    </w:lvl>
    <w:lvl w:ilvl="3">
      <w:start w:val="1"/>
      <w:numFmt w:val="decimal"/>
      <w:lvlText w:val="%4."/>
      <w:lvlJc w:val="left"/>
      <w:pPr>
        <w:tabs>
          <w:tab w:val="num" w:pos="-1020"/>
        </w:tabs>
        <w:ind w:left="1860" w:hanging="360"/>
      </w:pPr>
    </w:lvl>
    <w:lvl w:ilvl="4">
      <w:start w:val="1"/>
      <w:numFmt w:val="lowerLetter"/>
      <w:lvlText w:val="%5."/>
      <w:lvlJc w:val="left"/>
      <w:pPr>
        <w:tabs>
          <w:tab w:val="num" w:pos="-1020"/>
        </w:tabs>
        <w:ind w:left="2580" w:hanging="360"/>
      </w:pPr>
    </w:lvl>
    <w:lvl w:ilvl="5">
      <w:start w:val="1"/>
      <w:numFmt w:val="lowerRoman"/>
      <w:lvlText w:val="%6."/>
      <w:lvlJc w:val="right"/>
      <w:pPr>
        <w:tabs>
          <w:tab w:val="num" w:pos="-1020"/>
        </w:tabs>
        <w:ind w:left="3300" w:hanging="180"/>
      </w:pPr>
    </w:lvl>
    <w:lvl w:ilvl="6">
      <w:start w:val="1"/>
      <w:numFmt w:val="decimal"/>
      <w:lvlText w:val="%7."/>
      <w:lvlJc w:val="left"/>
      <w:pPr>
        <w:tabs>
          <w:tab w:val="num" w:pos="-1020"/>
        </w:tabs>
        <w:ind w:left="4020" w:hanging="360"/>
      </w:pPr>
    </w:lvl>
    <w:lvl w:ilvl="7">
      <w:start w:val="1"/>
      <w:numFmt w:val="lowerLetter"/>
      <w:lvlText w:val="%8."/>
      <w:lvlJc w:val="left"/>
      <w:pPr>
        <w:tabs>
          <w:tab w:val="num" w:pos="-1020"/>
        </w:tabs>
        <w:ind w:left="4740" w:hanging="360"/>
      </w:pPr>
    </w:lvl>
    <w:lvl w:ilvl="8">
      <w:start w:val="1"/>
      <w:numFmt w:val="lowerRoman"/>
      <w:lvlText w:val="%9."/>
      <w:lvlJc w:val="right"/>
      <w:pPr>
        <w:tabs>
          <w:tab w:val="num" w:pos="-1020"/>
        </w:tabs>
        <w:ind w:left="5460" w:hanging="180"/>
      </w:pPr>
    </w:lvl>
  </w:abstractNum>
  <w:abstractNum w:abstractNumId="45" w15:restartNumberingAfterBreak="0">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61EC5EB1"/>
    <w:multiLevelType w:val="hybridMultilevel"/>
    <w:tmpl w:val="E02A3A2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65E017F0"/>
    <w:multiLevelType w:val="multilevel"/>
    <w:tmpl w:val="EA7A0262"/>
    <w:lvl w:ilvl="0">
      <w:start w:val="4"/>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8" w15:restartNumberingAfterBreak="0">
    <w:nsid w:val="669239A2"/>
    <w:multiLevelType w:val="multilevel"/>
    <w:tmpl w:val="576E8D4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374" w:hanging="360"/>
      </w:pPr>
      <w:rPr>
        <w:rFonts w:ascii="Courier New" w:eastAsia="Courier New" w:hAnsi="Courier New" w:cs="Courier New"/>
        <w:vertAlign w:val="baseline"/>
      </w:rPr>
    </w:lvl>
    <w:lvl w:ilvl="2">
      <w:start w:val="1"/>
      <w:numFmt w:val="bullet"/>
      <w:lvlText w:val="▪"/>
      <w:lvlJc w:val="left"/>
      <w:pPr>
        <w:ind w:left="2094" w:hanging="360"/>
      </w:pPr>
      <w:rPr>
        <w:rFonts w:ascii="Noto Sans Symbols" w:eastAsia="Noto Sans Symbols" w:hAnsi="Noto Sans Symbols" w:cs="Noto Sans Symbols"/>
        <w:vertAlign w:val="baseline"/>
      </w:rPr>
    </w:lvl>
    <w:lvl w:ilvl="3">
      <w:start w:val="1"/>
      <w:numFmt w:val="bullet"/>
      <w:lvlText w:val="●"/>
      <w:lvlJc w:val="left"/>
      <w:pPr>
        <w:ind w:left="2814" w:hanging="360"/>
      </w:pPr>
      <w:rPr>
        <w:rFonts w:ascii="Noto Sans Symbols" w:eastAsia="Noto Sans Symbols" w:hAnsi="Noto Sans Symbols" w:cs="Noto Sans Symbols"/>
        <w:vertAlign w:val="baseline"/>
      </w:rPr>
    </w:lvl>
    <w:lvl w:ilvl="4">
      <w:start w:val="1"/>
      <w:numFmt w:val="bullet"/>
      <w:lvlText w:val="o"/>
      <w:lvlJc w:val="left"/>
      <w:pPr>
        <w:ind w:left="3534" w:hanging="360"/>
      </w:pPr>
      <w:rPr>
        <w:rFonts w:ascii="Courier New" w:eastAsia="Courier New" w:hAnsi="Courier New" w:cs="Courier New"/>
        <w:vertAlign w:val="baseline"/>
      </w:rPr>
    </w:lvl>
    <w:lvl w:ilvl="5">
      <w:start w:val="1"/>
      <w:numFmt w:val="bullet"/>
      <w:lvlText w:val="▪"/>
      <w:lvlJc w:val="left"/>
      <w:pPr>
        <w:ind w:left="4254" w:hanging="360"/>
      </w:pPr>
      <w:rPr>
        <w:rFonts w:ascii="Noto Sans Symbols" w:eastAsia="Noto Sans Symbols" w:hAnsi="Noto Sans Symbols" w:cs="Noto Sans Symbols"/>
        <w:vertAlign w:val="baseline"/>
      </w:rPr>
    </w:lvl>
    <w:lvl w:ilvl="6">
      <w:start w:val="1"/>
      <w:numFmt w:val="bullet"/>
      <w:lvlText w:val="●"/>
      <w:lvlJc w:val="left"/>
      <w:pPr>
        <w:ind w:left="4974" w:hanging="360"/>
      </w:pPr>
      <w:rPr>
        <w:rFonts w:ascii="Noto Sans Symbols" w:eastAsia="Noto Sans Symbols" w:hAnsi="Noto Sans Symbols" w:cs="Noto Sans Symbols"/>
        <w:vertAlign w:val="baseline"/>
      </w:rPr>
    </w:lvl>
    <w:lvl w:ilvl="7">
      <w:start w:val="1"/>
      <w:numFmt w:val="bullet"/>
      <w:lvlText w:val="o"/>
      <w:lvlJc w:val="left"/>
      <w:pPr>
        <w:ind w:left="5694" w:hanging="360"/>
      </w:pPr>
      <w:rPr>
        <w:rFonts w:ascii="Courier New" w:eastAsia="Courier New" w:hAnsi="Courier New" w:cs="Courier New"/>
        <w:vertAlign w:val="baseline"/>
      </w:rPr>
    </w:lvl>
    <w:lvl w:ilvl="8">
      <w:start w:val="1"/>
      <w:numFmt w:val="bullet"/>
      <w:lvlText w:val="▪"/>
      <w:lvlJc w:val="left"/>
      <w:pPr>
        <w:ind w:left="6414" w:hanging="360"/>
      </w:pPr>
      <w:rPr>
        <w:rFonts w:ascii="Noto Sans Symbols" w:eastAsia="Noto Sans Symbols" w:hAnsi="Noto Sans Symbols" w:cs="Noto Sans Symbols"/>
        <w:vertAlign w:val="baseline"/>
      </w:rPr>
    </w:lvl>
  </w:abstractNum>
  <w:abstractNum w:abstractNumId="49" w15:restartNumberingAfterBreak="0">
    <w:nsid w:val="68B83AC4"/>
    <w:multiLevelType w:val="multilevel"/>
    <w:tmpl w:val="6D082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51" w15:restartNumberingAfterBreak="0">
    <w:nsid w:val="6AD130F1"/>
    <w:multiLevelType w:val="multilevel"/>
    <w:tmpl w:val="9000C4D0"/>
    <w:lvl w:ilvl="0">
      <w:start w:val="1"/>
      <w:numFmt w:val="bullet"/>
      <w:lvlText w:val="▪"/>
      <w:lvlJc w:val="left"/>
      <w:pPr>
        <w:ind w:left="720" w:hanging="360"/>
      </w:pPr>
      <w:rPr>
        <w:rFonts w:ascii="Noto Sans Symbols" w:eastAsia="Noto Sans Symbols" w:hAnsi="Noto Sans Symbols" w:cs="Noto Sans Symbols"/>
        <w:color w:val="00000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2" w15:restartNumberingAfterBreak="0">
    <w:nsid w:val="6B9A4CF6"/>
    <w:multiLevelType w:val="multilevel"/>
    <w:tmpl w:val="827EB26E"/>
    <w:lvl w:ilvl="0">
      <w:start w:val="1"/>
      <w:numFmt w:val="decimal"/>
      <w:lvlText w:val="%1."/>
      <w:lvlJc w:val="left"/>
      <w:pPr>
        <w:ind w:left="720" w:hanging="360"/>
      </w:pPr>
      <w:rPr>
        <w:rFonts w:hint="default"/>
        <w:smallCaps w:val="0"/>
        <w:strike w:val="0"/>
        <w:vertAlign w:val="baseline"/>
      </w:rPr>
    </w:lvl>
    <w:lvl w:ilvl="1">
      <w:start w:val="1"/>
      <w:numFmt w:val="lowerLetter"/>
      <w:lvlText w:val="%2."/>
      <w:lvlJc w:val="left"/>
      <w:pPr>
        <w:ind w:left="1440" w:hanging="360"/>
      </w:pPr>
      <w:rPr>
        <w:rFonts w:hint="default"/>
        <w:smallCaps w:val="0"/>
        <w:strike w:val="0"/>
        <w:vertAlign w:val="baseline"/>
      </w:rPr>
    </w:lvl>
    <w:lvl w:ilvl="2">
      <w:start w:val="1"/>
      <w:numFmt w:val="lowerRoman"/>
      <w:lvlText w:val="%3."/>
      <w:lvlJc w:val="left"/>
      <w:pPr>
        <w:ind w:left="2160" w:hanging="265"/>
      </w:pPr>
      <w:rPr>
        <w:rFonts w:hint="default"/>
        <w:smallCaps w:val="0"/>
        <w:strike w:val="0"/>
        <w:vertAlign w:val="baseline"/>
      </w:rPr>
    </w:lvl>
    <w:lvl w:ilvl="3">
      <w:start w:val="1"/>
      <w:numFmt w:val="decimal"/>
      <w:lvlText w:val="%4."/>
      <w:lvlJc w:val="left"/>
      <w:pPr>
        <w:ind w:left="2880" w:hanging="360"/>
      </w:pPr>
      <w:rPr>
        <w:rFonts w:hint="default"/>
        <w:smallCaps w:val="0"/>
        <w:strike w:val="0"/>
        <w:vertAlign w:val="baseline"/>
      </w:rPr>
    </w:lvl>
    <w:lvl w:ilvl="4">
      <w:start w:val="1"/>
      <w:numFmt w:val="lowerLetter"/>
      <w:lvlText w:val="%5."/>
      <w:lvlJc w:val="left"/>
      <w:pPr>
        <w:ind w:left="3600" w:hanging="360"/>
      </w:pPr>
      <w:rPr>
        <w:rFonts w:hint="default"/>
        <w:smallCaps w:val="0"/>
        <w:strike w:val="0"/>
        <w:vertAlign w:val="baseline"/>
      </w:rPr>
    </w:lvl>
    <w:lvl w:ilvl="5">
      <w:start w:val="1"/>
      <w:numFmt w:val="lowerRoman"/>
      <w:lvlText w:val="%6."/>
      <w:lvlJc w:val="left"/>
      <w:pPr>
        <w:ind w:left="4320" w:hanging="265"/>
      </w:pPr>
      <w:rPr>
        <w:rFonts w:hint="default"/>
        <w:smallCaps w:val="0"/>
        <w:strike w:val="0"/>
        <w:vertAlign w:val="baseline"/>
      </w:rPr>
    </w:lvl>
    <w:lvl w:ilvl="6">
      <w:start w:val="1"/>
      <w:numFmt w:val="decimal"/>
      <w:lvlText w:val="%7."/>
      <w:lvlJc w:val="left"/>
      <w:pPr>
        <w:ind w:left="5040" w:hanging="360"/>
      </w:pPr>
      <w:rPr>
        <w:rFonts w:hint="default"/>
        <w:smallCaps w:val="0"/>
        <w:strike w:val="0"/>
        <w:vertAlign w:val="baseline"/>
      </w:rPr>
    </w:lvl>
    <w:lvl w:ilvl="7">
      <w:start w:val="1"/>
      <w:numFmt w:val="lowerLetter"/>
      <w:lvlText w:val="%8."/>
      <w:lvlJc w:val="left"/>
      <w:pPr>
        <w:ind w:left="5760" w:hanging="360"/>
      </w:pPr>
      <w:rPr>
        <w:rFonts w:hint="default"/>
        <w:smallCaps w:val="0"/>
        <w:strike w:val="0"/>
        <w:vertAlign w:val="baseline"/>
      </w:rPr>
    </w:lvl>
    <w:lvl w:ilvl="8">
      <w:start w:val="1"/>
      <w:numFmt w:val="lowerRoman"/>
      <w:lvlText w:val="%9."/>
      <w:lvlJc w:val="left"/>
      <w:pPr>
        <w:ind w:left="6480" w:hanging="265"/>
      </w:pPr>
      <w:rPr>
        <w:rFonts w:hint="default"/>
        <w:smallCaps w:val="0"/>
        <w:strike w:val="0"/>
        <w:vertAlign w:val="baseline"/>
      </w:rPr>
    </w:lvl>
  </w:abstractNum>
  <w:abstractNum w:abstractNumId="53" w15:restartNumberingAfterBreak="0">
    <w:nsid w:val="717F6230"/>
    <w:multiLevelType w:val="multilevel"/>
    <w:tmpl w:val="44F4C888"/>
    <w:lvl w:ilvl="0">
      <w:start w:val="3"/>
      <w:numFmt w:val="decimal"/>
      <w:lvlText w:val="%1."/>
      <w:lvlJc w:val="left"/>
      <w:pPr>
        <w:ind w:left="360" w:hanging="360"/>
      </w:pPr>
      <w:rPr>
        <w:rFonts w:hint="default"/>
        <w:vertAlign w:val="baseline"/>
      </w:rPr>
    </w:lvl>
    <w:lvl w:ilvl="1">
      <w:start w:val="1"/>
      <w:numFmt w:val="lowerLetter"/>
      <w:lvlText w:val="%2."/>
      <w:lvlJc w:val="left"/>
      <w:pPr>
        <w:ind w:left="1080" w:hanging="360"/>
      </w:pPr>
      <w:rPr>
        <w:rFonts w:hint="default"/>
        <w:vertAlign w:val="baseline"/>
      </w:rPr>
    </w:lvl>
    <w:lvl w:ilvl="2">
      <w:start w:val="1"/>
      <w:numFmt w:val="lowerRoman"/>
      <w:lvlText w:val="%3."/>
      <w:lvlJc w:val="right"/>
      <w:pPr>
        <w:ind w:left="1800" w:hanging="180"/>
      </w:pPr>
      <w:rPr>
        <w:rFonts w:hint="default"/>
        <w:vertAlign w:val="baseline"/>
      </w:rPr>
    </w:lvl>
    <w:lvl w:ilvl="3">
      <w:start w:val="1"/>
      <w:numFmt w:val="decimal"/>
      <w:lvlText w:val="%4."/>
      <w:lvlJc w:val="left"/>
      <w:pPr>
        <w:ind w:left="2520" w:hanging="360"/>
      </w:pPr>
      <w:rPr>
        <w:rFonts w:hint="default"/>
        <w:vertAlign w:val="baseline"/>
      </w:rPr>
    </w:lvl>
    <w:lvl w:ilvl="4">
      <w:start w:val="1"/>
      <w:numFmt w:val="lowerLetter"/>
      <w:lvlText w:val="%5."/>
      <w:lvlJc w:val="left"/>
      <w:pPr>
        <w:ind w:left="3240" w:hanging="360"/>
      </w:pPr>
      <w:rPr>
        <w:rFonts w:hint="default"/>
        <w:vertAlign w:val="baseline"/>
      </w:rPr>
    </w:lvl>
    <w:lvl w:ilvl="5">
      <w:start w:val="1"/>
      <w:numFmt w:val="lowerRoman"/>
      <w:lvlText w:val="%6."/>
      <w:lvlJc w:val="right"/>
      <w:pPr>
        <w:ind w:left="3960" w:hanging="180"/>
      </w:pPr>
      <w:rPr>
        <w:rFonts w:hint="default"/>
        <w:vertAlign w:val="baseline"/>
      </w:rPr>
    </w:lvl>
    <w:lvl w:ilvl="6">
      <w:start w:val="1"/>
      <w:numFmt w:val="decimal"/>
      <w:lvlText w:val="%7."/>
      <w:lvlJc w:val="left"/>
      <w:pPr>
        <w:ind w:left="4680" w:hanging="360"/>
      </w:pPr>
      <w:rPr>
        <w:rFonts w:hint="default"/>
        <w:vertAlign w:val="baseline"/>
      </w:rPr>
    </w:lvl>
    <w:lvl w:ilvl="7">
      <w:start w:val="1"/>
      <w:numFmt w:val="lowerLetter"/>
      <w:lvlText w:val="%8."/>
      <w:lvlJc w:val="left"/>
      <w:pPr>
        <w:ind w:left="5400" w:hanging="360"/>
      </w:pPr>
      <w:rPr>
        <w:rFonts w:hint="default"/>
        <w:vertAlign w:val="baseline"/>
      </w:rPr>
    </w:lvl>
    <w:lvl w:ilvl="8">
      <w:start w:val="1"/>
      <w:numFmt w:val="lowerRoman"/>
      <w:lvlText w:val="%9."/>
      <w:lvlJc w:val="right"/>
      <w:pPr>
        <w:ind w:left="6120" w:hanging="180"/>
      </w:pPr>
      <w:rPr>
        <w:rFonts w:hint="default"/>
        <w:vertAlign w:val="baseline"/>
      </w:rPr>
    </w:lvl>
  </w:abstractNum>
  <w:abstractNum w:abstractNumId="54" w15:restartNumberingAfterBreak="0">
    <w:nsid w:val="71D42939"/>
    <w:multiLevelType w:val="multilevel"/>
    <w:tmpl w:val="751ACA66"/>
    <w:styleLink w:val="Biecalista3"/>
    <w:lvl w:ilvl="0">
      <w:start w:val="1"/>
      <w:numFmt w:val="decimal"/>
      <w:lvlText w:val="%1."/>
      <w:lvlJc w:val="left"/>
      <w:pPr>
        <w:tabs>
          <w:tab w:val="num" w:pos="-1304"/>
        </w:tabs>
        <w:ind w:left="-518" w:hanging="360"/>
      </w:pPr>
    </w:lvl>
    <w:lvl w:ilvl="1">
      <w:start w:val="1"/>
      <w:numFmt w:val="lowerLetter"/>
      <w:lvlText w:val="%2."/>
      <w:lvlJc w:val="left"/>
      <w:pPr>
        <w:tabs>
          <w:tab w:val="num" w:pos="-1020"/>
        </w:tabs>
        <w:ind w:left="420" w:hanging="360"/>
      </w:pPr>
    </w:lvl>
    <w:lvl w:ilvl="2">
      <w:start w:val="1"/>
      <w:numFmt w:val="lowerRoman"/>
      <w:lvlText w:val="%3."/>
      <w:lvlJc w:val="right"/>
      <w:pPr>
        <w:tabs>
          <w:tab w:val="num" w:pos="-1020"/>
        </w:tabs>
        <w:ind w:left="1140" w:hanging="180"/>
      </w:pPr>
    </w:lvl>
    <w:lvl w:ilvl="3">
      <w:start w:val="1"/>
      <w:numFmt w:val="decimal"/>
      <w:lvlText w:val="%4."/>
      <w:lvlJc w:val="left"/>
      <w:pPr>
        <w:tabs>
          <w:tab w:val="num" w:pos="-1020"/>
        </w:tabs>
        <w:ind w:left="1860" w:hanging="360"/>
      </w:pPr>
    </w:lvl>
    <w:lvl w:ilvl="4">
      <w:start w:val="1"/>
      <w:numFmt w:val="lowerLetter"/>
      <w:lvlText w:val="%5."/>
      <w:lvlJc w:val="left"/>
      <w:pPr>
        <w:tabs>
          <w:tab w:val="num" w:pos="-1020"/>
        </w:tabs>
        <w:ind w:left="2580" w:hanging="360"/>
      </w:pPr>
    </w:lvl>
    <w:lvl w:ilvl="5">
      <w:start w:val="1"/>
      <w:numFmt w:val="lowerRoman"/>
      <w:lvlText w:val="%6."/>
      <w:lvlJc w:val="right"/>
      <w:pPr>
        <w:tabs>
          <w:tab w:val="num" w:pos="-1020"/>
        </w:tabs>
        <w:ind w:left="3300" w:hanging="180"/>
      </w:pPr>
    </w:lvl>
    <w:lvl w:ilvl="6">
      <w:start w:val="1"/>
      <w:numFmt w:val="decimal"/>
      <w:lvlText w:val="%7."/>
      <w:lvlJc w:val="left"/>
      <w:pPr>
        <w:tabs>
          <w:tab w:val="num" w:pos="-1020"/>
        </w:tabs>
        <w:ind w:left="4020" w:hanging="360"/>
      </w:pPr>
    </w:lvl>
    <w:lvl w:ilvl="7">
      <w:start w:val="1"/>
      <w:numFmt w:val="lowerLetter"/>
      <w:lvlText w:val="%8."/>
      <w:lvlJc w:val="left"/>
      <w:pPr>
        <w:tabs>
          <w:tab w:val="num" w:pos="-1020"/>
        </w:tabs>
        <w:ind w:left="4740" w:hanging="360"/>
      </w:pPr>
    </w:lvl>
    <w:lvl w:ilvl="8">
      <w:start w:val="1"/>
      <w:numFmt w:val="lowerRoman"/>
      <w:lvlText w:val="%9."/>
      <w:lvlJc w:val="right"/>
      <w:pPr>
        <w:tabs>
          <w:tab w:val="num" w:pos="-1020"/>
        </w:tabs>
        <w:ind w:left="5460" w:hanging="180"/>
      </w:pPr>
    </w:lvl>
  </w:abstractNum>
  <w:abstractNum w:abstractNumId="55" w15:restartNumberingAfterBreak="0">
    <w:nsid w:val="72F86D4A"/>
    <w:multiLevelType w:val="multilevel"/>
    <w:tmpl w:val="20A49A26"/>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56" w15:restartNumberingAfterBreak="0">
    <w:nsid w:val="731C4584"/>
    <w:multiLevelType w:val="hybridMultilevel"/>
    <w:tmpl w:val="4DFAD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4F52E9D"/>
    <w:multiLevelType w:val="hybridMultilevel"/>
    <w:tmpl w:val="EED298D0"/>
    <w:lvl w:ilvl="0" w:tplc="DD36EFD8">
      <w:start w:val="1"/>
      <w:numFmt w:val="lowerLetter"/>
      <w:lvlText w:val="2%1."/>
      <w:lvlJc w:val="left"/>
      <w:pPr>
        <w:ind w:left="360" w:hanging="360"/>
      </w:pPr>
      <w:rPr>
        <w:rFonts w:hint="default"/>
      </w:rPr>
    </w:lvl>
    <w:lvl w:ilvl="1" w:tplc="04150019" w:tentative="1">
      <w:start w:val="1"/>
      <w:numFmt w:val="lowerLetter"/>
      <w:lvlText w:val="%2."/>
      <w:lvlJc w:val="left"/>
      <w:pPr>
        <w:ind w:left="89" w:hanging="360"/>
      </w:pPr>
    </w:lvl>
    <w:lvl w:ilvl="2" w:tplc="0415001B" w:tentative="1">
      <w:start w:val="1"/>
      <w:numFmt w:val="lowerRoman"/>
      <w:lvlText w:val="%3."/>
      <w:lvlJc w:val="right"/>
      <w:pPr>
        <w:ind w:left="809" w:hanging="180"/>
      </w:pPr>
    </w:lvl>
    <w:lvl w:ilvl="3" w:tplc="0415000F" w:tentative="1">
      <w:start w:val="1"/>
      <w:numFmt w:val="decimal"/>
      <w:lvlText w:val="%4."/>
      <w:lvlJc w:val="left"/>
      <w:pPr>
        <w:ind w:left="1529" w:hanging="360"/>
      </w:pPr>
    </w:lvl>
    <w:lvl w:ilvl="4" w:tplc="04150019" w:tentative="1">
      <w:start w:val="1"/>
      <w:numFmt w:val="lowerLetter"/>
      <w:lvlText w:val="%5."/>
      <w:lvlJc w:val="left"/>
      <w:pPr>
        <w:ind w:left="2249" w:hanging="360"/>
      </w:pPr>
    </w:lvl>
    <w:lvl w:ilvl="5" w:tplc="0415001B" w:tentative="1">
      <w:start w:val="1"/>
      <w:numFmt w:val="lowerRoman"/>
      <w:lvlText w:val="%6."/>
      <w:lvlJc w:val="right"/>
      <w:pPr>
        <w:ind w:left="2969" w:hanging="180"/>
      </w:pPr>
    </w:lvl>
    <w:lvl w:ilvl="6" w:tplc="0415000F" w:tentative="1">
      <w:start w:val="1"/>
      <w:numFmt w:val="decimal"/>
      <w:lvlText w:val="%7."/>
      <w:lvlJc w:val="left"/>
      <w:pPr>
        <w:ind w:left="3689" w:hanging="360"/>
      </w:pPr>
    </w:lvl>
    <w:lvl w:ilvl="7" w:tplc="04150019" w:tentative="1">
      <w:start w:val="1"/>
      <w:numFmt w:val="lowerLetter"/>
      <w:lvlText w:val="%8."/>
      <w:lvlJc w:val="left"/>
      <w:pPr>
        <w:ind w:left="4409" w:hanging="360"/>
      </w:pPr>
    </w:lvl>
    <w:lvl w:ilvl="8" w:tplc="0415001B" w:tentative="1">
      <w:start w:val="1"/>
      <w:numFmt w:val="lowerRoman"/>
      <w:lvlText w:val="%9."/>
      <w:lvlJc w:val="right"/>
      <w:pPr>
        <w:ind w:left="5129" w:hanging="180"/>
      </w:pPr>
    </w:lvl>
  </w:abstractNum>
  <w:abstractNum w:abstractNumId="58" w15:restartNumberingAfterBreak="0">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59" w15:restartNumberingAfterBreak="0">
    <w:nsid w:val="78AA73E2"/>
    <w:multiLevelType w:val="hybridMultilevel"/>
    <w:tmpl w:val="05803E9A"/>
    <w:lvl w:ilvl="0" w:tplc="DD7C63DA">
      <w:start w:val="2"/>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8C9039C"/>
    <w:multiLevelType w:val="multilevel"/>
    <w:tmpl w:val="93E653B4"/>
    <w:styleLink w:val="Biecalista2"/>
    <w:lvl w:ilvl="0">
      <w:start w:val="1"/>
      <w:numFmt w:val="decimal"/>
      <w:lvlText w:val="%1."/>
      <w:lvlJc w:val="left"/>
      <w:pPr>
        <w:tabs>
          <w:tab w:val="num" w:pos="-1304"/>
        </w:tabs>
        <w:ind w:left="-518" w:hanging="360"/>
      </w:pPr>
    </w:lvl>
    <w:lvl w:ilvl="1">
      <w:start w:val="1"/>
      <w:numFmt w:val="decimal"/>
      <w:lvlText w:val="%2."/>
      <w:lvlJc w:val="left"/>
      <w:pPr>
        <w:ind w:left="360" w:hanging="360"/>
      </w:pPr>
    </w:lvl>
    <w:lvl w:ilvl="2">
      <w:start w:val="1"/>
      <w:numFmt w:val="lowerRoman"/>
      <w:lvlText w:val="%3."/>
      <w:lvlJc w:val="right"/>
      <w:pPr>
        <w:tabs>
          <w:tab w:val="num" w:pos="-1020"/>
        </w:tabs>
        <w:ind w:left="1140" w:hanging="180"/>
      </w:pPr>
    </w:lvl>
    <w:lvl w:ilvl="3">
      <w:start w:val="1"/>
      <w:numFmt w:val="decimal"/>
      <w:lvlText w:val="%4."/>
      <w:lvlJc w:val="left"/>
      <w:pPr>
        <w:tabs>
          <w:tab w:val="num" w:pos="-1020"/>
        </w:tabs>
        <w:ind w:left="1860" w:hanging="360"/>
      </w:pPr>
    </w:lvl>
    <w:lvl w:ilvl="4">
      <w:start w:val="1"/>
      <w:numFmt w:val="lowerLetter"/>
      <w:lvlText w:val="%5."/>
      <w:lvlJc w:val="left"/>
      <w:pPr>
        <w:tabs>
          <w:tab w:val="num" w:pos="-1020"/>
        </w:tabs>
        <w:ind w:left="2580" w:hanging="360"/>
      </w:pPr>
    </w:lvl>
    <w:lvl w:ilvl="5">
      <w:start w:val="1"/>
      <w:numFmt w:val="lowerRoman"/>
      <w:lvlText w:val="%6."/>
      <w:lvlJc w:val="right"/>
      <w:pPr>
        <w:tabs>
          <w:tab w:val="num" w:pos="-1020"/>
        </w:tabs>
        <w:ind w:left="3300" w:hanging="180"/>
      </w:pPr>
    </w:lvl>
    <w:lvl w:ilvl="6">
      <w:start w:val="1"/>
      <w:numFmt w:val="decimal"/>
      <w:lvlText w:val="%7."/>
      <w:lvlJc w:val="left"/>
      <w:pPr>
        <w:tabs>
          <w:tab w:val="num" w:pos="-1020"/>
        </w:tabs>
        <w:ind w:left="4020" w:hanging="360"/>
      </w:pPr>
    </w:lvl>
    <w:lvl w:ilvl="7">
      <w:start w:val="1"/>
      <w:numFmt w:val="lowerLetter"/>
      <w:lvlText w:val="%8."/>
      <w:lvlJc w:val="left"/>
      <w:pPr>
        <w:tabs>
          <w:tab w:val="num" w:pos="-1020"/>
        </w:tabs>
        <w:ind w:left="4740" w:hanging="360"/>
      </w:pPr>
    </w:lvl>
    <w:lvl w:ilvl="8">
      <w:start w:val="1"/>
      <w:numFmt w:val="lowerRoman"/>
      <w:lvlText w:val="%9."/>
      <w:lvlJc w:val="right"/>
      <w:pPr>
        <w:tabs>
          <w:tab w:val="num" w:pos="-1020"/>
        </w:tabs>
        <w:ind w:left="5460" w:hanging="180"/>
      </w:pPr>
    </w:lvl>
  </w:abstractNum>
  <w:abstractNum w:abstractNumId="61" w15:restartNumberingAfterBreak="0">
    <w:nsid w:val="7A096F66"/>
    <w:multiLevelType w:val="multilevel"/>
    <w:tmpl w:val="FAEA995C"/>
    <w:lvl w:ilvl="0">
      <w:start w:val="1"/>
      <w:numFmt w:val="decimal"/>
      <w:lvlText w:val="%1."/>
      <w:lvlJc w:val="left"/>
      <w:pPr>
        <w:ind w:left="720" w:hanging="360"/>
      </w:pPr>
      <w:rPr>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2" w15:restartNumberingAfterBreak="0">
    <w:nsid w:val="7A1F4C9B"/>
    <w:multiLevelType w:val="multilevel"/>
    <w:tmpl w:val="ECB0BCF4"/>
    <w:lvl w:ilvl="0">
      <w:start w:val="1"/>
      <w:numFmt w:val="decimal"/>
      <w:lvlText w:val="%1."/>
      <w:lvlJc w:val="left"/>
      <w:pPr>
        <w:ind w:left="360" w:hanging="360"/>
      </w:pPr>
      <w:rPr>
        <w:b w:val="0"/>
        <w:i w:val="0"/>
        <w:smallCaps w:val="0"/>
        <w:strike w:val="0"/>
        <w:color w:val="000000"/>
        <w:vertAlign w:val="baseline"/>
      </w:rPr>
    </w:lvl>
    <w:lvl w:ilvl="1">
      <w:start w:val="1"/>
      <w:numFmt w:val="lowerLetter"/>
      <w:lvlText w:val="%2."/>
      <w:lvlJc w:val="left"/>
      <w:pPr>
        <w:ind w:left="1156" w:hanging="436"/>
      </w:pPr>
      <w:rPr>
        <w:smallCaps w:val="0"/>
        <w:strike w:val="0"/>
        <w:color w:val="000000"/>
        <w:vertAlign w:val="baseline"/>
      </w:rPr>
    </w:lvl>
    <w:lvl w:ilvl="2">
      <w:start w:val="1"/>
      <w:numFmt w:val="lowerRoman"/>
      <w:lvlText w:val="%3."/>
      <w:lvlJc w:val="left"/>
      <w:pPr>
        <w:ind w:left="1876" w:hanging="341"/>
      </w:pPr>
      <w:rPr>
        <w:smallCaps w:val="0"/>
        <w:strike w:val="0"/>
        <w:color w:val="000000"/>
        <w:vertAlign w:val="baseline"/>
      </w:rPr>
    </w:lvl>
    <w:lvl w:ilvl="3">
      <w:start w:val="1"/>
      <w:numFmt w:val="decimal"/>
      <w:lvlText w:val="%4."/>
      <w:lvlJc w:val="left"/>
      <w:pPr>
        <w:ind w:left="2596" w:hanging="435"/>
      </w:pPr>
      <w:rPr>
        <w:b w:val="0"/>
        <w:bCs/>
        <w:smallCaps w:val="0"/>
        <w:strike w:val="0"/>
        <w:color w:val="000000"/>
        <w:vertAlign w:val="baseline"/>
      </w:rPr>
    </w:lvl>
    <w:lvl w:ilvl="4">
      <w:start w:val="1"/>
      <w:numFmt w:val="lowerLetter"/>
      <w:lvlText w:val="%5."/>
      <w:lvlJc w:val="left"/>
      <w:pPr>
        <w:ind w:left="3316" w:hanging="436"/>
      </w:pPr>
      <w:rPr>
        <w:smallCaps w:val="0"/>
        <w:strike w:val="0"/>
        <w:color w:val="000000"/>
        <w:vertAlign w:val="baseline"/>
      </w:rPr>
    </w:lvl>
    <w:lvl w:ilvl="5">
      <w:start w:val="1"/>
      <w:numFmt w:val="lowerRoman"/>
      <w:lvlText w:val="%6."/>
      <w:lvlJc w:val="left"/>
      <w:pPr>
        <w:ind w:left="4036" w:hanging="341"/>
      </w:pPr>
      <w:rPr>
        <w:smallCaps w:val="0"/>
        <w:strike w:val="0"/>
        <w:color w:val="000000"/>
        <w:vertAlign w:val="baseline"/>
      </w:rPr>
    </w:lvl>
    <w:lvl w:ilvl="6">
      <w:start w:val="1"/>
      <w:numFmt w:val="decimal"/>
      <w:lvlText w:val="%7."/>
      <w:lvlJc w:val="left"/>
      <w:pPr>
        <w:ind w:left="4756" w:hanging="436"/>
      </w:pPr>
      <w:rPr>
        <w:smallCaps w:val="0"/>
        <w:strike w:val="0"/>
        <w:color w:val="000000"/>
        <w:vertAlign w:val="baseline"/>
      </w:rPr>
    </w:lvl>
    <w:lvl w:ilvl="7">
      <w:start w:val="1"/>
      <w:numFmt w:val="lowerLetter"/>
      <w:lvlText w:val="%8."/>
      <w:lvlJc w:val="left"/>
      <w:pPr>
        <w:ind w:left="5476" w:hanging="436"/>
      </w:pPr>
      <w:rPr>
        <w:smallCaps w:val="0"/>
        <w:strike w:val="0"/>
        <w:color w:val="000000"/>
        <w:vertAlign w:val="baseline"/>
      </w:rPr>
    </w:lvl>
    <w:lvl w:ilvl="8">
      <w:start w:val="1"/>
      <w:numFmt w:val="lowerRoman"/>
      <w:lvlText w:val="%9."/>
      <w:lvlJc w:val="left"/>
      <w:pPr>
        <w:ind w:left="6196" w:hanging="341"/>
      </w:pPr>
      <w:rPr>
        <w:smallCaps w:val="0"/>
        <w:strike w:val="0"/>
        <w:color w:val="000000"/>
        <w:vertAlign w:val="baseline"/>
      </w:rPr>
    </w:lvl>
  </w:abstractNum>
  <w:abstractNum w:abstractNumId="63" w15:restartNumberingAfterBreak="0">
    <w:nsid w:val="7DBC5B6E"/>
    <w:multiLevelType w:val="hybridMultilevel"/>
    <w:tmpl w:val="CD5A9B2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15:restartNumberingAfterBreak="0">
    <w:nsid w:val="7F971EA4"/>
    <w:multiLevelType w:val="multilevel"/>
    <w:tmpl w:val="4710952C"/>
    <w:lvl w:ilvl="0">
      <w:start w:val="1"/>
      <w:numFmt w:val="decimal"/>
      <w:lvlText w:val="%1."/>
      <w:lvlJc w:val="left"/>
      <w:pPr>
        <w:ind w:left="720" w:hanging="360"/>
      </w:pPr>
      <w:rPr>
        <w:smallCaps w:val="0"/>
        <w:strike w:val="0"/>
        <w:vertAlign w:val="baseline"/>
      </w:rPr>
    </w:lvl>
    <w:lvl w:ilvl="1">
      <w:start w:val="1"/>
      <w:numFmt w:val="lowerLetter"/>
      <w:lvlText w:val="%2."/>
      <w:lvlJc w:val="left"/>
      <w:pPr>
        <w:ind w:left="1440" w:hanging="360"/>
      </w:pPr>
      <w:rPr>
        <w:smallCaps w:val="0"/>
        <w:strike w:val="0"/>
        <w:vertAlign w:val="baseline"/>
      </w:rPr>
    </w:lvl>
    <w:lvl w:ilvl="2">
      <w:start w:val="1"/>
      <w:numFmt w:val="lowerRoman"/>
      <w:lvlText w:val="%3."/>
      <w:lvlJc w:val="left"/>
      <w:pPr>
        <w:ind w:left="2160" w:hanging="265"/>
      </w:pPr>
      <w:rPr>
        <w:smallCaps w:val="0"/>
        <w:strike w:val="0"/>
        <w:vertAlign w:val="baseline"/>
      </w:rPr>
    </w:lvl>
    <w:lvl w:ilvl="3">
      <w:start w:val="1"/>
      <w:numFmt w:val="decimal"/>
      <w:lvlText w:val="%4."/>
      <w:lvlJc w:val="left"/>
      <w:pPr>
        <w:ind w:left="2880" w:hanging="360"/>
      </w:pPr>
      <w:rPr>
        <w:smallCaps w:val="0"/>
        <w:strike w:val="0"/>
        <w:vertAlign w:val="baseline"/>
      </w:rPr>
    </w:lvl>
    <w:lvl w:ilvl="4">
      <w:start w:val="1"/>
      <w:numFmt w:val="lowerLetter"/>
      <w:lvlText w:val="%5."/>
      <w:lvlJc w:val="left"/>
      <w:pPr>
        <w:ind w:left="3600" w:hanging="360"/>
      </w:pPr>
      <w:rPr>
        <w:smallCaps w:val="0"/>
        <w:strike w:val="0"/>
        <w:vertAlign w:val="baseline"/>
      </w:rPr>
    </w:lvl>
    <w:lvl w:ilvl="5">
      <w:start w:val="1"/>
      <w:numFmt w:val="lowerRoman"/>
      <w:lvlText w:val="%6."/>
      <w:lvlJc w:val="left"/>
      <w:pPr>
        <w:ind w:left="4320" w:hanging="265"/>
      </w:pPr>
      <w:rPr>
        <w:smallCaps w:val="0"/>
        <w:strike w:val="0"/>
        <w:vertAlign w:val="baseline"/>
      </w:rPr>
    </w:lvl>
    <w:lvl w:ilvl="6">
      <w:start w:val="1"/>
      <w:numFmt w:val="decimal"/>
      <w:lvlText w:val="%7."/>
      <w:lvlJc w:val="left"/>
      <w:pPr>
        <w:ind w:left="5040" w:hanging="360"/>
      </w:pPr>
      <w:rPr>
        <w:smallCaps w:val="0"/>
        <w:strike w:val="0"/>
        <w:vertAlign w:val="baseline"/>
      </w:rPr>
    </w:lvl>
    <w:lvl w:ilvl="7">
      <w:start w:val="1"/>
      <w:numFmt w:val="lowerLetter"/>
      <w:lvlText w:val="%8."/>
      <w:lvlJc w:val="left"/>
      <w:pPr>
        <w:ind w:left="5760" w:hanging="360"/>
      </w:pPr>
      <w:rPr>
        <w:smallCaps w:val="0"/>
        <w:strike w:val="0"/>
        <w:vertAlign w:val="baseline"/>
      </w:rPr>
    </w:lvl>
    <w:lvl w:ilvl="8">
      <w:start w:val="1"/>
      <w:numFmt w:val="lowerRoman"/>
      <w:lvlText w:val="%9."/>
      <w:lvlJc w:val="left"/>
      <w:pPr>
        <w:ind w:left="6480" w:hanging="265"/>
      </w:pPr>
      <w:rPr>
        <w:smallCaps w:val="0"/>
        <w:strike w:val="0"/>
        <w:vertAlign w:val="baseline"/>
      </w:rPr>
    </w:lvl>
  </w:abstractNum>
  <w:num w:numId="1" w16cid:durableId="760565972">
    <w:abstractNumId w:val="62"/>
  </w:num>
  <w:num w:numId="2" w16cid:durableId="1118337862">
    <w:abstractNumId w:val="47"/>
  </w:num>
  <w:num w:numId="3" w16cid:durableId="1574777544">
    <w:abstractNumId w:val="39"/>
  </w:num>
  <w:num w:numId="4" w16cid:durableId="664865471">
    <w:abstractNumId w:val="26"/>
  </w:num>
  <w:num w:numId="5" w16cid:durableId="1496922598">
    <w:abstractNumId w:val="48"/>
  </w:num>
  <w:num w:numId="6" w16cid:durableId="1162696441">
    <w:abstractNumId w:val="8"/>
  </w:num>
  <w:num w:numId="7" w16cid:durableId="128518109">
    <w:abstractNumId w:val="55"/>
  </w:num>
  <w:num w:numId="8" w16cid:durableId="826091655">
    <w:abstractNumId w:val="12"/>
  </w:num>
  <w:num w:numId="9" w16cid:durableId="863136148">
    <w:abstractNumId w:val="25"/>
  </w:num>
  <w:num w:numId="10" w16cid:durableId="2061132605">
    <w:abstractNumId w:val="14"/>
  </w:num>
  <w:num w:numId="11" w16cid:durableId="1841387305">
    <w:abstractNumId w:val="18"/>
  </w:num>
  <w:num w:numId="12" w16cid:durableId="952246575">
    <w:abstractNumId w:val="32"/>
  </w:num>
  <w:num w:numId="13" w16cid:durableId="1821997695">
    <w:abstractNumId w:val="51"/>
  </w:num>
  <w:num w:numId="14" w16cid:durableId="12266444">
    <w:abstractNumId w:val="7"/>
  </w:num>
  <w:num w:numId="15" w16cid:durableId="1290477632">
    <w:abstractNumId w:val="15"/>
  </w:num>
  <w:num w:numId="16" w16cid:durableId="1328677122">
    <w:abstractNumId w:val="29"/>
  </w:num>
  <w:num w:numId="17" w16cid:durableId="871186170">
    <w:abstractNumId w:val="37"/>
  </w:num>
  <w:num w:numId="18" w16cid:durableId="888345874">
    <w:abstractNumId w:val="61"/>
  </w:num>
  <w:num w:numId="19" w16cid:durableId="1103379828">
    <w:abstractNumId w:val="19"/>
  </w:num>
  <w:num w:numId="20" w16cid:durableId="530456907">
    <w:abstractNumId w:val="17"/>
  </w:num>
  <w:num w:numId="21" w16cid:durableId="2038004260">
    <w:abstractNumId w:val="64"/>
  </w:num>
  <w:num w:numId="22" w16cid:durableId="2114590240">
    <w:abstractNumId w:val="11"/>
  </w:num>
  <w:num w:numId="23" w16cid:durableId="1591620872">
    <w:abstractNumId w:val="30"/>
  </w:num>
  <w:num w:numId="24" w16cid:durableId="691995172">
    <w:abstractNumId w:val="33"/>
  </w:num>
  <w:num w:numId="25" w16cid:durableId="1447000199">
    <w:abstractNumId w:val="31"/>
  </w:num>
  <w:num w:numId="26" w16cid:durableId="1784152557">
    <w:abstractNumId w:val="38"/>
  </w:num>
  <w:num w:numId="27" w16cid:durableId="1579093827">
    <w:abstractNumId w:val="34"/>
  </w:num>
  <w:num w:numId="28" w16cid:durableId="122161617">
    <w:abstractNumId w:val="16"/>
  </w:num>
  <w:num w:numId="29" w16cid:durableId="264118460">
    <w:abstractNumId w:val="53"/>
  </w:num>
  <w:num w:numId="30" w16cid:durableId="1024094444">
    <w:abstractNumId w:val="22"/>
  </w:num>
  <w:num w:numId="31" w16cid:durableId="779834759">
    <w:abstractNumId w:val="56"/>
  </w:num>
  <w:num w:numId="32" w16cid:durableId="1434126402">
    <w:abstractNumId w:val="24"/>
  </w:num>
  <w:num w:numId="33" w16cid:durableId="439186433">
    <w:abstractNumId w:val="6"/>
  </w:num>
  <w:num w:numId="34" w16cid:durableId="1331522179">
    <w:abstractNumId w:val="40"/>
  </w:num>
  <w:num w:numId="35" w16cid:durableId="1511287466">
    <w:abstractNumId w:val="27"/>
  </w:num>
  <w:num w:numId="36" w16cid:durableId="107705480">
    <w:abstractNumId w:val="4"/>
  </w:num>
  <w:num w:numId="37" w16cid:durableId="1080828491">
    <w:abstractNumId w:val="59"/>
  </w:num>
  <w:num w:numId="38" w16cid:durableId="1396932078">
    <w:abstractNumId w:val="43"/>
  </w:num>
  <w:num w:numId="39" w16cid:durableId="95756867">
    <w:abstractNumId w:val="13"/>
  </w:num>
  <w:num w:numId="40" w16cid:durableId="101152740">
    <w:abstractNumId w:val="58"/>
  </w:num>
  <w:num w:numId="41" w16cid:durableId="1126923128">
    <w:abstractNumId w:val="45"/>
  </w:num>
  <w:num w:numId="42" w16cid:durableId="2054843267">
    <w:abstractNumId w:val="50"/>
  </w:num>
  <w:num w:numId="43" w16cid:durableId="2138835830">
    <w:abstractNumId w:val="9"/>
  </w:num>
  <w:num w:numId="44" w16cid:durableId="156188799">
    <w:abstractNumId w:val="23"/>
  </w:num>
  <w:num w:numId="45" w16cid:durableId="1477334533">
    <w:abstractNumId w:val="42"/>
  </w:num>
  <w:num w:numId="46" w16cid:durableId="1879391391">
    <w:abstractNumId w:val="3"/>
  </w:num>
  <w:num w:numId="47" w16cid:durableId="392772567">
    <w:abstractNumId w:val="35"/>
  </w:num>
  <w:num w:numId="48" w16cid:durableId="1285846005">
    <w:abstractNumId w:val="57"/>
  </w:num>
  <w:num w:numId="49" w16cid:durableId="561522460">
    <w:abstractNumId w:val="21"/>
  </w:num>
  <w:num w:numId="50" w16cid:durableId="2098286446">
    <w:abstractNumId w:val="41"/>
  </w:num>
  <w:num w:numId="51" w16cid:durableId="1736321637">
    <w:abstractNumId w:val="44"/>
  </w:num>
  <w:num w:numId="52" w16cid:durableId="1036929082">
    <w:abstractNumId w:val="60"/>
  </w:num>
  <w:num w:numId="53" w16cid:durableId="560290093">
    <w:abstractNumId w:val="54"/>
  </w:num>
  <w:num w:numId="54" w16cid:durableId="559049886">
    <w:abstractNumId w:val="10"/>
  </w:num>
  <w:num w:numId="55" w16cid:durableId="1472822630">
    <w:abstractNumId w:val="52"/>
  </w:num>
  <w:num w:numId="56" w16cid:durableId="1018508989">
    <w:abstractNumId w:val="20"/>
  </w:num>
  <w:num w:numId="57" w16cid:durableId="637419452">
    <w:abstractNumId w:val="28"/>
  </w:num>
  <w:num w:numId="58" w16cid:durableId="815026626">
    <w:abstractNumId w:val="63"/>
  </w:num>
  <w:num w:numId="59" w16cid:durableId="1591233829">
    <w:abstractNumId w:val="46"/>
  </w:num>
  <w:num w:numId="60" w16cid:durableId="2073498826">
    <w:abstractNumId w:val="36"/>
  </w:num>
  <w:num w:numId="61" w16cid:durableId="1095520788">
    <w:abstractNumId w:val="49"/>
  </w:num>
  <w:num w:numId="62" w16cid:durableId="619917340">
    <w:abstractNumId w:val="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B1E"/>
    <w:rsid w:val="00002086"/>
    <w:rsid w:val="00002541"/>
    <w:rsid w:val="00002B6A"/>
    <w:rsid w:val="000068F8"/>
    <w:rsid w:val="00006E2B"/>
    <w:rsid w:val="00010392"/>
    <w:rsid w:val="00010AED"/>
    <w:rsid w:val="00012AEA"/>
    <w:rsid w:val="00013BB7"/>
    <w:rsid w:val="00013F48"/>
    <w:rsid w:val="0001439E"/>
    <w:rsid w:val="00014937"/>
    <w:rsid w:val="000161CC"/>
    <w:rsid w:val="00016378"/>
    <w:rsid w:val="00021244"/>
    <w:rsid w:val="0002175A"/>
    <w:rsid w:val="0002257C"/>
    <w:rsid w:val="00022EC2"/>
    <w:rsid w:val="00024693"/>
    <w:rsid w:val="000246FE"/>
    <w:rsid w:val="00025435"/>
    <w:rsid w:val="0002559A"/>
    <w:rsid w:val="00026480"/>
    <w:rsid w:val="00027A2C"/>
    <w:rsid w:val="00030545"/>
    <w:rsid w:val="00030B69"/>
    <w:rsid w:val="0003156F"/>
    <w:rsid w:val="0003375D"/>
    <w:rsid w:val="000353CC"/>
    <w:rsid w:val="000407E0"/>
    <w:rsid w:val="00040E16"/>
    <w:rsid w:val="00042F3B"/>
    <w:rsid w:val="00042F8F"/>
    <w:rsid w:val="00043FEC"/>
    <w:rsid w:val="00047A72"/>
    <w:rsid w:val="000548B1"/>
    <w:rsid w:val="00056EE5"/>
    <w:rsid w:val="000575D9"/>
    <w:rsid w:val="00057B69"/>
    <w:rsid w:val="00061C97"/>
    <w:rsid w:val="00061EBD"/>
    <w:rsid w:val="00062B6A"/>
    <w:rsid w:val="000651C1"/>
    <w:rsid w:val="00065FE7"/>
    <w:rsid w:val="000664CA"/>
    <w:rsid w:val="00067D7D"/>
    <w:rsid w:val="00067DBF"/>
    <w:rsid w:val="00071BE3"/>
    <w:rsid w:val="00074A9F"/>
    <w:rsid w:val="00074FD6"/>
    <w:rsid w:val="000755E0"/>
    <w:rsid w:val="00076254"/>
    <w:rsid w:val="0007651C"/>
    <w:rsid w:val="000766CC"/>
    <w:rsid w:val="00077369"/>
    <w:rsid w:val="00077557"/>
    <w:rsid w:val="00080AC7"/>
    <w:rsid w:val="00082802"/>
    <w:rsid w:val="00082F4D"/>
    <w:rsid w:val="000844C3"/>
    <w:rsid w:val="00085078"/>
    <w:rsid w:val="00085167"/>
    <w:rsid w:val="000857CC"/>
    <w:rsid w:val="000872F2"/>
    <w:rsid w:val="00090524"/>
    <w:rsid w:val="00090C71"/>
    <w:rsid w:val="00091090"/>
    <w:rsid w:val="000921AB"/>
    <w:rsid w:val="000944E0"/>
    <w:rsid w:val="000A051C"/>
    <w:rsid w:val="000A08AB"/>
    <w:rsid w:val="000A11A3"/>
    <w:rsid w:val="000A1938"/>
    <w:rsid w:val="000A2069"/>
    <w:rsid w:val="000A25DE"/>
    <w:rsid w:val="000A2F9E"/>
    <w:rsid w:val="000A6C72"/>
    <w:rsid w:val="000A73CA"/>
    <w:rsid w:val="000B2232"/>
    <w:rsid w:val="000B2F2E"/>
    <w:rsid w:val="000B37EA"/>
    <w:rsid w:val="000B51B7"/>
    <w:rsid w:val="000B5B0B"/>
    <w:rsid w:val="000B7B87"/>
    <w:rsid w:val="000C15EF"/>
    <w:rsid w:val="000C72BA"/>
    <w:rsid w:val="000D1A5A"/>
    <w:rsid w:val="000D2BE6"/>
    <w:rsid w:val="000D46E8"/>
    <w:rsid w:val="000D571D"/>
    <w:rsid w:val="000D7EDE"/>
    <w:rsid w:val="000E133F"/>
    <w:rsid w:val="000E2F9D"/>
    <w:rsid w:val="000E6270"/>
    <w:rsid w:val="000E6E57"/>
    <w:rsid w:val="000E7A56"/>
    <w:rsid w:val="000F144C"/>
    <w:rsid w:val="000F1C4D"/>
    <w:rsid w:val="000F2335"/>
    <w:rsid w:val="000F45D6"/>
    <w:rsid w:val="000F4A90"/>
    <w:rsid w:val="000F5E97"/>
    <w:rsid w:val="000F6BB1"/>
    <w:rsid w:val="00110283"/>
    <w:rsid w:val="001103FE"/>
    <w:rsid w:val="00110C41"/>
    <w:rsid w:val="00112DEF"/>
    <w:rsid w:val="00114B4B"/>
    <w:rsid w:val="0011675A"/>
    <w:rsid w:val="001174BB"/>
    <w:rsid w:val="00117BE7"/>
    <w:rsid w:val="00120483"/>
    <w:rsid w:val="0012100C"/>
    <w:rsid w:val="00121F31"/>
    <w:rsid w:val="00122174"/>
    <w:rsid w:val="00122C05"/>
    <w:rsid w:val="001243F5"/>
    <w:rsid w:val="0012458D"/>
    <w:rsid w:val="001246A8"/>
    <w:rsid w:val="00133A34"/>
    <w:rsid w:val="001341DE"/>
    <w:rsid w:val="0013530C"/>
    <w:rsid w:val="00137FAB"/>
    <w:rsid w:val="001418C0"/>
    <w:rsid w:val="00142C52"/>
    <w:rsid w:val="0014391E"/>
    <w:rsid w:val="00143E2D"/>
    <w:rsid w:val="00143E57"/>
    <w:rsid w:val="00146203"/>
    <w:rsid w:val="00150D92"/>
    <w:rsid w:val="00150F8C"/>
    <w:rsid w:val="0015106B"/>
    <w:rsid w:val="00152918"/>
    <w:rsid w:val="00155990"/>
    <w:rsid w:val="00156BE9"/>
    <w:rsid w:val="00156C2D"/>
    <w:rsid w:val="00156E3E"/>
    <w:rsid w:val="00160194"/>
    <w:rsid w:val="0016120A"/>
    <w:rsid w:val="00161D09"/>
    <w:rsid w:val="00161DAB"/>
    <w:rsid w:val="00161E0C"/>
    <w:rsid w:val="001640FD"/>
    <w:rsid w:val="0016420B"/>
    <w:rsid w:val="00164517"/>
    <w:rsid w:val="00165C14"/>
    <w:rsid w:val="00166BAC"/>
    <w:rsid w:val="00167152"/>
    <w:rsid w:val="00170257"/>
    <w:rsid w:val="00171CEC"/>
    <w:rsid w:val="001722D0"/>
    <w:rsid w:val="00175FC4"/>
    <w:rsid w:val="00176441"/>
    <w:rsid w:val="00177A0B"/>
    <w:rsid w:val="00180E61"/>
    <w:rsid w:val="001814AC"/>
    <w:rsid w:val="0018286F"/>
    <w:rsid w:val="00184EED"/>
    <w:rsid w:val="001850C1"/>
    <w:rsid w:val="00185A5A"/>
    <w:rsid w:val="00185FC3"/>
    <w:rsid w:val="00186B02"/>
    <w:rsid w:val="001871E8"/>
    <w:rsid w:val="0019091B"/>
    <w:rsid w:val="00190F05"/>
    <w:rsid w:val="00193B27"/>
    <w:rsid w:val="00194EF3"/>
    <w:rsid w:val="0019703C"/>
    <w:rsid w:val="001971CD"/>
    <w:rsid w:val="00197203"/>
    <w:rsid w:val="001A0A49"/>
    <w:rsid w:val="001A1A2C"/>
    <w:rsid w:val="001A3E62"/>
    <w:rsid w:val="001A448D"/>
    <w:rsid w:val="001A5CA5"/>
    <w:rsid w:val="001A6EB7"/>
    <w:rsid w:val="001B220D"/>
    <w:rsid w:val="001B273A"/>
    <w:rsid w:val="001B3762"/>
    <w:rsid w:val="001B6F4D"/>
    <w:rsid w:val="001B736B"/>
    <w:rsid w:val="001C08CB"/>
    <w:rsid w:val="001C1A3A"/>
    <w:rsid w:val="001C46FB"/>
    <w:rsid w:val="001C4D74"/>
    <w:rsid w:val="001C5539"/>
    <w:rsid w:val="001C5540"/>
    <w:rsid w:val="001C5833"/>
    <w:rsid w:val="001D07DC"/>
    <w:rsid w:val="001D08D7"/>
    <w:rsid w:val="001D314E"/>
    <w:rsid w:val="001D4138"/>
    <w:rsid w:val="001D4992"/>
    <w:rsid w:val="001D4FA7"/>
    <w:rsid w:val="001D5D97"/>
    <w:rsid w:val="001E1BF1"/>
    <w:rsid w:val="001E294C"/>
    <w:rsid w:val="001E37E0"/>
    <w:rsid w:val="001E6429"/>
    <w:rsid w:val="001E65E3"/>
    <w:rsid w:val="001F10E4"/>
    <w:rsid w:val="001F3460"/>
    <w:rsid w:val="001F4F91"/>
    <w:rsid w:val="001F62ED"/>
    <w:rsid w:val="001F6670"/>
    <w:rsid w:val="001F66FE"/>
    <w:rsid w:val="001F67D3"/>
    <w:rsid w:val="001F6CE6"/>
    <w:rsid w:val="0020062C"/>
    <w:rsid w:val="00200816"/>
    <w:rsid w:val="00200963"/>
    <w:rsid w:val="0020248E"/>
    <w:rsid w:val="00202F0A"/>
    <w:rsid w:val="00205032"/>
    <w:rsid w:val="00206BF4"/>
    <w:rsid w:val="00207B3C"/>
    <w:rsid w:val="002138A9"/>
    <w:rsid w:val="0021413F"/>
    <w:rsid w:val="00214670"/>
    <w:rsid w:val="00215DAD"/>
    <w:rsid w:val="002202B1"/>
    <w:rsid w:val="00220C84"/>
    <w:rsid w:val="00221993"/>
    <w:rsid w:val="0022227C"/>
    <w:rsid w:val="00224187"/>
    <w:rsid w:val="002246E7"/>
    <w:rsid w:val="00224D5F"/>
    <w:rsid w:val="00224E89"/>
    <w:rsid w:val="00224FEB"/>
    <w:rsid w:val="00226CC9"/>
    <w:rsid w:val="00227EEC"/>
    <w:rsid w:val="00230A48"/>
    <w:rsid w:val="00230BB7"/>
    <w:rsid w:val="00233EAB"/>
    <w:rsid w:val="0023439F"/>
    <w:rsid w:val="00234E78"/>
    <w:rsid w:val="002356BB"/>
    <w:rsid w:val="002363B6"/>
    <w:rsid w:val="00236483"/>
    <w:rsid w:val="002402AF"/>
    <w:rsid w:val="00241991"/>
    <w:rsid w:val="00244BE8"/>
    <w:rsid w:val="00245110"/>
    <w:rsid w:val="002472CA"/>
    <w:rsid w:val="00247D62"/>
    <w:rsid w:val="00251947"/>
    <w:rsid w:val="00251F52"/>
    <w:rsid w:val="002540F0"/>
    <w:rsid w:val="00254346"/>
    <w:rsid w:val="00255BC3"/>
    <w:rsid w:val="00255F2A"/>
    <w:rsid w:val="00256FF9"/>
    <w:rsid w:val="00261110"/>
    <w:rsid w:val="00262539"/>
    <w:rsid w:val="00262867"/>
    <w:rsid w:val="00264FA2"/>
    <w:rsid w:val="00267227"/>
    <w:rsid w:val="00271D76"/>
    <w:rsid w:val="0027567E"/>
    <w:rsid w:val="00275911"/>
    <w:rsid w:val="00275C75"/>
    <w:rsid w:val="00276419"/>
    <w:rsid w:val="00276430"/>
    <w:rsid w:val="0027691D"/>
    <w:rsid w:val="00276E9A"/>
    <w:rsid w:val="00280551"/>
    <w:rsid w:val="00286BF3"/>
    <w:rsid w:val="00287F6E"/>
    <w:rsid w:val="0029072C"/>
    <w:rsid w:val="0029138C"/>
    <w:rsid w:val="0029189C"/>
    <w:rsid w:val="00296730"/>
    <w:rsid w:val="00297286"/>
    <w:rsid w:val="002A08A0"/>
    <w:rsid w:val="002A140A"/>
    <w:rsid w:val="002A2017"/>
    <w:rsid w:val="002A206D"/>
    <w:rsid w:val="002A28B2"/>
    <w:rsid w:val="002A3280"/>
    <w:rsid w:val="002A539E"/>
    <w:rsid w:val="002A5D58"/>
    <w:rsid w:val="002A71A9"/>
    <w:rsid w:val="002A71DA"/>
    <w:rsid w:val="002A7486"/>
    <w:rsid w:val="002A794E"/>
    <w:rsid w:val="002B0EBE"/>
    <w:rsid w:val="002B4514"/>
    <w:rsid w:val="002B7224"/>
    <w:rsid w:val="002B73A4"/>
    <w:rsid w:val="002C0F8F"/>
    <w:rsid w:val="002C1A33"/>
    <w:rsid w:val="002C1EC4"/>
    <w:rsid w:val="002C2E86"/>
    <w:rsid w:val="002C2FE1"/>
    <w:rsid w:val="002C4238"/>
    <w:rsid w:val="002C4950"/>
    <w:rsid w:val="002C49A5"/>
    <w:rsid w:val="002C5103"/>
    <w:rsid w:val="002C687A"/>
    <w:rsid w:val="002C6FE1"/>
    <w:rsid w:val="002C72DB"/>
    <w:rsid w:val="002D031E"/>
    <w:rsid w:val="002D0D0A"/>
    <w:rsid w:val="002D1114"/>
    <w:rsid w:val="002D15ED"/>
    <w:rsid w:val="002D28E1"/>
    <w:rsid w:val="002D4573"/>
    <w:rsid w:val="002D47B2"/>
    <w:rsid w:val="002E05C9"/>
    <w:rsid w:val="002E3476"/>
    <w:rsid w:val="002E5196"/>
    <w:rsid w:val="002E7697"/>
    <w:rsid w:val="002F2376"/>
    <w:rsid w:val="002F3C3D"/>
    <w:rsid w:val="002F4529"/>
    <w:rsid w:val="002F66A2"/>
    <w:rsid w:val="002F6A72"/>
    <w:rsid w:val="002F70E7"/>
    <w:rsid w:val="002F7C4A"/>
    <w:rsid w:val="00300641"/>
    <w:rsid w:val="00301BD4"/>
    <w:rsid w:val="00303BAF"/>
    <w:rsid w:val="00307667"/>
    <w:rsid w:val="003076CE"/>
    <w:rsid w:val="0030773D"/>
    <w:rsid w:val="003105CF"/>
    <w:rsid w:val="00311A17"/>
    <w:rsid w:val="0031248F"/>
    <w:rsid w:val="003126FB"/>
    <w:rsid w:val="00313D3C"/>
    <w:rsid w:val="00314611"/>
    <w:rsid w:val="00317961"/>
    <w:rsid w:val="003179EA"/>
    <w:rsid w:val="00317DCB"/>
    <w:rsid w:val="00322165"/>
    <w:rsid w:val="0032232A"/>
    <w:rsid w:val="0032250B"/>
    <w:rsid w:val="00322B25"/>
    <w:rsid w:val="003246CC"/>
    <w:rsid w:val="00327952"/>
    <w:rsid w:val="00332489"/>
    <w:rsid w:val="0033254F"/>
    <w:rsid w:val="0033396E"/>
    <w:rsid w:val="00333A1B"/>
    <w:rsid w:val="00333E9E"/>
    <w:rsid w:val="003343A4"/>
    <w:rsid w:val="003347D9"/>
    <w:rsid w:val="00334EA0"/>
    <w:rsid w:val="00336ED7"/>
    <w:rsid w:val="00337D06"/>
    <w:rsid w:val="003408BF"/>
    <w:rsid w:val="00341DFC"/>
    <w:rsid w:val="00343FA8"/>
    <w:rsid w:val="0034468E"/>
    <w:rsid w:val="00345B3E"/>
    <w:rsid w:val="00347048"/>
    <w:rsid w:val="003505E5"/>
    <w:rsid w:val="00350995"/>
    <w:rsid w:val="00351416"/>
    <w:rsid w:val="0035206C"/>
    <w:rsid w:val="00353907"/>
    <w:rsid w:val="0035404F"/>
    <w:rsid w:val="00356349"/>
    <w:rsid w:val="00360428"/>
    <w:rsid w:val="00360B21"/>
    <w:rsid w:val="00362544"/>
    <w:rsid w:val="0036295C"/>
    <w:rsid w:val="00362BB5"/>
    <w:rsid w:val="00365A35"/>
    <w:rsid w:val="00366A6F"/>
    <w:rsid w:val="003677B2"/>
    <w:rsid w:val="00370911"/>
    <w:rsid w:val="003726CA"/>
    <w:rsid w:val="003730CC"/>
    <w:rsid w:val="00373CB7"/>
    <w:rsid w:val="003750DF"/>
    <w:rsid w:val="003756F8"/>
    <w:rsid w:val="00377E98"/>
    <w:rsid w:val="00380916"/>
    <w:rsid w:val="003846C9"/>
    <w:rsid w:val="003907E8"/>
    <w:rsid w:val="003921E9"/>
    <w:rsid w:val="0039420B"/>
    <w:rsid w:val="00394CBC"/>
    <w:rsid w:val="003979FA"/>
    <w:rsid w:val="003A090F"/>
    <w:rsid w:val="003A2A9B"/>
    <w:rsid w:val="003A46BA"/>
    <w:rsid w:val="003A66B4"/>
    <w:rsid w:val="003B0178"/>
    <w:rsid w:val="003B019E"/>
    <w:rsid w:val="003B1402"/>
    <w:rsid w:val="003B426E"/>
    <w:rsid w:val="003B468E"/>
    <w:rsid w:val="003B64E0"/>
    <w:rsid w:val="003B78ED"/>
    <w:rsid w:val="003C223F"/>
    <w:rsid w:val="003C3606"/>
    <w:rsid w:val="003C3E32"/>
    <w:rsid w:val="003C3F76"/>
    <w:rsid w:val="003C487F"/>
    <w:rsid w:val="003C5CA1"/>
    <w:rsid w:val="003C5E58"/>
    <w:rsid w:val="003C653B"/>
    <w:rsid w:val="003D093B"/>
    <w:rsid w:val="003D6A13"/>
    <w:rsid w:val="003E4E65"/>
    <w:rsid w:val="003E5027"/>
    <w:rsid w:val="003E529F"/>
    <w:rsid w:val="003E5382"/>
    <w:rsid w:val="003E6E5D"/>
    <w:rsid w:val="003F0968"/>
    <w:rsid w:val="003F0CA0"/>
    <w:rsid w:val="003F1013"/>
    <w:rsid w:val="003F15DB"/>
    <w:rsid w:val="003F4378"/>
    <w:rsid w:val="003F4F8D"/>
    <w:rsid w:val="003F611F"/>
    <w:rsid w:val="003F67F7"/>
    <w:rsid w:val="003F7339"/>
    <w:rsid w:val="003F76DB"/>
    <w:rsid w:val="004001B5"/>
    <w:rsid w:val="00400E24"/>
    <w:rsid w:val="004012A8"/>
    <w:rsid w:val="00401860"/>
    <w:rsid w:val="004048DE"/>
    <w:rsid w:val="00406024"/>
    <w:rsid w:val="00406DB1"/>
    <w:rsid w:val="004078A6"/>
    <w:rsid w:val="00407E6E"/>
    <w:rsid w:val="00411923"/>
    <w:rsid w:val="0041215F"/>
    <w:rsid w:val="004130DE"/>
    <w:rsid w:val="00413279"/>
    <w:rsid w:val="00413C9F"/>
    <w:rsid w:val="0041416F"/>
    <w:rsid w:val="00416254"/>
    <w:rsid w:val="004203DF"/>
    <w:rsid w:val="00421A9A"/>
    <w:rsid w:val="00425627"/>
    <w:rsid w:val="00425D0E"/>
    <w:rsid w:val="004305C6"/>
    <w:rsid w:val="00430C05"/>
    <w:rsid w:val="00430D6F"/>
    <w:rsid w:val="004311B1"/>
    <w:rsid w:val="0043261C"/>
    <w:rsid w:val="0043639F"/>
    <w:rsid w:val="004366B9"/>
    <w:rsid w:val="00436EB5"/>
    <w:rsid w:val="004371C5"/>
    <w:rsid w:val="00440B7C"/>
    <w:rsid w:val="004430BF"/>
    <w:rsid w:val="00444B9E"/>
    <w:rsid w:val="00445F5E"/>
    <w:rsid w:val="00447349"/>
    <w:rsid w:val="004513F9"/>
    <w:rsid w:val="00451786"/>
    <w:rsid w:val="00451DD0"/>
    <w:rsid w:val="00453D56"/>
    <w:rsid w:val="00454231"/>
    <w:rsid w:val="004575BF"/>
    <w:rsid w:val="004575C3"/>
    <w:rsid w:val="00457AF1"/>
    <w:rsid w:val="00460337"/>
    <w:rsid w:val="0046309B"/>
    <w:rsid w:val="004631BF"/>
    <w:rsid w:val="004633DE"/>
    <w:rsid w:val="004641A2"/>
    <w:rsid w:val="004667CE"/>
    <w:rsid w:val="00471EDA"/>
    <w:rsid w:val="004737E2"/>
    <w:rsid w:val="0047425E"/>
    <w:rsid w:val="0047560F"/>
    <w:rsid w:val="00475AAE"/>
    <w:rsid w:val="00476BC0"/>
    <w:rsid w:val="004814BC"/>
    <w:rsid w:val="00483D4A"/>
    <w:rsid w:val="00484923"/>
    <w:rsid w:val="00484F3F"/>
    <w:rsid w:val="004867B7"/>
    <w:rsid w:val="0048741E"/>
    <w:rsid w:val="004908F1"/>
    <w:rsid w:val="00491014"/>
    <w:rsid w:val="00491BD3"/>
    <w:rsid w:val="00494177"/>
    <w:rsid w:val="004A140A"/>
    <w:rsid w:val="004A1B71"/>
    <w:rsid w:val="004A2C1D"/>
    <w:rsid w:val="004A43A6"/>
    <w:rsid w:val="004A54D3"/>
    <w:rsid w:val="004A5860"/>
    <w:rsid w:val="004A689D"/>
    <w:rsid w:val="004A758C"/>
    <w:rsid w:val="004A7675"/>
    <w:rsid w:val="004B1080"/>
    <w:rsid w:val="004B2371"/>
    <w:rsid w:val="004B4AF9"/>
    <w:rsid w:val="004B5092"/>
    <w:rsid w:val="004B5C04"/>
    <w:rsid w:val="004B7873"/>
    <w:rsid w:val="004C1578"/>
    <w:rsid w:val="004C383C"/>
    <w:rsid w:val="004D1103"/>
    <w:rsid w:val="004D16D3"/>
    <w:rsid w:val="004D27B8"/>
    <w:rsid w:val="004D3721"/>
    <w:rsid w:val="004D4777"/>
    <w:rsid w:val="004D52A5"/>
    <w:rsid w:val="004E22FE"/>
    <w:rsid w:val="004E41F4"/>
    <w:rsid w:val="004E5259"/>
    <w:rsid w:val="004E5408"/>
    <w:rsid w:val="004E6393"/>
    <w:rsid w:val="004E66C4"/>
    <w:rsid w:val="004E6AD3"/>
    <w:rsid w:val="004F0C54"/>
    <w:rsid w:val="004F0F4C"/>
    <w:rsid w:val="00500DE2"/>
    <w:rsid w:val="005058CE"/>
    <w:rsid w:val="00505C17"/>
    <w:rsid w:val="005065E6"/>
    <w:rsid w:val="00510D5F"/>
    <w:rsid w:val="00513221"/>
    <w:rsid w:val="00514BB2"/>
    <w:rsid w:val="00516931"/>
    <w:rsid w:val="005203CF"/>
    <w:rsid w:val="0052051B"/>
    <w:rsid w:val="00521B11"/>
    <w:rsid w:val="00522AD8"/>
    <w:rsid w:val="00523397"/>
    <w:rsid w:val="00527EFD"/>
    <w:rsid w:val="005329A1"/>
    <w:rsid w:val="005333B6"/>
    <w:rsid w:val="005339AC"/>
    <w:rsid w:val="0053657F"/>
    <w:rsid w:val="00537AC3"/>
    <w:rsid w:val="00540270"/>
    <w:rsid w:val="00540674"/>
    <w:rsid w:val="00540DFE"/>
    <w:rsid w:val="00543927"/>
    <w:rsid w:val="00544B8E"/>
    <w:rsid w:val="005465D8"/>
    <w:rsid w:val="00547CC9"/>
    <w:rsid w:val="0055103C"/>
    <w:rsid w:val="00551C68"/>
    <w:rsid w:val="00554356"/>
    <w:rsid w:val="00554861"/>
    <w:rsid w:val="0055532D"/>
    <w:rsid w:val="0056013D"/>
    <w:rsid w:val="00560BCA"/>
    <w:rsid w:val="00561236"/>
    <w:rsid w:val="0056343F"/>
    <w:rsid w:val="00564D4C"/>
    <w:rsid w:val="005660ED"/>
    <w:rsid w:val="00566A76"/>
    <w:rsid w:val="005700D1"/>
    <w:rsid w:val="005709A8"/>
    <w:rsid w:val="00571D80"/>
    <w:rsid w:val="005721B2"/>
    <w:rsid w:val="0057252E"/>
    <w:rsid w:val="0057353C"/>
    <w:rsid w:val="0057645B"/>
    <w:rsid w:val="00581393"/>
    <w:rsid w:val="00581885"/>
    <w:rsid w:val="005911A5"/>
    <w:rsid w:val="005911B4"/>
    <w:rsid w:val="0059223E"/>
    <w:rsid w:val="00592B0E"/>
    <w:rsid w:val="00594D45"/>
    <w:rsid w:val="00594E6F"/>
    <w:rsid w:val="00596BB4"/>
    <w:rsid w:val="005974C9"/>
    <w:rsid w:val="00597DBC"/>
    <w:rsid w:val="005A0991"/>
    <w:rsid w:val="005A1C7F"/>
    <w:rsid w:val="005A5FE1"/>
    <w:rsid w:val="005A6497"/>
    <w:rsid w:val="005A69D5"/>
    <w:rsid w:val="005A762D"/>
    <w:rsid w:val="005B23CD"/>
    <w:rsid w:val="005B302F"/>
    <w:rsid w:val="005B43F8"/>
    <w:rsid w:val="005C1A59"/>
    <w:rsid w:val="005C2A67"/>
    <w:rsid w:val="005C3C32"/>
    <w:rsid w:val="005C498A"/>
    <w:rsid w:val="005C560F"/>
    <w:rsid w:val="005C61D4"/>
    <w:rsid w:val="005C6627"/>
    <w:rsid w:val="005C6D5E"/>
    <w:rsid w:val="005C6EEF"/>
    <w:rsid w:val="005D18EF"/>
    <w:rsid w:val="005D2CDD"/>
    <w:rsid w:val="005D58DB"/>
    <w:rsid w:val="005D76D4"/>
    <w:rsid w:val="005D7CFB"/>
    <w:rsid w:val="005E110E"/>
    <w:rsid w:val="005E1349"/>
    <w:rsid w:val="005E1760"/>
    <w:rsid w:val="005E5ECD"/>
    <w:rsid w:val="005E6CC7"/>
    <w:rsid w:val="005E7303"/>
    <w:rsid w:val="005E7CE9"/>
    <w:rsid w:val="005F3508"/>
    <w:rsid w:val="005F5550"/>
    <w:rsid w:val="005F5A8F"/>
    <w:rsid w:val="005F6AF4"/>
    <w:rsid w:val="005F702E"/>
    <w:rsid w:val="006017F0"/>
    <w:rsid w:val="006030DB"/>
    <w:rsid w:val="00603C78"/>
    <w:rsid w:val="00603FA8"/>
    <w:rsid w:val="00606E67"/>
    <w:rsid w:val="00616E65"/>
    <w:rsid w:val="00621549"/>
    <w:rsid w:val="006216DC"/>
    <w:rsid w:val="006225D9"/>
    <w:rsid w:val="00623614"/>
    <w:rsid w:val="006238B4"/>
    <w:rsid w:val="00623FDF"/>
    <w:rsid w:val="006248DD"/>
    <w:rsid w:val="00626414"/>
    <w:rsid w:val="0062669E"/>
    <w:rsid w:val="00626827"/>
    <w:rsid w:val="00626BD1"/>
    <w:rsid w:val="00627180"/>
    <w:rsid w:val="00632EDD"/>
    <w:rsid w:val="00633845"/>
    <w:rsid w:val="006348D3"/>
    <w:rsid w:val="00636261"/>
    <w:rsid w:val="00637DD7"/>
    <w:rsid w:val="00637F68"/>
    <w:rsid w:val="00640146"/>
    <w:rsid w:val="0064207F"/>
    <w:rsid w:val="006449BB"/>
    <w:rsid w:val="00645B08"/>
    <w:rsid w:val="006475A8"/>
    <w:rsid w:val="0064789B"/>
    <w:rsid w:val="00652C82"/>
    <w:rsid w:val="00654C68"/>
    <w:rsid w:val="00654E97"/>
    <w:rsid w:val="00656790"/>
    <w:rsid w:val="006601C9"/>
    <w:rsid w:val="00663955"/>
    <w:rsid w:val="00663E5E"/>
    <w:rsid w:val="00663F3B"/>
    <w:rsid w:val="00664BCE"/>
    <w:rsid w:val="00666E8D"/>
    <w:rsid w:val="00667B48"/>
    <w:rsid w:val="00670E4D"/>
    <w:rsid w:val="0067122D"/>
    <w:rsid w:val="00671EBC"/>
    <w:rsid w:val="00671FB8"/>
    <w:rsid w:val="00671FFE"/>
    <w:rsid w:val="00674226"/>
    <w:rsid w:val="006753B0"/>
    <w:rsid w:val="006770ED"/>
    <w:rsid w:val="006778FA"/>
    <w:rsid w:val="006828B4"/>
    <w:rsid w:val="006828F6"/>
    <w:rsid w:val="006838E1"/>
    <w:rsid w:val="006861C7"/>
    <w:rsid w:val="00687131"/>
    <w:rsid w:val="00687176"/>
    <w:rsid w:val="00687A5F"/>
    <w:rsid w:val="00687E2F"/>
    <w:rsid w:val="006919C9"/>
    <w:rsid w:val="00693194"/>
    <w:rsid w:val="00693D2C"/>
    <w:rsid w:val="006941C3"/>
    <w:rsid w:val="00694755"/>
    <w:rsid w:val="00696BED"/>
    <w:rsid w:val="006A0361"/>
    <w:rsid w:val="006A08A7"/>
    <w:rsid w:val="006A08F7"/>
    <w:rsid w:val="006A19C6"/>
    <w:rsid w:val="006A2A74"/>
    <w:rsid w:val="006A4777"/>
    <w:rsid w:val="006A51A3"/>
    <w:rsid w:val="006A5234"/>
    <w:rsid w:val="006A5BE8"/>
    <w:rsid w:val="006B0149"/>
    <w:rsid w:val="006B3CC3"/>
    <w:rsid w:val="006B4052"/>
    <w:rsid w:val="006B4472"/>
    <w:rsid w:val="006B5AF8"/>
    <w:rsid w:val="006B61F6"/>
    <w:rsid w:val="006B73A9"/>
    <w:rsid w:val="006B79D1"/>
    <w:rsid w:val="006C1052"/>
    <w:rsid w:val="006C1AAE"/>
    <w:rsid w:val="006C2BC0"/>
    <w:rsid w:val="006C4700"/>
    <w:rsid w:val="006C62C6"/>
    <w:rsid w:val="006C7B06"/>
    <w:rsid w:val="006D07A9"/>
    <w:rsid w:val="006D1C83"/>
    <w:rsid w:val="006D3961"/>
    <w:rsid w:val="006D3A24"/>
    <w:rsid w:val="006D4989"/>
    <w:rsid w:val="006D6277"/>
    <w:rsid w:val="006D68E2"/>
    <w:rsid w:val="006D7CD3"/>
    <w:rsid w:val="006E085E"/>
    <w:rsid w:val="006E0D5A"/>
    <w:rsid w:val="006E2E19"/>
    <w:rsid w:val="006F686F"/>
    <w:rsid w:val="007011B8"/>
    <w:rsid w:val="00706E06"/>
    <w:rsid w:val="0071037B"/>
    <w:rsid w:val="007104BB"/>
    <w:rsid w:val="00710734"/>
    <w:rsid w:val="00710782"/>
    <w:rsid w:val="00712CEB"/>
    <w:rsid w:val="0071452D"/>
    <w:rsid w:val="007167E3"/>
    <w:rsid w:val="0071691A"/>
    <w:rsid w:val="007174D8"/>
    <w:rsid w:val="0072026C"/>
    <w:rsid w:val="00720595"/>
    <w:rsid w:val="00722C04"/>
    <w:rsid w:val="007231DB"/>
    <w:rsid w:val="007261FE"/>
    <w:rsid w:val="00731F60"/>
    <w:rsid w:val="00733E9B"/>
    <w:rsid w:val="00735FA3"/>
    <w:rsid w:val="0073793B"/>
    <w:rsid w:val="00740ECD"/>
    <w:rsid w:val="0074151D"/>
    <w:rsid w:val="00741CA6"/>
    <w:rsid w:val="00742D0F"/>
    <w:rsid w:val="00744B90"/>
    <w:rsid w:val="007450EF"/>
    <w:rsid w:val="0074575D"/>
    <w:rsid w:val="007465DC"/>
    <w:rsid w:val="00750C13"/>
    <w:rsid w:val="00750DF1"/>
    <w:rsid w:val="0075469F"/>
    <w:rsid w:val="007554BD"/>
    <w:rsid w:val="0076069F"/>
    <w:rsid w:val="00762EC4"/>
    <w:rsid w:val="007650CE"/>
    <w:rsid w:val="00765785"/>
    <w:rsid w:val="007701C3"/>
    <w:rsid w:val="007712CE"/>
    <w:rsid w:val="0077324A"/>
    <w:rsid w:val="00777927"/>
    <w:rsid w:val="00780BE5"/>
    <w:rsid w:val="007819BE"/>
    <w:rsid w:val="00785154"/>
    <w:rsid w:val="00786517"/>
    <w:rsid w:val="00793353"/>
    <w:rsid w:val="007933FB"/>
    <w:rsid w:val="00793B8B"/>
    <w:rsid w:val="00795812"/>
    <w:rsid w:val="00795AE5"/>
    <w:rsid w:val="007963DB"/>
    <w:rsid w:val="00796778"/>
    <w:rsid w:val="00797BC7"/>
    <w:rsid w:val="007A1005"/>
    <w:rsid w:val="007A147C"/>
    <w:rsid w:val="007A1484"/>
    <w:rsid w:val="007A2811"/>
    <w:rsid w:val="007A3278"/>
    <w:rsid w:val="007A4588"/>
    <w:rsid w:val="007A618F"/>
    <w:rsid w:val="007A70AE"/>
    <w:rsid w:val="007B0CCD"/>
    <w:rsid w:val="007B0E97"/>
    <w:rsid w:val="007B4B6E"/>
    <w:rsid w:val="007C0555"/>
    <w:rsid w:val="007C07EA"/>
    <w:rsid w:val="007C0F9E"/>
    <w:rsid w:val="007C1632"/>
    <w:rsid w:val="007C40DB"/>
    <w:rsid w:val="007C48D2"/>
    <w:rsid w:val="007C5F25"/>
    <w:rsid w:val="007C6110"/>
    <w:rsid w:val="007C6892"/>
    <w:rsid w:val="007D09C1"/>
    <w:rsid w:val="007D0D5C"/>
    <w:rsid w:val="007D37D0"/>
    <w:rsid w:val="007D6CD7"/>
    <w:rsid w:val="007E03D3"/>
    <w:rsid w:val="007E166B"/>
    <w:rsid w:val="007E2119"/>
    <w:rsid w:val="007E2C28"/>
    <w:rsid w:val="007E2E2F"/>
    <w:rsid w:val="007E2E69"/>
    <w:rsid w:val="007E39EB"/>
    <w:rsid w:val="007E3BA5"/>
    <w:rsid w:val="007E3D1B"/>
    <w:rsid w:val="007E6088"/>
    <w:rsid w:val="007E675A"/>
    <w:rsid w:val="007F3E86"/>
    <w:rsid w:val="007F3EB0"/>
    <w:rsid w:val="007F531D"/>
    <w:rsid w:val="007F53B3"/>
    <w:rsid w:val="007F7ED0"/>
    <w:rsid w:val="008033F4"/>
    <w:rsid w:val="008053A7"/>
    <w:rsid w:val="008100BE"/>
    <w:rsid w:val="0081055F"/>
    <w:rsid w:val="008128D9"/>
    <w:rsid w:val="00815BD0"/>
    <w:rsid w:val="008216C0"/>
    <w:rsid w:val="00821B30"/>
    <w:rsid w:val="0082306B"/>
    <w:rsid w:val="008248EC"/>
    <w:rsid w:val="00824911"/>
    <w:rsid w:val="0082527D"/>
    <w:rsid w:val="008262F1"/>
    <w:rsid w:val="00827672"/>
    <w:rsid w:val="00827AD2"/>
    <w:rsid w:val="00830556"/>
    <w:rsid w:val="00832199"/>
    <w:rsid w:val="0083261E"/>
    <w:rsid w:val="0083512A"/>
    <w:rsid w:val="00845441"/>
    <w:rsid w:val="008456DF"/>
    <w:rsid w:val="0084617E"/>
    <w:rsid w:val="00847615"/>
    <w:rsid w:val="00854880"/>
    <w:rsid w:val="00854C36"/>
    <w:rsid w:val="0085521F"/>
    <w:rsid w:val="00855757"/>
    <w:rsid w:val="00856BC6"/>
    <w:rsid w:val="00856DD5"/>
    <w:rsid w:val="00856DD6"/>
    <w:rsid w:val="00860362"/>
    <w:rsid w:val="008609EF"/>
    <w:rsid w:val="00866A56"/>
    <w:rsid w:val="00876110"/>
    <w:rsid w:val="008766F7"/>
    <w:rsid w:val="00877D0C"/>
    <w:rsid w:val="00882CF5"/>
    <w:rsid w:val="00883F53"/>
    <w:rsid w:val="00884BA9"/>
    <w:rsid w:val="0088768D"/>
    <w:rsid w:val="0089028F"/>
    <w:rsid w:val="00893FD0"/>
    <w:rsid w:val="00894CCC"/>
    <w:rsid w:val="008959FD"/>
    <w:rsid w:val="008A0A96"/>
    <w:rsid w:val="008A58FD"/>
    <w:rsid w:val="008A7A44"/>
    <w:rsid w:val="008B065C"/>
    <w:rsid w:val="008B22D7"/>
    <w:rsid w:val="008B41FE"/>
    <w:rsid w:val="008B469F"/>
    <w:rsid w:val="008B4D94"/>
    <w:rsid w:val="008B504B"/>
    <w:rsid w:val="008B542D"/>
    <w:rsid w:val="008B71C8"/>
    <w:rsid w:val="008C1120"/>
    <w:rsid w:val="008C30A2"/>
    <w:rsid w:val="008C4E95"/>
    <w:rsid w:val="008C6761"/>
    <w:rsid w:val="008C7861"/>
    <w:rsid w:val="008D0C2A"/>
    <w:rsid w:val="008D56A8"/>
    <w:rsid w:val="008D6818"/>
    <w:rsid w:val="008E0642"/>
    <w:rsid w:val="008E0842"/>
    <w:rsid w:val="008E15FA"/>
    <w:rsid w:val="008F0899"/>
    <w:rsid w:val="008F2F97"/>
    <w:rsid w:val="008F333E"/>
    <w:rsid w:val="008F4B63"/>
    <w:rsid w:val="008F4B9E"/>
    <w:rsid w:val="008F72F4"/>
    <w:rsid w:val="00903B81"/>
    <w:rsid w:val="0090490F"/>
    <w:rsid w:val="00904B7B"/>
    <w:rsid w:val="0090550E"/>
    <w:rsid w:val="00907A7A"/>
    <w:rsid w:val="00910C3B"/>
    <w:rsid w:val="0091219F"/>
    <w:rsid w:val="00912769"/>
    <w:rsid w:val="00915159"/>
    <w:rsid w:val="00915659"/>
    <w:rsid w:val="00915D43"/>
    <w:rsid w:val="0091664B"/>
    <w:rsid w:val="00917277"/>
    <w:rsid w:val="00917B6B"/>
    <w:rsid w:val="00920491"/>
    <w:rsid w:val="00920E50"/>
    <w:rsid w:val="00920F78"/>
    <w:rsid w:val="009210B4"/>
    <w:rsid w:val="00923D66"/>
    <w:rsid w:val="009242F9"/>
    <w:rsid w:val="00925FEA"/>
    <w:rsid w:val="009272C1"/>
    <w:rsid w:val="00930EFC"/>
    <w:rsid w:val="0093283C"/>
    <w:rsid w:val="00933A83"/>
    <w:rsid w:val="00934A6E"/>
    <w:rsid w:val="00936A51"/>
    <w:rsid w:val="0094077F"/>
    <w:rsid w:val="0094182C"/>
    <w:rsid w:val="009419BA"/>
    <w:rsid w:val="00943D6B"/>
    <w:rsid w:val="00946D6A"/>
    <w:rsid w:val="0094713A"/>
    <w:rsid w:val="00947E88"/>
    <w:rsid w:val="009526B5"/>
    <w:rsid w:val="009555C4"/>
    <w:rsid w:val="00955689"/>
    <w:rsid w:val="00955884"/>
    <w:rsid w:val="0096047C"/>
    <w:rsid w:val="0096170F"/>
    <w:rsid w:val="009617F8"/>
    <w:rsid w:val="00965C0F"/>
    <w:rsid w:val="00967D48"/>
    <w:rsid w:val="0097111E"/>
    <w:rsid w:val="0097207F"/>
    <w:rsid w:val="00972250"/>
    <w:rsid w:val="0097267D"/>
    <w:rsid w:val="00973A30"/>
    <w:rsid w:val="009759CF"/>
    <w:rsid w:val="009801C4"/>
    <w:rsid w:val="00981A9B"/>
    <w:rsid w:val="00982746"/>
    <w:rsid w:val="009842CE"/>
    <w:rsid w:val="009857E7"/>
    <w:rsid w:val="00990C77"/>
    <w:rsid w:val="0099184F"/>
    <w:rsid w:val="00994CCA"/>
    <w:rsid w:val="00995B68"/>
    <w:rsid w:val="00996282"/>
    <w:rsid w:val="009973C7"/>
    <w:rsid w:val="0099768B"/>
    <w:rsid w:val="009A13D9"/>
    <w:rsid w:val="009A1E53"/>
    <w:rsid w:val="009A1ED1"/>
    <w:rsid w:val="009A253C"/>
    <w:rsid w:val="009A2DE8"/>
    <w:rsid w:val="009A3EC9"/>
    <w:rsid w:val="009A5C7E"/>
    <w:rsid w:val="009A6CC0"/>
    <w:rsid w:val="009B08CB"/>
    <w:rsid w:val="009B0EEC"/>
    <w:rsid w:val="009B110E"/>
    <w:rsid w:val="009B1904"/>
    <w:rsid w:val="009B1E8C"/>
    <w:rsid w:val="009B22B4"/>
    <w:rsid w:val="009B3A4D"/>
    <w:rsid w:val="009B3DED"/>
    <w:rsid w:val="009B50EE"/>
    <w:rsid w:val="009B6099"/>
    <w:rsid w:val="009C12AD"/>
    <w:rsid w:val="009C20F2"/>
    <w:rsid w:val="009C7343"/>
    <w:rsid w:val="009D0621"/>
    <w:rsid w:val="009D1F23"/>
    <w:rsid w:val="009D210B"/>
    <w:rsid w:val="009D24A5"/>
    <w:rsid w:val="009D4257"/>
    <w:rsid w:val="009D5937"/>
    <w:rsid w:val="009D618E"/>
    <w:rsid w:val="009D7B78"/>
    <w:rsid w:val="009E01E3"/>
    <w:rsid w:val="009E53D5"/>
    <w:rsid w:val="009E7044"/>
    <w:rsid w:val="009E72DC"/>
    <w:rsid w:val="009F030C"/>
    <w:rsid w:val="009F451E"/>
    <w:rsid w:val="009F5508"/>
    <w:rsid w:val="009F55BE"/>
    <w:rsid w:val="009F73C2"/>
    <w:rsid w:val="00A0180A"/>
    <w:rsid w:val="00A0197A"/>
    <w:rsid w:val="00A02FA5"/>
    <w:rsid w:val="00A04C48"/>
    <w:rsid w:val="00A052D7"/>
    <w:rsid w:val="00A05CC8"/>
    <w:rsid w:val="00A0641C"/>
    <w:rsid w:val="00A127BD"/>
    <w:rsid w:val="00A12C6D"/>
    <w:rsid w:val="00A13175"/>
    <w:rsid w:val="00A13857"/>
    <w:rsid w:val="00A14DB5"/>
    <w:rsid w:val="00A154EC"/>
    <w:rsid w:val="00A205F8"/>
    <w:rsid w:val="00A23061"/>
    <w:rsid w:val="00A23C7C"/>
    <w:rsid w:val="00A30F3E"/>
    <w:rsid w:val="00A31273"/>
    <w:rsid w:val="00A335FE"/>
    <w:rsid w:val="00A33B85"/>
    <w:rsid w:val="00A35008"/>
    <w:rsid w:val="00A35731"/>
    <w:rsid w:val="00A35BF8"/>
    <w:rsid w:val="00A4059D"/>
    <w:rsid w:val="00A430A2"/>
    <w:rsid w:val="00A43284"/>
    <w:rsid w:val="00A44462"/>
    <w:rsid w:val="00A448E4"/>
    <w:rsid w:val="00A44A02"/>
    <w:rsid w:val="00A45CE6"/>
    <w:rsid w:val="00A53D4D"/>
    <w:rsid w:val="00A53DED"/>
    <w:rsid w:val="00A54C9B"/>
    <w:rsid w:val="00A5550E"/>
    <w:rsid w:val="00A55581"/>
    <w:rsid w:val="00A559E6"/>
    <w:rsid w:val="00A55A6E"/>
    <w:rsid w:val="00A564F0"/>
    <w:rsid w:val="00A57694"/>
    <w:rsid w:val="00A60DCE"/>
    <w:rsid w:val="00A622BB"/>
    <w:rsid w:val="00A63DB1"/>
    <w:rsid w:val="00A6453B"/>
    <w:rsid w:val="00A64F8E"/>
    <w:rsid w:val="00A650E1"/>
    <w:rsid w:val="00A66406"/>
    <w:rsid w:val="00A71021"/>
    <w:rsid w:val="00A71F9C"/>
    <w:rsid w:val="00A75773"/>
    <w:rsid w:val="00A766BE"/>
    <w:rsid w:val="00A770BC"/>
    <w:rsid w:val="00A775E6"/>
    <w:rsid w:val="00A77E3A"/>
    <w:rsid w:val="00A81E0A"/>
    <w:rsid w:val="00A82623"/>
    <w:rsid w:val="00A83B61"/>
    <w:rsid w:val="00A84C63"/>
    <w:rsid w:val="00A857AB"/>
    <w:rsid w:val="00A912D6"/>
    <w:rsid w:val="00A924DD"/>
    <w:rsid w:val="00A92596"/>
    <w:rsid w:val="00A93ABA"/>
    <w:rsid w:val="00A93EE0"/>
    <w:rsid w:val="00A9530B"/>
    <w:rsid w:val="00A96ACA"/>
    <w:rsid w:val="00A96B30"/>
    <w:rsid w:val="00A97442"/>
    <w:rsid w:val="00A97726"/>
    <w:rsid w:val="00AA049D"/>
    <w:rsid w:val="00AA0667"/>
    <w:rsid w:val="00AA193F"/>
    <w:rsid w:val="00AA230F"/>
    <w:rsid w:val="00AA26B4"/>
    <w:rsid w:val="00AA2F05"/>
    <w:rsid w:val="00AA7A0C"/>
    <w:rsid w:val="00AB240E"/>
    <w:rsid w:val="00AB2C38"/>
    <w:rsid w:val="00AB3A54"/>
    <w:rsid w:val="00AB47E3"/>
    <w:rsid w:val="00AB4A37"/>
    <w:rsid w:val="00AB694D"/>
    <w:rsid w:val="00AB6AF7"/>
    <w:rsid w:val="00AB773D"/>
    <w:rsid w:val="00AB7937"/>
    <w:rsid w:val="00AB7CE9"/>
    <w:rsid w:val="00AB7ECD"/>
    <w:rsid w:val="00AC0B71"/>
    <w:rsid w:val="00AC0D13"/>
    <w:rsid w:val="00AC299E"/>
    <w:rsid w:val="00AC3D35"/>
    <w:rsid w:val="00AC44E7"/>
    <w:rsid w:val="00AC730E"/>
    <w:rsid w:val="00AD104E"/>
    <w:rsid w:val="00AD123C"/>
    <w:rsid w:val="00AD200D"/>
    <w:rsid w:val="00AD2245"/>
    <w:rsid w:val="00AD3E90"/>
    <w:rsid w:val="00AD5659"/>
    <w:rsid w:val="00AD5C5B"/>
    <w:rsid w:val="00AD69D4"/>
    <w:rsid w:val="00AD78FF"/>
    <w:rsid w:val="00AE0B4B"/>
    <w:rsid w:val="00AE244E"/>
    <w:rsid w:val="00AE3BF0"/>
    <w:rsid w:val="00AE3D29"/>
    <w:rsid w:val="00AE5367"/>
    <w:rsid w:val="00AE62B7"/>
    <w:rsid w:val="00AF06C0"/>
    <w:rsid w:val="00AF0B4E"/>
    <w:rsid w:val="00AF0E96"/>
    <w:rsid w:val="00AF3D1E"/>
    <w:rsid w:val="00AF4BA8"/>
    <w:rsid w:val="00AF59FE"/>
    <w:rsid w:val="00AF6E65"/>
    <w:rsid w:val="00AF789C"/>
    <w:rsid w:val="00B01B25"/>
    <w:rsid w:val="00B036EF"/>
    <w:rsid w:val="00B05101"/>
    <w:rsid w:val="00B0515B"/>
    <w:rsid w:val="00B053B8"/>
    <w:rsid w:val="00B0671D"/>
    <w:rsid w:val="00B06EDD"/>
    <w:rsid w:val="00B07E39"/>
    <w:rsid w:val="00B11575"/>
    <w:rsid w:val="00B11FC5"/>
    <w:rsid w:val="00B12E03"/>
    <w:rsid w:val="00B132B9"/>
    <w:rsid w:val="00B157F6"/>
    <w:rsid w:val="00B20548"/>
    <w:rsid w:val="00B2145A"/>
    <w:rsid w:val="00B23B81"/>
    <w:rsid w:val="00B270A1"/>
    <w:rsid w:val="00B30207"/>
    <w:rsid w:val="00B30965"/>
    <w:rsid w:val="00B3131A"/>
    <w:rsid w:val="00B323B0"/>
    <w:rsid w:val="00B34078"/>
    <w:rsid w:val="00B359F5"/>
    <w:rsid w:val="00B404A1"/>
    <w:rsid w:val="00B42B55"/>
    <w:rsid w:val="00B43FF9"/>
    <w:rsid w:val="00B44880"/>
    <w:rsid w:val="00B45ACE"/>
    <w:rsid w:val="00B4600C"/>
    <w:rsid w:val="00B46865"/>
    <w:rsid w:val="00B47334"/>
    <w:rsid w:val="00B477A5"/>
    <w:rsid w:val="00B51A03"/>
    <w:rsid w:val="00B51A4B"/>
    <w:rsid w:val="00B53213"/>
    <w:rsid w:val="00B53921"/>
    <w:rsid w:val="00B53934"/>
    <w:rsid w:val="00B546EE"/>
    <w:rsid w:val="00B54F9F"/>
    <w:rsid w:val="00B5581D"/>
    <w:rsid w:val="00B55E70"/>
    <w:rsid w:val="00B55F3D"/>
    <w:rsid w:val="00B602B3"/>
    <w:rsid w:val="00B61A69"/>
    <w:rsid w:val="00B6490A"/>
    <w:rsid w:val="00B65C45"/>
    <w:rsid w:val="00B66EE6"/>
    <w:rsid w:val="00B67805"/>
    <w:rsid w:val="00B713AF"/>
    <w:rsid w:val="00B724B0"/>
    <w:rsid w:val="00B737A9"/>
    <w:rsid w:val="00B7490B"/>
    <w:rsid w:val="00B7732A"/>
    <w:rsid w:val="00B820FD"/>
    <w:rsid w:val="00B8324F"/>
    <w:rsid w:val="00B84DEE"/>
    <w:rsid w:val="00B85A03"/>
    <w:rsid w:val="00B875B3"/>
    <w:rsid w:val="00B90742"/>
    <w:rsid w:val="00B90E9A"/>
    <w:rsid w:val="00B94918"/>
    <w:rsid w:val="00B94A07"/>
    <w:rsid w:val="00B959C5"/>
    <w:rsid w:val="00B967FF"/>
    <w:rsid w:val="00BA0D8E"/>
    <w:rsid w:val="00BA4D80"/>
    <w:rsid w:val="00BB0809"/>
    <w:rsid w:val="00BB33B0"/>
    <w:rsid w:val="00BB3AF4"/>
    <w:rsid w:val="00BB47A5"/>
    <w:rsid w:val="00BB5613"/>
    <w:rsid w:val="00BB6132"/>
    <w:rsid w:val="00BB7836"/>
    <w:rsid w:val="00BB7C17"/>
    <w:rsid w:val="00BC10E1"/>
    <w:rsid w:val="00BC41F9"/>
    <w:rsid w:val="00BC4F9A"/>
    <w:rsid w:val="00BC7F9A"/>
    <w:rsid w:val="00BD043C"/>
    <w:rsid w:val="00BD2564"/>
    <w:rsid w:val="00BD3E44"/>
    <w:rsid w:val="00BD42CE"/>
    <w:rsid w:val="00BD4BEC"/>
    <w:rsid w:val="00BD6570"/>
    <w:rsid w:val="00BD7A26"/>
    <w:rsid w:val="00BE249B"/>
    <w:rsid w:val="00BE2EBC"/>
    <w:rsid w:val="00BE4354"/>
    <w:rsid w:val="00BE505F"/>
    <w:rsid w:val="00BF0315"/>
    <w:rsid w:val="00BF4F5F"/>
    <w:rsid w:val="00BF5205"/>
    <w:rsid w:val="00C02A63"/>
    <w:rsid w:val="00C03675"/>
    <w:rsid w:val="00C038E8"/>
    <w:rsid w:val="00C058C6"/>
    <w:rsid w:val="00C06DEC"/>
    <w:rsid w:val="00C1546B"/>
    <w:rsid w:val="00C163F0"/>
    <w:rsid w:val="00C20408"/>
    <w:rsid w:val="00C220BF"/>
    <w:rsid w:val="00C255AA"/>
    <w:rsid w:val="00C25D10"/>
    <w:rsid w:val="00C2727E"/>
    <w:rsid w:val="00C305DD"/>
    <w:rsid w:val="00C31787"/>
    <w:rsid w:val="00C326C7"/>
    <w:rsid w:val="00C3608F"/>
    <w:rsid w:val="00C40BC7"/>
    <w:rsid w:val="00C41515"/>
    <w:rsid w:val="00C42108"/>
    <w:rsid w:val="00C42F43"/>
    <w:rsid w:val="00C44761"/>
    <w:rsid w:val="00C45668"/>
    <w:rsid w:val="00C4685E"/>
    <w:rsid w:val="00C5239B"/>
    <w:rsid w:val="00C551AC"/>
    <w:rsid w:val="00C56DCB"/>
    <w:rsid w:val="00C60C83"/>
    <w:rsid w:val="00C620DF"/>
    <w:rsid w:val="00C62324"/>
    <w:rsid w:val="00C62FB1"/>
    <w:rsid w:val="00C638C2"/>
    <w:rsid w:val="00C644FF"/>
    <w:rsid w:val="00C64F46"/>
    <w:rsid w:val="00C65EA3"/>
    <w:rsid w:val="00C66740"/>
    <w:rsid w:val="00C67435"/>
    <w:rsid w:val="00C701FF"/>
    <w:rsid w:val="00C70A5A"/>
    <w:rsid w:val="00C7299B"/>
    <w:rsid w:val="00C72FA1"/>
    <w:rsid w:val="00C776EB"/>
    <w:rsid w:val="00C80A4D"/>
    <w:rsid w:val="00C8206E"/>
    <w:rsid w:val="00C83940"/>
    <w:rsid w:val="00C84887"/>
    <w:rsid w:val="00C84931"/>
    <w:rsid w:val="00C84FE4"/>
    <w:rsid w:val="00C85CFD"/>
    <w:rsid w:val="00C86D96"/>
    <w:rsid w:val="00C8712B"/>
    <w:rsid w:val="00C92477"/>
    <w:rsid w:val="00C93428"/>
    <w:rsid w:val="00C95C55"/>
    <w:rsid w:val="00CA3FE2"/>
    <w:rsid w:val="00CA4010"/>
    <w:rsid w:val="00CA403D"/>
    <w:rsid w:val="00CA5356"/>
    <w:rsid w:val="00CB10E9"/>
    <w:rsid w:val="00CB1EF4"/>
    <w:rsid w:val="00CB4F7A"/>
    <w:rsid w:val="00CB588F"/>
    <w:rsid w:val="00CB6915"/>
    <w:rsid w:val="00CB77EA"/>
    <w:rsid w:val="00CC1284"/>
    <w:rsid w:val="00CC2B4F"/>
    <w:rsid w:val="00CC59C5"/>
    <w:rsid w:val="00CD0B61"/>
    <w:rsid w:val="00CD1173"/>
    <w:rsid w:val="00CD36C5"/>
    <w:rsid w:val="00CD3CE0"/>
    <w:rsid w:val="00CD559D"/>
    <w:rsid w:val="00CD72E7"/>
    <w:rsid w:val="00CE03D3"/>
    <w:rsid w:val="00CE1AAC"/>
    <w:rsid w:val="00CE2F50"/>
    <w:rsid w:val="00CE33A2"/>
    <w:rsid w:val="00CE394B"/>
    <w:rsid w:val="00CE5B04"/>
    <w:rsid w:val="00CE6C3F"/>
    <w:rsid w:val="00CF0226"/>
    <w:rsid w:val="00CF19C2"/>
    <w:rsid w:val="00CF1F0C"/>
    <w:rsid w:val="00CF2218"/>
    <w:rsid w:val="00CF482C"/>
    <w:rsid w:val="00CF654E"/>
    <w:rsid w:val="00D050EA"/>
    <w:rsid w:val="00D05882"/>
    <w:rsid w:val="00D065EA"/>
    <w:rsid w:val="00D10B1E"/>
    <w:rsid w:val="00D124A1"/>
    <w:rsid w:val="00D1262D"/>
    <w:rsid w:val="00D12AF7"/>
    <w:rsid w:val="00D137D9"/>
    <w:rsid w:val="00D13B3E"/>
    <w:rsid w:val="00D1590A"/>
    <w:rsid w:val="00D166D8"/>
    <w:rsid w:val="00D20071"/>
    <w:rsid w:val="00D22025"/>
    <w:rsid w:val="00D2593A"/>
    <w:rsid w:val="00D25BA7"/>
    <w:rsid w:val="00D25DF1"/>
    <w:rsid w:val="00D26A8A"/>
    <w:rsid w:val="00D31C05"/>
    <w:rsid w:val="00D335AE"/>
    <w:rsid w:val="00D350E8"/>
    <w:rsid w:val="00D36A1B"/>
    <w:rsid w:val="00D37243"/>
    <w:rsid w:val="00D415F4"/>
    <w:rsid w:val="00D44437"/>
    <w:rsid w:val="00D44459"/>
    <w:rsid w:val="00D44C87"/>
    <w:rsid w:val="00D45185"/>
    <w:rsid w:val="00D4641D"/>
    <w:rsid w:val="00D50A3B"/>
    <w:rsid w:val="00D51DEF"/>
    <w:rsid w:val="00D526EC"/>
    <w:rsid w:val="00D52BE1"/>
    <w:rsid w:val="00D5375F"/>
    <w:rsid w:val="00D53EBB"/>
    <w:rsid w:val="00D545C7"/>
    <w:rsid w:val="00D54716"/>
    <w:rsid w:val="00D55B7B"/>
    <w:rsid w:val="00D56CD9"/>
    <w:rsid w:val="00D572AF"/>
    <w:rsid w:val="00D57841"/>
    <w:rsid w:val="00D57D7A"/>
    <w:rsid w:val="00D61815"/>
    <w:rsid w:val="00D658DD"/>
    <w:rsid w:val="00D65F7F"/>
    <w:rsid w:val="00D67801"/>
    <w:rsid w:val="00D707D8"/>
    <w:rsid w:val="00D72465"/>
    <w:rsid w:val="00D77957"/>
    <w:rsid w:val="00D8056A"/>
    <w:rsid w:val="00D83E7F"/>
    <w:rsid w:val="00D84977"/>
    <w:rsid w:val="00D863E6"/>
    <w:rsid w:val="00D865D0"/>
    <w:rsid w:val="00D9081A"/>
    <w:rsid w:val="00D918FF"/>
    <w:rsid w:val="00D91B2E"/>
    <w:rsid w:val="00D92278"/>
    <w:rsid w:val="00D9484D"/>
    <w:rsid w:val="00D94BF0"/>
    <w:rsid w:val="00D94DB5"/>
    <w:rsid w:val="00D96B35"/>
    <w:rsid w:val="00DA1AEE"/>
    <w:rsid w:val="00DA2615"/>
    <w:rsid w:val="00DA41D0"/>
    <w:rsid w:val="00DA484A"/>
    <w:rsid w:val="00DA607F"/>
    <w:rsid w:val="00DA653F"/>
    <w:rsid w:val="00DA67B8"/>
    <w:rsid w:val="00DA73C2"/>
    <w:rsid w:val="00DB0026"/>
    <w:rsid w:val="00DB0A01"/>
    <w:rsid w:val="00DB1AAC"/>
    <w:rsid w:val="00DB4316"/>
    <w:rsid w:val="00DB4B36"/>
    <w:rsid w:val="00DB57CF"/>
    <w:rsid w:val="00DB6A41"/>
    <w:rsid w:val="00DB6B36"/>
    <w:rsid w:val="00DB73DB"/>
    <w:rsid w:val="00DC1BB5"/>
    <w:rsid w:val="00DC2E26"/>
    <w:rsid w:val="00DC42D3"/>
    <w:rsid w:val="00DC4ED2"/>
    <w:rsid w:val="00DC523E"/>
    <w:rsid w:val="00DC550F"/>
    <w:rsid w:val="00DC668B"/>
    <w:rsid w:val="00DD10F8"/>
    <w:rsid w:val="00DD519F"/>
    <w:rsid w:val="00DD5B2F"/>
    <w:rsid w:val="00DD5CD5"/>
    <w:rsid w:val="00DD6443"/>
    <w:rsid w:val="00DD68F5"/>
    <w:rsid w:val="00DD6A3B"/>
    <w:rsid w:val="00DE0927"/>
    <w:rsid w:val="00DE1E60"/>
    <w:rsid w:val="00DE2F52"/>
    <w:rsid w:val="00DE5728"/>
    <w:rsid w:val="00DE5BDC"/>
    <w:rsid w:val="00DE6E84"/>
    <w:rsid w:val="00DF01D5"/>
    <w:rsid w:val="00DF2E21"/>
    <w:rsid w:val="00DF3198"/>
    <w:rsid w:val="00DF3265"/>
    <w:rsid w:val="00DF4157"/>
    <w:rsid w:val="00DF4477"/>
    <w:rsid w:val="00DF79C5"/>
    <w:rsid w:val="00DF7C53"/>
    <w:rsid w:val="00E019A2"/>
    <w:rsid w:val="00E01D4E"/>
    <w:rsid w:val="00E0214B"/>
    <w:rsid w:val="00E028B1"/>
    <w:rsid w:val="00E0496B"/>
    <w:rsid w:val="00E04FA7"/>
    <w:rsid w:val="00E051F0"/>
    <w:rsid w:val="00E14302"/>
    <w:rsid w:val="00E15055"/>
    <w:rsid w:val="00E203E2"/>
    <w:rsid w:val="00E20969"/>
    <w:rsid w:val="00E214B6"/>
    <w:rsid w:val="00E21853"/>
    <w:rsid w:val="00E21D1C"/>
    <w:rsid w:val="00E22278"/>
    <w:rsid w:val="00E23C2E"/>
    <w:rsid w:val="00E26C5C"/>
    <w:rsid w:val="00E31601"/>
    <w:rsid w:val="00E319C6"/>
    <w:rsid w:val="00E3255A"/>
    <w:rsid w:val="00E329E5"/>
    <w:rsid w:val="00E34C54"/>
    <w:rsid w:val="00E34EB2"/>
    <w:rsid w:val="00E35691"/>
    <w:rsid w:val="00E3705F"/>
    <w:rsid w:val="00E401D9"/>
    <w:rsid w:val="00E40F62"/>
    <w:rsid w:val="00E440D7"/>
    <w:rsid w:val="00E475EC"/>
    <w:rsid w:val="00E478D5"/>
    <w:rsid w:val="00E47A9A"/>
    <w:rsid w:val="00E47E6A"/>
    <w:rsid w:val="00E51653"/>
    <w:rsid w:val="00E526B0"/>
    <w:rsid w:val="00E52751"/>
    <w:rsid w:val="00E552DA"/>
    <w:rsid w:val="00E56D17"/>
    <w:rsid w:val="00E56D7E"/>
    <w:rsid w:val="00E60108"/>
    <w:rsid w:val="00E604C6"/>
    <w:rsid w:val="00E612D5"/>
    <w:rsid w:val="00E61C21"/>
    <w:rsid w:val="00E62B44"/>
    <w:rsid w:val="00E64300"/>
    <w:rsid w:val="00E646B3"/>
    <w:rsid w:val="00E66A98"/>
    <w:rsid w:val="00E67A9A"/>
    <w:rsid w:val="00E70D78"/>
    <w:rsid w:val="00E70F5E"/>
    <w:rsid w:val="00E71CE6"/>
    <w:rsid w:val="00E73205"/>
    <w:rsid w:val="00E735C3"/>
    <w:rsid w:val="00E74463"/>
    <w:rsid w:val="00E76448"/>
    <w:rsid w:val="00E76AB2"/>
    <w:rsid w:val="00E774C9"/>
    <w:rsid w:val="00E7786E"/>
    <w:rsid w:val="00E80386"/>
    <w:rsid w:val="00E80784"/>
    <w:rsid w:val="00E80BE2"/>
    <w:rsid w:val="00E82F27"/>
    <w:rsid w:val="00E833BE"/>
    <w:rsid w:val="00E86267"/>
    <w:rsid w:val="00E903EE"/>
    <w:rsid w:val="00E9511D"/>
    <w:rsid w:val="00E97E80"/>
    <w:rsid w:val="00E97FA1"/>
    <w:rsid w:val="00EA1351"/>
    <w:rsid w:val="00EA3ECD"/>
    <w:rsid w:val="00EA4968"/>
    <w:rsid w:val="00EA646C"/>
    <w:rsid w:val="00EA6F9C"/>
    <w:rsid w:val="00EB0739"/>
    <w:rsid w:val="00EB07D1"/>
    <w:rsid w:val="00EB1AFA"/>
    <w:rsid w:val="00EB23B2"/>
    <w:rsid w:val="00EB52D5"/>
    <w:rsid w:val="00EB6213"/>
    <w:rsid w:val="00EB6ADE"/>
    <w:rsid w:val="00EC127F"/>
    <w:rsid w:val="00EC626C"/>
    <w:rsid w:val="00EC6B09"/>
    <w:rsid w:val="00EC74A2"/>
    <w:rsid w:val="00ED1108"/>
    <w:rsid w:val="00ED3D60"/>
    <w:rsid w:val="00ED606A"/>
    <w:rsid w:val="00ED6411"/>
    <w:rsid w:val="00ED6CA0"/>
    <w:rsid w:val="00ED6CCF"/>
    <w:rsid w:val="00EE0249"/>
    <w:rsid w:val="00EE11E2"/>
    <w:rsid w:val="00EE183B"/>
    <w:rsid w:val="00EE235E"/>
    <w:rsid w:val="00EE393C"/>
    <w:rsid w:val="00EE5173"/>
    <w:rsid w:val="00EE5B3A"/>
    <w:rsid w:val="00EF0074"/>
    <w:rsid w:val="00EF0AD5"/>
    <w:rsid w:val="00EF251A"/>
    <w:rsid w:val="00EF31FE"/>
    <w:rsid w:val="00EF38A1"/>
    <w:rsid w:val="00EF548E"/>
    <w:rsid w:val="00EF5BF5"/>
    <w:rsid w:val="00EF66F9"/>
    <w:rsid w:val="00EF69DA"/>
    <w:rsid w:val="00F002A8"/>
    <w:rsid w:val="00F005AD"/>
    <w:rsid w:val="00F0139F"/>
    <w:rsid w:val="00F02133"/>
    <w:rsid w:val="00F0233A"/>
    <w:rsid w:val="00F0253E"/>
    <w:rsid w:val="00F03254"/>
    <w:rsid w:val="00F04CB5"/>
    <w:rsid w:val="00F10A34"/>
    <w:rsid w:val="00F1364A"/>
    <w:rsid w:val="00F139FB"/>
    <w:rsid w:val="00F14B08"/>
    <w:rsid w:val="00F16949"/>
    <w:rsid w:val="00F169FE"/>
    <w:rsid w:val="00F17835"/>
    <w:rsid w:val="00F20968"/>
    <w:rsid w:val="00F21C58"/>
    <w:rsid w:val="00F23B14"/>
    <w:rsid w:val="00F24302"/>
    <w:rsid w:val="00F24592"/>
    <w:rsid w:val="00F265C2"/>
    <w:rsid w:val="00F266E0"/>
    <w:rsid w:val="00F2785A"/>
    <w:rsid w:val="00F31492"/>
    <w:rsid w:val="00F34197"/>
    <w:rsid w:val="00F34C70"/>
    <w:rsid w:val="00F35CC9"/>
    <w:rsid w:val="00F366E0"/>
    <w:rsid w:val="00F36CBC"/>
    <w:rsid w:val="00F36E93"/>
    <w:rsid w:val="00F378C3"/>
    <w:rsid w:val="00F42C79"/>
    <w:rsid w:val="00F44291"/>
    <w:rsid w:val="00F50352"/>
    <w:rsid w:val="00F503E2"/>
    <w:rsid w:val="00F50F27"/>
    <w:rsid w:val="00F52F0D"/>
    <w:rsid w:val="00F53F50"/>
    <w:rsid w:val="00F54730"/>
    <w:rsid w:val="00F54B73"/>
    <w:rsid w:val="00F561B6"/>
    <w:rsid w:val="00F6196B"/>
    <w:rsid w:val="00F625A4"/>
    <w:rsid w:val="00F6373F"/>
    <w:rsid w:val="00F63BCA"/>
    <w:rsid w:val="00F648DC"/>
    <w:rsid w:val="00F65375"/>
    <w:rsid w:val="00F6594F"/>
    <w:rsid w:val="00F661B1"/>
    <w:rsid w:val="00F67CD6"/>
    <w:rsid w:val="00F71896"/>
    <w:rsid w:val="00F72119"/>
    <w:rsid w:val="00F77118"/>
    <w:rsid w:val="00F811B3"/>
    <w:rsid w:val="00F82FE4"/>
    <w:rsid w:val="00F84A16"/>
    <w:rsid w:val="00F854F1"/>
    <w:rsid w:val="00F860B3"/>
    <w:rsid w:val="00F868F4"/>
    <w:rsid w:val="00F86ABF"/>
    <w:rsid w:val="00F87D08"/>
    <w:rsid w:val="00F906BE"/>
    <w:rsid w:val="00F92962"/>
    <w:rsid w:val="00F95D4B"/>
    <w:rsid w:val="00F96887"/>
    <w:rsid w:val="00FA0137"/>
    <w:rsid w:val="00FA0766"/>
    <w:rsid w:val="00FA26E3"/>
    <w:rsid w:val="00FA5118"/>
    <w:rsid w:val="00FA6536"/>
    <w:rsid w:val="00FA7D91"/>
    <w:rsid w:val="00FB0E82"/>
    <w:rsid w:val="00FB2E90"/>
    <w:rsid w:val="00FB31EF"/>
    <w:rsid w:val="00FB38EF"/>
    <w:rsid w:val="00FB4800"/>
    <w:rsid w:val="00FB58C8"/>
    <w:rsid w:val="00FB62C9"/>
    <w:rsid w:val="00FC099A"/>
    <w:rsid w:val="00FC1699"/>
    <w:rsid w:val="00FC1A30"/>
    <w:rsid w:val="00FC305A"/>
    <w:rsid w:val="00FC5A49"/>
    <w:rsid w:val="00FC65B3"/>
    <w:rsid w:val="00FD0AB7"/>
    <w:rsid w:val="00FD11EA"/>
    <w:rsid w:val="00FD21DA"/>
    <w:rsid w:val="00FD4F58"/>
    <w:rsid w:val="00FD506B"/>
    <w:rsid w:val="00FD5F37"/>
    <w:rsid w:val="00FD65E6"/>
    <w:rsid w:val="00FE171C"/>
    <w:rsid w:val="00FE4660"/>
    <w:rsid w:val="00FE527F"/>
    <w:rsid w:val="00FE7547"/>
    <w:rsid w:val="00FF1385"/>
    <w:rsid w:val="00FF1F07"/>
    <w:rsid w:val="00FF59B5"/>
    <w:rsid w:val="00FF784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9E4F7E"/>
  <w15:docId w15:val="{578C5A0D-2DCC-42D4-A27E-FA06F5B52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120483"/>
  </w:style>
  <w:style w:type="paragraph" w:styleId="Nagwek1">
    <w:name w:val="heading 1"/>
    <w:basedOn w:val="Normalny"/>
    <w:next w:val="Normalny"/>
    <w:qFormat/>
    <w:rsid w:val="00933A83"/>
    <w:pPr>
      <w:keepNext/>
      <w:keepLines/>
      <w:spacing w:before="480" w:after="120"/>
      <w:outlineLvl w:val="0"/>
    </w:pPr>
    <w:rPr>
      <w:b/>
      <w:sz w:val="48"/>
      <w:szCs w:val="48"/>
    </w:rPr>
  </w:style>
  <w:style w:type="paragraph" w:styleId="Nagwek2">
    <w:name w:val="heading 2"/>
    <w:basedOn w:val="Normalny"/>
    <w:next w:val="Normalny"/>
    <w:link w:val="Nagwek2Znak"/>
    <w:qFormat/>
    <w:rsid w:val="00933A83"/>
    <w:pPr>
      <w:keepNext/>
      <w:keepLines/>
      <w:spacing w:before="360" w:after="80"/>
      <w:outlineLvl w:val="1"/>
    </w:pPr>
    <w:rPr>
      <w:b/>
      <w:sz w:val="36"/>
      <w:szCs w:val="36"/>
    </w:rPr>
  </w:style>
  <w:style w:type="paragraph" w:styleId="Nagwek3">
    <w:name w:val="heading 3"/>
    <w:basedOn w:val="Normalny"/>
    <w:next w:val="Normalny"/>
    <w:rsid w:val="00933A83"/>
    <w:pPr>
      <w:keepNext/>
      <w:keepLines/>
      <w:spacing w:before="280" w:after="80"/>
      <w:outlineLvl w:val="2"/>
    </w:pPr>
    <w:rPr>
      <w:b/>
      <w:sz w:val="28"/>
      <w:szCs w:val="28"/>
    </w:rPr>
  </w:style>
  <w:style w:type="paragraph" w:styleId="Nagwek4">
    <w:name w:val="heading 4"/>
    <w:basedOn w:val="Normalny"/>
    <w:next w:val="Normalny"/>
    <w:link w:val="Nagwek4Znak"/>
    <w:uiPriority w:val="9"/>
    <w:qFormat/>
    <w:rsid w:val="00933A83"/>
    <w:pPr>
      <w:keepNext/>
      <w:keepLines/>
      <w:spacing w:before="240" w:after="40"/>
      <w:outlineLvl w:val="3"/>
    </w:pPr>
    <w:rPr>
      <w:b/>
      <w:sz w:val="24"/>
      <w:szCs w:val="24"/>
    </w:rPr>
  </w:style>
  <w:style w:type="paragraph" w:styleId="Nagwek5">
    <w:name w:val="heading 5"/>
    <w:basedOn w:val="Normalny"/>
    <w:next w:val="Normalny"/>
    <w:rsid w:val="00933A83"/>
    <w:pPr>
      <w:keepNext/>
      <w:keepLines/>
      <w:spacing w:before="220" w:after="40"/>
      <w:outlineLvl w:val="4"/>
    </w:pPr>
    <w:rPr>
      <w:b/>
      <w:sz w:val="22"/>
      <w:szCs w:val="22"/>
    </w:rPr>
  </w:style>
  <w:style w:type="paragraph" w:styleId="Nagwek6">
    <w:name w:val="heading 6"/>
    <w:basedOn w:val="Normalny"/>
    <w:next w:val="Normalny"/>
    <w:rsid w:val="00933A83"/>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933A83"/>
    <w:tblPr>
      <w:tblCellMar>
        <w:top w:w="0" w:type="dxa"/>
        <w:left w:w="0" w:type="dxa"/>
        <w:bottom w:w="0" w:type="dxa"/>
        <w:right w:w="0" w:type="dxa"/>
      </w:tblCellMar>
    </w:tblPr>
  </w:style>
  <w:style w:type="paragraph" w:styleId="Tytu">
    <w:name w:val="Title"/>
    <w:basedOn w:val="Normalny"/>
    <w:next w:val="Normalny"/>
    <w:qFormat/>
    <w:rsid w:val="00933A83"/>
    <w:pPr>
      <w:keepNext/>
      <w:keepLines/>
      <w:spacing w:before="480" w:after="120"/>
    </w:pPr>
    <w:rPr>
      <w:b/>
      <w:sz w:val="72"/>
      <w:szCs w:val="72"/>
    </w:rPr>
  </w:style>
  <w:style w:type="paragraph" w:styleId="Podtytu">
    <w:name w:val="Subtitle"/>
    <w:basedOn w:val="Normalny"/>
    <w:next w:val="Normalny"/>
    <w:link w:val="PodtytuZnak"/>
    <w:qFormat/>
    <w:rsid w:val="00933A83"/>
    <w:pPr>
      <w:keepNext/>
      <w:keepLines/>
      <w:spacing w:before="360" w:after="80"/>
    </w:pPr>
    <w:rPr>
      <w:rFonts w:ascii="Georgia" w:eastAsia="Georgia" w:hAnsi="Georgia" w:cs="Georgia"/>
      <w:i/>
      <w:color w:val="666666"/>
      <w:sz w:val="48"/>
      <w:szCs w:val="48"/>
    </w:rPr>
  </w:style>
  <w:style w:type="table" w:customStyle="1" w:styleId="7">
    <w:name w:val="7"/>
    <w:basedOn w:val="TableNormal"/>
    <w:rsid w:val="00933A83"/>
    <w:tblPr>
      <w:tblStyleRowBandSize w:val="1"/>
      <w:tblStyleColBandSize w:val="1"/>
      <w:tblCellMar>
        <w:top w:w="57" w:type="dxa"/>
        <w:left w:w="108" w:type="dxa"/>
        <w:bottom w:w="57" w:type="dxa"/>
        <w:right w:w="108" w:type="dxa"/>
      </w:tblCellMar>
    </w:tblPr>
  </w:style>
  <w:style w:type="table" w:customStyle="1" w:styleId="6">
    <w:name w:val="6"/>
    <w:basedOn w:val="TableNormal"/>
    <w:rsid w:val="00933A83"/>
    <w:tblPr>
      <w:tblStyleRowBandSize w:val="1"/>
      <w:tblStyleColBandSize w:val="1"/>
      <w:tblCellMar>
        <w:top w:w="57" w:type="dxa"/>
        <w:left w:w="108" w:type="dxa"/>
        <w:bottom w:w="57" w:type="dxa"/>
        <w:right w:w="108" w:type="dxa"/>
      </w:tblCellMar>
    </w:tblPr>
  </w:style>
  <w:style w:type="table" w:customStyle="1" w:styleId="5">
    <w:name w:val="5"/>
    <w:basedOn w:val="TableNormal"/>
    <w:rsid w:val="00933A83"/>
    <w:tblPr>
      <w:tblStyleRowBandSize w:val="1"/>
      <w:tblStyleColBandSize w:val="1"/>
      <w:tblCellMar>
        <w:top w:w="57" w:type="dxa"/>
        <w:left w:w="108" w:type="dxa"/>
        <w:bottom w:w="57" w:type="dxa"/>
        <w:right w:w="108" w:type="dxa"/>
      </w:tblCellMar>
    </w:tblPr>
  </w:style>
  <w:style w:type="table" w:customStyle="1" w:styleId="4">
    <w:name w:val="4"/>
    <w:basedOn w:val="TableNormal"/>
    <w:rsid w:val="00933A83"/>
    <w:tblPr>
      <w:tblStyleRowBandSize w:val="1"/>
      <w:tblStyleColBandSize w:val="1"/>
      <w:tblCellMar>
        <w:top w:w="57" w:type="dxa"/>
        <w:left w:w="108" w:type="dxa"/>
        <w:bottom w:w="57" w:type="dxa"/>
        <w:right w:w="108" w:type="dxa"/>
      </w:tblCellMar>
    </w:tblPr>
  </w:style>
  <w:style w:type="table" w:customStyle="1" w:styleId="3">
    <w:name w:val="3"/>
    <w:basedOn w:val="TableNormal"/>
    <w:rsid w:val="00933A83"/>
    <w:tblPr>
      <w:tblStyleRowBandSize w:val="1"/>
      <w:tblStyleColBandSize w:val="1"/>
      <w:tblCellMar>
        <w:left w:w="115" w:type="dxa"/>
        <w:right w:w="115" w:type="dxa"/>
      </w:tblCellMar>
    </w:tblPr>
  </w:style>
  <w:style w:type="table" w:customStyle="1" w:styleId="2">
    <w:name w:val="2"/>
    <w:basedOn w:val="TableNormal"/>
    <w:rsid w:val="00933A83"/>
    <w:tblPr>
      <w:tblStyleRowBandSize w:val="1"/>
      <w:tblStyleColBandSize w:val="1"/>
      <w:tblCellMar>
        <w:top w:w="57" w:type="dxa"/>
        <w:left w:w="108" w:type="dxa"/>
        <w:bottom w:w="57" w:type="dxa"/>
        <w:right w:w="108" w:type="dxa"/>
      </w:tblCellMar>
    </w:tblPr>
  </w:style>
  <w:style w:type="table" w:customStyle="1" w:styleId="1">
    <w:name w:val="1"/>
    <w:basedOn w:val="TableNormal"/>
    <w:rsid w:val="00933A83"/>
    <w:tblPr>
      <w:tblStyleRowBandSize w:val="1"/>
      <w:tblStyleColBandSize w:val="1"/>
      <w:tblCellMar>
        <w:top w:w="57" w:type="dxa"/>
        <w:left w:w="108" w:type="dxa"/>
        <w:bottom w:w="57" w:type="dxa"/>
        <w:right w:w="108" w:type="dxa"/>
      </w:tblCellMar>
    </w:tblPr>
  </w:style>
  <w:style w:type="paragraph" w:styleId="Tekstkomentarza">
    <w:name w:val="annotation text"/>
    <w:basedOn w:val="Normalny"/>
    <w:link w:val="TekstkomentarzaZnak"/>
    <w:uiPriority w:val="99"/>
    <w:unhideWhenUsed/>
    <w:rsid w:val="00933A83"/>
  </w:style>
  <w:style w:type="character" w:customStyle="1" w:styleId="TekstkomentarzaZnak">
    <w:name w:val="Tekst komentarza Znak"/>
    <w:basedOn w:val="Domylnaczcionkaakapitu"/>
    <w:link w:val="Tekstkomentarza"/>
    <w:uiPriority w:val="99"/>
    <w:rsid w:val="00933A83"/>
  </w:style>
  <w:style w:type="character" w:styleId="Odwoaniedokomentarza">
    <w:name w:val="annotation reference"/>
    <w:basedOn w:val="Domylnaczcionkaakapitu"/>
    <w:uiPriority w:val="99"/>
    <w:semiHidden/>
    <w:unhideWhenUsed/>
    <w:rsid w:val="00933A83"/>
    <w:rPr>
      <w:sz w:val="16"/>
      <w:szCs w:val="16"/>
    </w:rPr>
  </w:style>
  <w:style w:type="paragraph" w:styleId="Tekstdymka">
    <w:name w:val="Balloon Text"/>
    <w:basedOn w:val="Normalny"/>
    <w:link w:val="TekstdymkaZnak"/>
    <w:uiPriority w:val="99"/>
    <w:semiHidden/>
    <w:unhideWhenUsed/>
    <w:rsid w:val="009471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94713A"/>
    <w:rPr>
      <w:rFonts w:ascii="Segoe UI" w:hAnsi="Segoe UI" w:cs="Segoe UI"/>
      <w:sz w:val="18"/>
      <w:szCs w:val="18"/>
    </w:rPr>
  </w:style>
  <w:style w:type="numbering" w:customStyle="1" w:styleId="Zaimportowanystyl19">
    <w:name w:val="Zaimportowany styl 19"/>
    <w:rsid w:val="00687E2F"/>
    <w:pPr>
      <w:numPr>
        <w:numId w:val="22"/>
      </w:numPr>
    </w:pPr>
  </w:style>
  <w:style w:type="numbering" w:customStyle="1" w:styleId="Zaimportowanystyl21">
    <w:name w:val="Zaimportowany styl 21"/>
    <w:rsid w:val="00687E2F"/>
    <w:pPr>
      <w:numPr>
        <w:numId w:val="23"/>
      </w:numPr>
    </w:p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687E2F"/>
    <w:pPr>
      <w:ind w:left="720"/>
      <w:contextualSpacing/>
    </w:pPr>
  </w:style>
  <w:style w:type="paragraph" w:styleId="Tematkomentarza">
    <w:name w:val="annotation subject"/>
    <w:basedOn w:val="Tekstkomentarza"/>
    <w:next w:val="Tekstkomentarza"/>
    <w:link w:val="TematkomentarzaZnak"/>
    <w:uiPriority w:val="99"/>
    <w:semiHidden/>
    <w:unhideWhenUsed/>
    <w:rsid w:val="00AD5C5B"/>
    <w:rPr>
      <w:b/>
      <w:bCs/>
    </w:rPr>
  </w:style>
  <w:style w:type="character" w:customStyle="1" w:styleId="TematkomentarzaZnak">
    <w:name w:val="Temat komentarza Znak"/>
    <w:basedOn w:val="TekstkomentarzaZnak"/>
    <w:link w:val="Tematkomentarza"/>
    <w:uiPriority w:val="99"/>
    <w:semiHidden/>
    <w:rsid w:val="00AD5C5B"/>
    <w:rPr>
      <w:b/>
      <w:bCs/>
    </w:rPr>
  </w:style>
  <w:style w:type="character" w:styleId="Hipercze">
    <w:name w:val="Hyperlink"/>
    <w:basedOn w:val="Domylnaczcionkaakapitu"/>
    <w:unhideWhenUsed/>
    <w:rsid w:val="00DB6B36"/>
    <w:rPr>
      <w:color w:val="0000FF" w:themeColor="hyperlink"/>
      <w:u w:val="single"/>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B71C8"/>
  </w:style>
  <w:style w:type="numbering" w:customStyle="1" w:styleId="Zaimportowanystyl26">
    <w:name w:val="Zaimportowany styl 26"/>
    <w:rsid w:val="00244BE8"/>
    <w:pPr>
      <w:numPr>
        <w:numId w:val="25"/>
      </w:numPr>
    </w:pPr>
  </w:style>
  <w:style w:type="paragraph" w:customStyle="1" w:styleId="Default">
    <w:name w:val="Default"/>
    <w:qFormat/>
    <w:rsid w:val="00244BE8"/>
    <w:pPr>
      <w:autoSpaceDE w:val="0"/>
      <w:autoSpaceDN w:val="0"/>
      <w:adjustRightInd w:val="0"/>
    </w:pPr>
    <w:rPr>
      <w:rFonts w:ascii="Arial" w:hAnsi="Arial" w:cs="Arial"/>
      <w:color w:val="000000"/>
      <w:sz w:val="24"/>
      <w:szCs w:val="24"/>
    </w:rPr>
  </w:style>
  <w:style w:type="paragraph" w:styleId="Tekstpodstawowywcity">
    <w:name w:val="Body Text Indent"/>
    <w:basedOn w:val="Normalny"/>
    <w:link w:val="TekstpodstawowywcityZnak"/>
    <w:uiPriority w:val="99"/>
    <w:unhideWhenUsed/>
    <w:rsid w:val="002B4514"/>
    <w:pPr>
      <w:suppressAutoHyphens/>
      <w:overflowPunct w:val="0"/>
      <w:autoSpaceDE w:val="0"/>
      <w:spacing w:after="120"/>
      <w:ind w:left="283"/>
      <w:textAlignment w:val="baseline"/>
    </w:pPr>
    <w:rPr>
      <w:rFonts w:ascii="Times New Roman" w:eastAsia="Times New Roman" w:hAnsi="Times New Roman" w:cs="Times New Roman"/>
      <w:lang w:eastAsia="ar-SA"/>
    </w:rPr>
  </w:style>
  <w:style w:type="character" w:customStyle="1" w:styleId="TekstpodstawowywcityZnak">
    <w:name w:val="Tekst podstawowy wcięty Znak"/>
    <w:basedOn w:val="Domylnaczcionkaakapitu"/>
    <w:link w:val="Tekstpodstawowywcity"/>
    <w:uiPriority w:val="99"/>
    <w:rsid w:val="002B4514"/>
    <w:rPr>
      <w:rFonts w:ascii="Times New Roman" w:eastAsia="Times New Roman" w:hAnsi="Times New Roman" w:cs="Times New Roman"/>
      <w:lang w:eastAsia="ar-SA"/>
    </w:rPr>
  </w:style>
  <w:style w:type="paragraph" w:styleId="Tekstprzypisudolnego">
    <w:name w:val="footnote text"/>
    <w:basedOn w:val="Normalny"/>
    <w:link w:val="TekstprzypisudolnegoZnak"/>
    <w:uiPriority w:val="99"/>
    <w:rsid w:val="00821B30"/>
    <w:pPr>
      <w:suppressAutoHyphens/>
      <w:overflowPunct w:val="0"/>
      <w:autoSpaceDE w:val="0"/>
      <w:textAlignment w:val="baseline"/>
    </w:pPr>
    <w:rPr>
      <w:rFonts w:ascii="Times New Roman" w:eastAsia="Times New Roman" w:hAnsi="Times New Roman" w:cs="Times New Roman"/>
      <w:lang w:eastAsia="zh-CN"/>
    </w:rPr>
  </w:style>
  <w:style w:type="character" w:customStyle="1" w:styleId="TekstprzypisudolnegoZnak">
    <w:name w:val="Tekst przypisu dolnego Znak"/>
    <w:basedOn w:val="Domylnaczcionkaakapitu"/>
    <w:link w:val="Tekstprzypisudolnego"/>
    <w:uiPriority w:val="99"/>
    <w:rsid w:val="00821B30"/>
    <w:rPr>
      <w:rFonts w:ascii="Times New Roman" w:eastAsia="Times New Roman" w:hAnsi="Times New Roman" w:cs="Times New Roman"/>
      <w:lang w:eastAsia="zh-CN"/>
    </w:rPr>
  </w:style>
  <w:style w:type="character" w:styleId="Odwoanieprzypisudolnego">
    <w:name w:val="footnote reference"/>
    <w:unhideWhenUsed/>
    <w:rsid w:val="00821B30"/>
    <w:rPr>
      <w:vertAlign w:val="superscript"/>
    </w:rPr>
  </w:style>
  <w:style w:type="character" w:customStyle="1" w:styleId="Teksttreci2">
    <w:name w:val="Tekst treści (2)"/>
    <w:rsid w:val="006838E1"/>
    <w:rPr>
      <w:rFonts w:ascii="Lucida Sans Unicode" w:hAnsi="Lucida Sans Unicode" w:cs="Lucida Sans Unicode"/>
      <w:sz w:val="17"/>
      <w:u w:val="none"/>
    </w:rPr>
  </w:style>
  <w:style w:type="character" w:customStyle="1" w:styleId="PodtytuZnak">
    <w:name w:val="Podtytuł Znak"/>
    <w:basedOn w:val="Domylnaczcionkaakapitu"/>
    <w:link w:val="Podtytu"/>
    <w:rsid w:val="00735FA3"/>
    <w:rPr>
      <w:rFonts w:ascii="Georgia" w:eastAsia="Georgia" w:hAnsi="Georgia" w:cs="Georgia"/>
      <w:i/>
      <w:color w:val="666666"/>
      <w:sz w:val="48"/>
      <w:szCs w:val="48"/>
    </w:rPr>
  </w:style>
  <w:style w:type="character" w:customStyle="1" w:styleId="Bodytext2">
    <w:name w:val="Body text (2)"/>
    <w:rsid w:val="00194EF3"/>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paragraph" w:customStyle="1" w:styleId="Zawartotabeli">
    <w:name w:val="Zawartość tabeli"/>
    <w:basedOn w:val="Normalny"/>
    <w:rsid w:val="00194EF3"/>
    <w:pPr>
      <w:suppressLineNumbers/>
      <w:suppressAutoHyphens/>
    </w:pPr>
    <w:rPr>
      <w:rFonts w:ascii="Times New Roman" w:eastAsia="Times New Roman" w:hAnsi="Times New Roman" w:cs="Times New Roman"/>
      <w:sz w:val="24"/>
      <w:szCs w:val="24"/>
      <w:lang w:eastAsia="ar-SA"/>
    </w:rPr>
  </w:style>
  <w:style w:type="paragraph" w:styleId="NormalnyWeb">
    <w:name w:val="Normal (Web)"/>
    <w:basedOn w:val="Normalny"/>
    <w:uiPriority w:val="99"/>
    <w:rsid w:val="005700D1"/>
    <w:pPr>
      <w:widowControl w:val="0"/>
      <w:suppressAutoHyphens/>
      <w:autoSpaceDE w:val="0"/>
      <w:spacing w:before="280" w:after="119"/>
    </w:pPr>
    <w:rPr>
      <w:rFonts w:ascii="Times New Roman" w:eastAsia="Times New Roman" w:hAnsi="Times New Roman" w:cs="Times New Roman"/>
      <w:sz w:val="24"/>
      <w:szCs w:val="24"/>
      <w:lang w:eastAsia="zh-CN"/>
    </w:rPr>
  </w:style>
  <w:style w:type="paragraph" w:styleId="Stopka">
    <w:name w:val="footer"/>
    <w:basedOn w:val="Normalny"/>
    <w:link w:val="StopkaZnak"/>
    <w:uiPriority w:val="99"/>
    <w:rsid w:val="00CB10E9"/>
    <w:pPr>
      <w:tabs>
        <w:tab w:val="center" w:pos="4536"/>
        <w:tab w:val="right" w:pos="9072"/>
      </w:tabs>
    </w:pPr>
    <w:rPr>
      <w:rFonts w:ascii="Times New Roman" w:eastAsia="Times New Roman" w:hAnsi="Times New Roman" w:cs="Times New Roman"/>
    </w:rPr>
  </w:style>
  <w:style w:type="character" w:customStyle="1" w:styleId="StopkaZnak">
    <w:name w:val="Stopka Znak"/>
    <w:basedOn w:val="Domylnaczcionkaakapitu"/>
    <w:link w:val="Stopka"/>
    <w:uiPriority w:val="99"/>
    <w:rsid w:val="00CB10E9"/>
    <w:rPr>
      <w:rFonts w:ascii="Times New Roman" w:eastAsia="Times New Roman" w:hAnsi="Times New Roman" w:cs="Times New Roman"/>
    </w:rPr>
  </w:style>
  <w:style w:type="character" w:customStyle="1" w:styleId="Bodytext20">
    <w:name w:val="Body text (2)_"/>
    <w:rsid w:val="00475AAE"/>
    <w:rPr>
      <w:rFonts w:ascii="Trebuchet MS" w:eastAsia="Trebuchet MS" w:hAnsi="Trebuchet MS" w:cs="Trebuchet MS"/>
      <w:sz w:val="22"/>
      <w:szCs w:val="22"/>
      <w:shd w:val="clear" w:color="auto" w:fill="FFFFFF"/>
    </w:rPr>
  </w:style>
  <w:style w:type="character" w:customStyle="1" w:styleId="Bodytext295ptBold">
    <w:name w:val="Body text (2) + 9;5 pt;Bold"/>
    <w:rsid w:val="00475AAE"/>
    <w:rPr>
      <w:rFonts w:ascii="Trebuchet MS" w:eastAsia="Trebuchet MS" w:hAnsi="Trebuchet MS" w:cs="Trebuchet MS"/>
      <w:b/>
      <w:bCs/>
      <w:i w:val="0"/>
      <w:iCs w:val="0"/>
      <w:smallCaps w:val="0"/>
      <w:strike w:val="0"/>
      <w:color w:val="000000"/>
      <w:spacing w:val="0"/>
      <w:w w:val="100"/>
      <w:position w:val="0"/>
      <w:sz w:val="19"/>
      <w:szCs w:val="19"/>
      <w:u w:val="none"/>
      <w:lang w:val="pl-PL" w:eastAsia="pl-PL" w:bidi="pl-PL"/>
    </w:rPr>
  </w:style>
  <w:style w:type="paragraph" w:customStyle="1" w:styleId="Domylnie">
    <w:name w:val="Domyślnie"/>
    <w:rsid w:val="001243F5"/>
    <w:pPr>
      <w:suppressAutoHyphens/>
      <w:spacing w:after="200" w:line="276" w:lineRule="auto"/>
    </w:pPr>
    <w:rPr>
      <w:rFonts w:ascii="Times New Roman" w:eastAsia="Times New Roman" w:hAnsi="Times New Roman" w:cs="Times New Roman"/>
      <w:color w:val="00000A"/>
    </w:rPr>
  </w:style>
  <w:style w:type="table" w:styleId="Tabela-Siatka">
    <w:name w:val="Table Grid"/>
    <w:basedOn w:val="Standardowy"/>
    <w:uiPriority w:val="59"/>
    <w:rsid w:val="001243F5"/>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B">
    <w:name w:val="Treść B"/>
    <w:rsid w:val="00EA1351"/>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da-DK"/>
    </w:rPr>
  </w:style>
  <w:style w:type="paragraph" w:customStyle="1" w:styleId="TreC">
    <w:name w:val="Treść C"/>
    <w:rsid w:val="00EA1351"/>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en-US"/>
    </w:rPr>
  </w:style>
  <w:style w:type="paragraph" w:styleId="Bezodstpw">
    <w:name w:val="No Spacing"/>
    <w:qFormat/>
    <w:rsid w:val="00633845"/>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D8056A"/>
    <w:pPr>
      <w:spacing w:after="120" w:line="480" w:lineRule="auto"/>
    </w:pPr>
  </w:style>
  <w:style w:type="character" w:customStyle="1" w:styleId="Tekstpodstawowy2Znak">
    <w:name w:val="Tekst podstawowy 2 Znak"/>
    <w:basedOn w:val="Domylnaczcionkaakapitu"/>
    <w:link w:val="Tekstpodstawowy2"/>
    <w:uiPriority w:val="99"/>
    <w:semiHidden/>
    <w:rsid w:val="00D8056A"/>
  </w:style>
  <w:style w:type="character" w:styleId="Pogrubienie">
    <w:name w:val="Strong"/>
    <w:basedOn w:val="Domylnaczcionkaakapitu"/>
    <w:uiPriority w:val="22"/>
    <w:qFormat/>
    <w:rsid w:val="0029138C"/>
    <w:rPr>
      <w:b/>
      <w:bCs/>
    </w:rPr>
  </w:style>
  <w:style w:type="paragraph" w:customStyle="1" w:styleId="Standard">
    <w:name w:val="Standard"/>
    <w:rsid w:val="00074FD6"/>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styleId="Nagwek">
    <w:name w:val="header"/>
    <w:basedOn w:val="Normalny"/>
    <w:link w:val="NagwekZnak"/>
    <w:unhideWhenUsed/>
    <w:rsid w:val="006753B0"/>
    <w:pPr>
      <w:tabs>
        <w:tab w:val="center" w:pos="4536"/>
        <w:tab w:val="right" w:pos="9072"/>
      </w:tabs>
    </w:pPr>
  </w:style>
  <w:style w:type="character" w:customStyle="1" w:styleId="NagwekZnak">
    <w:name w:val="Nagłówek Znak"/>
    <w:basedOn w:val="Domylnaczcionkaakapitu"/>
    <w:link w:val="Nagwek"/>
    <w:rsid w:val="006753B0"/>
  </w:style>
  <w:style w:type="character" w:customStyle="1" w:styleId="Nierozpoznanawzmianka1">
    <w:name w:val="Nierozpoznana wzmianka1"/>
    <w:basedOn w:val="Domylnaczcionkaakapitu"/>
    <w:uiPriority w:val="99"/>
    <w:semiHidden/>
    <w:unhideWhenUsed/>
    <w:rsid w:val="00654C68"/>
    <w:rPr>
      <w:color w:val="605E5C"/>
      <w:shd w:val="clear" w:color="auto" w:fill="E1DFDD"/>
    </w:rPr>
  </w:style>
  <w:style w:type="character" w:customStyle="1" w:styleId="Nierozpoznanawzmianka2">
    <w:name w:val="Nierozpoznana wzmianka2"/>
    <w:basedOn w:val="Domylnaczcionkaakapitu"/>
    <w:uiPriority w:val="99"/>
    <w:semiHidden/>
    <w:unhideWhenUsed/>
    <w:rsid w:val="00F6373F"/>
    <w:rPr>
      <w:color w:val="605E5C"/>
      <w:shd w:val="clear" w:color="auto" w:fill="E1DFDD"/>
    </w:rPr>
  </w:style>
  <w:style w:type="paragraph" w:styleId="Tekstpodstawowy">
    <w:name w:val="Body Text"/>
    <w:basedOn w:val="Normalny"/>
    <w:link w:val="TekstpodstawowyZnak"/>
    <w:unhideWhenUsed/>
    <w:rsid w:val="00B53213"/>
    <w:pPr>
      <w:suppressAutoHyphens/>
      <w:spacing w:after="120"/>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B53213"/>
    <w:rPr>
      <w:rFonts w:ascii="Times New Roman" w:eastAsia="Times New Roman" w:hAnsi="Times New Roman" w:cs="Times New Roman"/>
      <w:sz w:val="24"/>
      <w:szCs w:val="24"/>
      <w:lang w:eastAsia="ar-SA"/>
    </w:rPr>
  </w:style>
  <w:style w:type="paragraph" w:customStyle="1" w:styleId="TableParagraph">
    <w:name w:val="Table Paragraph"/>
    <w:basedOn w:val="Normalny"/>
    <w:qFormat/>
    <w:rsid w:val="0064789B"/>
    <w:pPr>
      <w:suppressAutoHyphens/>
      <w:spacing w:after="200" w:line="276" w:lineRule="auto"/>
    </w:pPr>
    <w:rPr>
      <w:sz w:val="22"/>
      <w:szCs w:val="22"/>
      <w:lang w:eastAsia="en-US"/>
    </w:rPr>
  </w:style>
  <w:style w:type="character" w:customStyle="1" w:styleId="Nagwek4Znak">
    <w:name w:val="Nagłówek 4 Znak"/>
    <w:link w:val="Nagwek4"/>
    <w:uiPriority w:val="9"/>
    <w:rsid w:val="00AF59FE"/>
    <w:rPr>
      <w:b/>
      <w:sz w:val="24"/>
      <w:szCs w:val="24"/>
    </w:rPr>
  </w:style>
  <w:style w:type="character" w:customStyle="1" w:styleId="WW8Num2z0">
    <w:name w:val="WW8Num2z0"/>
    <w:rsid w:val="00CD559D"/>
    <w:rPr>
      <w:rFonts w:ascii="Symbol" w:hAnsi="Symbol" w:cs="Symbol"/>
    </w:rPr>
  </w:style>
  <w:style w:type="character" w:customStyle="1" w:styleId="WW8Num3z0">
    <w:name w:val="WW8Num3z0"/>
    <w:rsid w:val="00CD559D"/>
    <w:rPr>
      <w:rFonts w:ascii="Symbol" w:hAnsi="Symbol" w:cs="Symbol"/>
    </w:rPr>
  </w:style>
  <w:style w:type="character" w:customStyle="1" w:styleId="WW8Num1z0">
    <w:name w:val="WW8Num1z0"/>
    <w:rsid w:val="00CD559D"/>
    <w:rPr>
      <w:rFonts w:ascii="Times New Roman" w:eastAsia="Times New Roman" w:hAnsi="Times New Roman" w:cs="Times New Roman"/>
    </w:rPr>
  </w:style>
  <w:style w:type="character" w:customStyle="1" w:styleId="WW8Num1z1">
    <w:name w:val="WW8Num1z1"/>
    <w:rsid w:val="00CD559D"/>
    <w:rPr>
      <w:rFonts w:ascii="Courier New" w:hAnsi="Courier New" w:cs="Courier New"/>
    </w:rPr>
  </w:style>
  <w:style w:type="character" w:customStyle="1" w:styleId="WW8Num1z2">
    <w:name w:val="WW8Num1z2"/>
    <w:rsid w:val="00CD559D"/>
    <w:rPr>
      <w:rFonts w:ascii="Wingdings" w:hAnsi="Wingdings" w:cs="Wingdings"/>
    </w:rPr>
  </w:style>
  <w:style w:type="character" w:customStyle="1" w:styleId="WW8Num1z3">
    <w:name w:val="WW8Num1z3"/>
    <w:rsid w:val="00CD559D"/>
    <w:rPr>
      <w:rFonts w:ascii="Symbol" w:hAnsi="Symbol" w:cs="Symbol"/>
    </w:rPr>
  </w:style>
  <w:style w:type="character" w:customStyle="1" w:styleId="WW8Num2z1">
    <w:name w:val="WW8Num2z1"/>
    <w:rsid w:val="00CD559D"/>
    <w:rPr>
      <w:rFonts w:ascii="Courier New" w:hAnsi="Courier New" w:cs="Courier New"/>
    </w:rPr>
  </w:style>
  <w:style w:type="character" w:customStyle="1" w:styleId="WW8Num2z2">
    <w:name w:val="WW8Num2z2"/>
    <w:rsid w:val="00CD559D"/>
    <w:rPr>
      <w:rFonts w:ascii="Wingdings" w:hAnsi="Wingdings" w:cs="Wingdings"/>
    </w:rPr>
  </w:style>
  <w:style w:type="character" w:customStyle="1" w:styleId="WW8Num3z1">
    <w:name w:val="WW8Num3z1"/>
    <w:rsid w:val="00CD559D"/>
    <w:rPr>
      <w:rFonts w:ascii="Courier New" w:hAnsi="Courier New" w:cs="Courier New"/>
    </w:rPr>
  </w:style>
  <w:style w:type="character" w:customStyle="1" w:styleId="WW8Num3z2">
    <w:name w:val="WW8Num3z2"/>
    <w:rsid w:val="00CD559D"/>
    <w:rPr>
      <w:rFonts w:ascii="Wingdings" w:hAnsi="Wingdings" w:cs="Wingdings"/>
    </w:rPr>
  </w:style>
  <w:style w:type="character" w:customStyle="1" w:styleId="WW8Num4z0">
    <w:name w:val="WW8Num4z0"/>
    <w:rsid w:val="00CD559D"/>
    <w:rPr>
      <w:rFonts w:ascii="Symbol" w:hAnsi="Symbol" w:cs="Symbol"/>
    </w:rPr>
  </w:style>
  <w:style w:type="character" w:customStyle="1" w:styleId="WW8Num4z1">
    <w:name w:val="WW8Num4z1"/>
    <w:rsid w:val="00CD559D"/>
    <w:rPr>
      <w:rFonts w:ascii="Courier New" w:hAnsi="Courier New" w:cs="Courier New"/>
    </w:rPr>
  </w:style>
  <w:style w:type="character" w:customStyle="1" w:styleId="WW8Num4z2">
    <w:name w:val="WW8Num4z2"/>
    <w:rsid w:val="00CD559D"/>
    <w:rPr>
      <w:rFonts w:ascii="Wingdings" w:hAnsi="Wingdings" w:cs="Wingdings"/>
    </w:rPr>
  </w:style>
  <w:style w:type="character" w:customStyle="1" w:styleId="WW8Num5z0">
    <w:name w:val="WW8Num5z0"/>
    <w:rsid w:val="00CD559D"/>
    <w:rPr>
      <w:rFonts w:ascii="Symbol" w:hAnsi="Symbol" w:cs="Symbol"/>
      <w:sz w:val="20"/>
    </w:rPr>
  </w:style>
  <w:style w:type="character" w:customStyle="1" w:styleId="WW8Num5z1">
    <w:name w:val="WW8Num5z1"/>
    <w:rsid w:val="00CD559D"/>
    <w:rPr>
      <w:rFonts w:ascii="Courier New" w:hAnsi="Courier New" w:cs="Courier New"/>
      <w:sz w:val="20"/>
    </w:rPr>
  </w:style>
  <w:style w:type="character" w:customStyle="1" w:styleId="WW8Num5z2">
    <w:name w:val="WW8Num5z2"/>
    <w:rsid w:val="00CD559D"/>
    <w:rPr>
      <w:rFonts w:ascii="Wingdings" w:hAnsi="Wingdings" w:cs="Wingdings"/>
      <w:sz w:val="20"/>
    </w:rPr>
  </w:style>
  <w:style w:type="character" w:customStyle="1" w:styleId="WW8Num7z0">
    <w:name w:val="WW8Num7z0"/>
    <w:rsid w:val="00CD559D"/>
    <w:rPr>
      <w:rFonts w:ascii="Times New Roman" w:eastAsia="Times New Roman" w:hAnsi="Times New Roman" w:cs="Times New Roman"/>
    </w:rPr>
  </w:style>
  <w:style w:type="character" w:customStyle="1" w:styleId="WW8Num7z1">
    <w:name w:val="WW8Num7z1"/>
    <w:rsid w:val="00CD559D"/>
    <w:rPr>
      <w:rFonts w:ascii="Courier New" w:hAnsi="Courier New" w:cs="Courier New"/>
    </w:rPr>
  </w:style>
  <w:style w:type="character" w:customStyle="1" w:styleId="WW8Num7z2">
    <w:name w:val="WW8Num7z2"/>
    <w:rsid w:val="00CD559D"/>
    <w:rPr>
      <w:rFonts w:ascii="Wingdings" w:hAnsi="Wingdings" w:cs="Wingdings"/>
    </w:rPr>
  </w:style>
  <w:style w:type="character" w:customStyle="1" w:styleId="WW8Num7z3">
    <w:name w:val="WW8Num7z3"/>
    <w:rsid w:val="00CD559D"/>
    <w:rPr>
      <w:rFonts w:ascii="Symbol" w:hAnsi="Symbol" w:cs="Symbol"/>
    </w:rPr>
  </w:style>
  <w:style w:type="character" w:customStyle="1" w:styleId="WW8Num8z0">
    <w:name w:val="WW8Num8z0"/>
    <w:rsid w:val="00CD559D"/>
    <w:rPr>
      <w:rFonts w:ascii="Times New Roman" w:eastAsia="Times New Roman" w:hAnsi="Times New Roman" w:cs="Times New Roman"/>
    </w:rPr>
  </w:style>
  <w:style w:type="character" w:customStyle="1" w:styleId="WW8Num8z1">
    <w:name w:val="WW8Num8z1"/>
    <w:rsid w:val="00CD559D"/>
    <w:rPr>
      <w:rFonts w:ascii="Courier New" w:hAnsi="Courier New" w:cs="Courier New"/>
    </w:rPr>
  </w:style>
  <w:style w:type="character" w:customStyle="1" w:styleId="WW8Num8z2">
    <w:name w:val="WW8Num8z2"/>
    <w:rsid w:val="00CD559D"/>
    <w:rPr>
      <w:rFonts w:ascii="Wingdings" w:hAnsi="Wingdings" w:cs="Wingdings"/>
    </w:rPr>
  </w:style>
  <w:style w:type="character" w:customStyle="1" w:styleId="WW8Num8z3">
    <w:name w:val="WW8Num8z3"/>
    <w:rsid w:val="00CD559D"/>
    <w:rPr>
      <w:rFonts w:ascii="Symbol" w:hAnsi="Symbol" w:cs="Symbol"/>
    </w:rPr>
  </w:style>
  <w:style w:type="character" w:customStyle="1" w:styleId="WW8Num10z0">
    <w:name w:val="WW8Num10z0"/>
    <w:rsid w:val="00CD559D"/>
    <w:rPr>
      <w:rFonts w:ascii="Times New Roman" w:eastAsia="Times New Roman" w:hAnsi="Times New Roman" w:cs="Times New Roman"/>
    </w:rPr>
  </w:style>
  <w:style w:type="character" w:customStyle="1" w:styleId="WW8Num10z1">
    <w:name w:val="WW8Num10z1"/>
    <w:rsid w:val="00CD559D"/>
    <w:rPr>
      <w:rFonts w:ascii="Courier New" w:hAnsi="Courier New" w:cs="Courier New"/>
    </w:rPr>
  </w:style>
  <w:style w:type="character" w:customStyle="1" w:styleId="WW8Num10z2">
    <w:name w:val="WW8Num10z2"/>
    <w:rsid w:val="00CD559D"/>
    <w:rPr>
      <w:rFonts w:ascii="Wingdings" w:hAnsi="Wingdings" w:cs="Wingdings"/>
    </w:rPr>
  </w:style>
  <w:style w:type="character" w:customStyle="1" w:styleId="WW8Num10z3">
    <w:name w:val="WW8Num10z3"/>
    <w:rsid w:val="00CD559D"/>
    <w:rPr>
      <w:rFonts w:ascii="Symbol" w:hAnsi="Symbol" w:cs="Symbol"/>
    </w:rPr>
  </w:style>
  <w:style w:type="character" w:customStyle="1" w:styleId="WW8Num11z0">
    <w:name w:val="WW8Num11z0"/>
    <w:rsid w:val="00CD559D"/>
    <w:rPr>
      <w:rFonts w:ascii="Symbol" w:hAnsi="Symbol" w:cs="Symbol"/>
    </w:rPr>
  </w:style>
  <w:style w:type="character" w:customStyle="1" w:styleId="WW8Num11z1">
    <w:name w:val="WW8Num11z1"/>
    <w:rsid w:val="00CD559D"/>
    <w:rPr>
      <w:rFonts w:ascii="Courier New" w:hAnsi="Courier New" w:cs="Courier New"/>
    </w:rPr>
  </w:style>
  <w:style w:type="character" w:customStyle="1" w:styleId="WW8Num11z2">
    <w:name w:val="WW8Num11z2"/>
    <w:rsid w:val="00CD559D"/>
    <w:rPr>
      <w:rFonts w:ascii="Wingdings" w:hAnsi="Wingdings" w:cs="Wingdings"/>
    </w:rPr>
  </w:style>
  <w:style w:type="character" w:customStyle="1" w:styleId="WW8Num12z0">
    <w:name w:val="WW8Num12z0"/>
    <w:rsid w:val="00CD559D"/>
    <w:rPr>
      <w:rFonts w:ascii="Symbol" w:hAnsi="Symbol" w:cs="Symbol"/>
    </w:rPr>
  </w:style>
  <w:style w:type="character" w:customStyle="1" w:styleId="WW8Num12z1">
    <w:name w:val="WW8Num12z1"/>
    <w:rsid w:val="00CD559D"/>
    <w:rPr>
      <w:rFonts w:ascii="Courier New" w:hAnsi="Courier New" w:cs="Courier New"/>
    </w:rPr>
  </w:style>
  <w:style w:type="character" w:customStyle="1" w:styleId="WW8Num12z2">
    <w:name w:val="WW8Num12z2"/>
    <w:rsid w:val="00CD559D"/>
    <w:rPr>
      <w:rFonts w:ascii="Wingdings" w:hAnsi="Wingdings" w:cs="Wingdings"/>
    </w:rPr>
  </w:style>
  <w:style w:type="character" w:customStyle="1" w:styleId="WW8Num13z0">
    <w:name w:val="WW8Num13z0"/>
    <w:rsid w:val="00CD559D"/>
    <w:rPr>
      <w:rFonts w:ascii="Symbol" w:hAnsi="Symbol" w:cs="Symbol"/>
    </w:rPr>
  </w:style>
  <w:style w:type="character" w:customStyle="1" w:styleId="WW8Num13z1">
    <w:name w:val="WW8Num13z1"/>
    <w:rsid w:val="00CD559D"/>
    <w:rPr>
      <w:rFonts w:ascii="Courier New" w:hAnsi="Courier New" w:cs="Courier New"/>
    </w:rPr>
  </w:style>
  <w:style w:type="character" w:customStyle="1" w:styleId="WW8Num13z2">
    <w:name w:val="WW8Num13z2"/>
    <w:rsid w:val="00CD559D"/>
    <w:rPr>
      <w:rFonts w:ascii="Wingdings" w:hAnsi="Wingdings" w:cs="Wingdings"/>
    </w:rPr>
  </w:style>
  <w:style w:type="character" w:customStyle="1" w:styleId="Domylnaczcionkaakapitu1">
    <w:name w:val="Domyślna czcionka akapitu1"/>
    <w:rsid w:val="00CD559D"/>
  </w:style>
  <w:style w:type="character" w:customStyle="1" w:styleId="WW-Absatz-Standardschriftart1">
    <w:name w:val="WW-Absatz-Standardschriftart1"/>
    <w:rsid w:val="00CD559D"/>
  </w:style>
  <w:style w:type="character" w:customStyle="1" w:styleId="TekstprzypisukocowegoZnak">
    <w:name w:val="Tekst przypisu końcowego Znak"/>
    <w:basedOn w:val="Domylnaczcionkaakapitu1"/>
    <w:rsid w:val="00CD559D"/>
  </w:style>
  <w:style w:type="character" w:customStyle="1" w:styleId="Znakiprzypiswkocowych">
    <w:name w:val="Znaki przypisów końcowych"/>
    <w:rsid w:val="00CD559D"/>
    <w:rPr>
      <w:vertAlign w:val="superscript"/>
    </w:rPr>
  </w:style>
  <w:style w:type="paragraph" w:customStyle="1" w:styleId="Nagwek10">
    <w:name w:val="Nagłówek1"/>
    <w:basedOn w:val="Normalny"/>
    <w:next w:val="Tekstpodstawowy"/>
    <w:rsid w:val="00CD559D"/>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CD559D"/>
    <w:rPr>
      <w:rFonts w:cs="Mangal"/>
    </w:rPr>
  </w:style>
  <w:style w:type="paragraph" w:customStyle="1" w:styleId="Podpis1">
    <w:name w:val="Podpis1"/>
    <w:basedOn w:val="Normalny"/>
    <w:rsid w:val="00CD559D"/>
    <w:pPr>
      <w:suppressLineNumbers/>
      <w:suppressAutoHyphens/>
      <w:spacing w:before="120" w:after="120"/>
    </w:pPr>
    <w:rPr>
      <w:rFonts w:ascii="Times New Roman" w:eastAsia="Times New Roman" w:hAnsi="Times New Roman" w:cs="Mangal"/>
      <w:i/>
      <w:iCs/>
      <w:sz w:val="24"/>
      <w:szCs w:val="24"/>
      <w:lang w:eastAsia="ar-SA"/>
    </w:rPr>
  </w:style>
  <w:style w:type="paragraph" w:customStyle="1" w:styleId="Indeks">
    <w:name w:val="Indeks"/>
    <w:basedOn w:val="Normalny"/>
    <w:rsid w:val="00CD559D"/>
    <w:pPr>
      <w:suppressLineNumbers/>
      <w:suppressAutoHyphens/>
    </w:pPr>
    <w:rPr>
      <w:rFonts w:ascii="Times New Roman" w:eastAsia="Times New Roman" w:hAnsi="Times New Roman" w:cs="Mangal"/>
      <w:sz w:val="24"/>
      <w:szCs w:val="24"/>
      <w:lang w:eastAsia="ar-SA"/>
    </w:rPr>
  </w:style>
  <w:style w:type="paragraph" w:customStyle="1" w:styleId="Tekstpodstawowywcity31">
    <w:name w:val="Tekst podstawowy wcięty 31"/>
    <w:basedOn w:val="Normalny"/>
    <w:rsid w:val="00CD559D"/>
    <w:pPr>
      <w:suppressAutoHyphens/>
      <w:ind w:firstLine="300"/>
      <w:jc w:val="both"/>
    </w:pPr>
    <w:rPr>
      <w:rFonts w:ascii="Times New Roman" w:eastAsia="Times New Roman" w:hAnsi="Times New Roman" w:cs="Times New Roman"/>
      <w:kern w:val="1"/>
      <w:sz w:val="24"/>
      <w:szCs w:val="24"/>
      <w:lang w:eastAsia="ar-SA"/>
    </w:rPr>
  </w:style>
  <w:style w:type="paragraph" w:styleId="Tekstprzypisukocowego">
    <w:name w:val="endnote text"/>
    <w:basedOn w:val="Normalny"/>
    <w:link w:val="TekstprzypisukocowegoZnak1"/>
    <w:rsid w:val="00CD559D"/>
    <w:pPr>
      <w:suppressAutoHyphens/>
    </w:pPr>
    <w:rPr>
      <w:rFonts w:ascii="Times New Roman" w:eastAsia="Times New Roman" w:hAnsi="Times New Roman" w:cs="Times New Roman"/>
      <w:lang w:eastAsia="ar-SA"/>
    </w:rPr>
  </w:style>
  <w:style w:type="character" w:customStyle="1" w:styleId="TekstprzypisukocowegoZnak1">
    <w:name w:val="Tekst przypisu końcowego Znak1"/>
    <w:basedOn w:val="Domylnaczcionkaakapitu"/>
    <w:link w:val="Tekstprzypisukocowego"/>
    <w:rsid w:val="00CD559D"/>
    <w:rPr>
      <w:rFonts w:ascii="Times New Roman" w:eastAsia="Times New Roman" w:hAnsi="Times New Roman" w:cs="Times New Roman"/>
      <w:lang w:eastAsia="ar-SA"/>
    </w:rPr>
  </w:style>
  <w:style w:type="paragraph" w:customStyle="1" w:styleId="Nagwektabeli">
    <w:name w:val="Nagłówek tabeli"/>
    <w:basedOn w:val="Zawartotabeli"/>
    <w:rsid w:val="00CD559D"/>
    <w:pPr>
      <w:jc w:val="center"/>
    </w:pPr>
    <w:rPr>
      <w:b/>
      <w:bCs/>
    </w:rPr>
  </w:style>
  <w:style w:type="numbering" w:customStyle="1" w:styleId="Biecalista1">
    <w:name w:val="Bieżąca lista1"/>
    <w:uiPriority w:val="99"/>
    <w:rsid w:val="00AA26B4"/>
    <w:pPr>
      <w:numPr>
        <w:numId w:val="51"/>
      </w:numPr>
    </w:pPr>
  </w:style>
  <w:style w:type="numbering" w:customStyle="1" w:styleId="Biecalista2">
    <w:name w:val="Bieżąca lista2"/>
    <w:uiPriority w:val="99"/>
    <w:rsid w:val="00AA26B4"/>
    <w:pPr>
      <w:numPr>
        <w:numId w:val="52"/>
      </w:numPr>
    </w:pPr>
  </w:style>
  <w:style w:type="numbering" w:customStyle="1" w:styleId="Biecalista3">
    <w:name w:val="Bieżąca lista3"/>
    <w:uiPriority w:val="99"/>
    <w:rsid w:val="00AA26B4"/>
    <w:pPr>
      <w:numPr>
        <w:numId w:val="53"/>
      </w:numPr>
    </w:pPr>
  </w:style>
  <w:style w:type="paragraph" w:styleId="Poprawka">
    <w:name w:val="Revision"/>
    <w:hidden/>
    <w:uiPriority w:val="99"/>
    <w:semiHidden/>
    <w:rsid w:val="003B0178"/>
  </w:style>
  <w:style w:type="paragraph" w:customStyle="1" w:styleId="Styltabeli2">
    <w:name w:val="Styl tabeli 2"/>
    <w:rsid w:val="00DC2E26"/>
    <w:rPr>
      <w:rFonts w:ascii="Helvetica Neue" w:eastAsia="Helvetica Neue" w:hAnsi="Helvetica Neue" w:cs="Helvetica Neue"/>
      <w:color w:val="000000"/>
    </w:rPr>
  </w:style>
  <w:style w:type="character" w:customStyle="1" w:styleId="Nierozpoznanawzmianka3">
    <w:name w:val="Nierozpoznana wzmianka3"/>
    <w:basedOn w:val="Domylnaczcionkaakapitu"/>
    <w:uiPriority w:val="99"/>
    <w:semiHidden/>
    <w:unhideWhenUsed/>
    <w:rsid w:val="007450EF"/>
    <w:rPr>
      <w:color w:val="605E5C"/>
      <w:shd w:val="clear" w:color="auto" w:fill="E1DFDD"/>
    </w:rPr>
  </w:style>
  <w:style w:type="character" w:customStyle="1" w:styleId="Nagwek2Znak">
    <w:name w:val="Nagłówek 2 Znak"/>
    <w:basedOn w:val="Domylnaczcionkaakapitu"/>
    <w:link w:val="Nagwek2"/>
    <w:rsid w:val="007712CE"/>
    <w:rPr>
      <w:b/>
      <w:sz w:val="36"/>
      <w:szCs w:val="36"/>
    </w:rPr>
  </w:style>
  <w:style w:type="paragraph" w:styleId="Legenda">
    <w:name w:val="caption"/>
    <w:basedOn w:val="Normalny"/>
    <w:qFormat/>
    <w:rsid w:val="00234E78"/>
    <w:pPr>
      <w:suppressLineNumbers/>
      <w:suppressAutoHyphens/>
      <w:spacing w:before="120" w:after="120" w:line="276" w:lineRule="auto"/>
    </w:pPr>
    <w:rPr>
      <w:rFonts w:asciiTheme="minorHAnsi" w:eastAsiaTheme="minorEastAsia" w:hAnsiTheme="minorHAnsi" w:cs="Arial"/>
      <w:i/>
      <w:iCs/>
      <w:sz w:val="24"/>
      <w:szCs w:val="24"/>
    </w:rPr>
  </w:style>
  <w:style w:type="character" w:styleId="Nierozpoznanawzmianka">
    <w:name w:val="Unresolved Mention"/>
    <w:basedOn w:val="Domylnaczcionkaakapitu"/>
    <w:uiPriority w:val="99"/>
    <w:semiHidden/>
    <w:unhideWhenUsed/>
    <w:rsid w:val="00F50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46263">
      <w:bodyDiv w:val="1"/>
      <w:marLeft w:val="0"/>
      <w:marRight w:val="0"/>
      <w:marTop w:val="0"/>
      <w:marBottom w:val="0"/>
      <w:divBdr>
        <w:top w:val="none" w:sz="0" w:space="0" w:color="auto"/>
        <w:left w:val="none" w:sz="0" w:space="0" w:color="auto"/>
        <w:bottom w:val="none" w:sz="0" w:space="0" w:color="auto"/>
        <w:right w:val="none" w:sz="0" w:space="0" w:color="auto"/>
      </w:divBdr>
    </w:div>
    <w:div w:id="37632588">
      <w:bodyDiv w:val="1"/>
      <w:marLeft w:val="0"/>
      <w:marRight w:val="0"/>
      <w:marTop w:val="0"/>
      <w:marBottom w:val="0"/>
      <w:divBdr>
        <w:top w:val="none" w:sz="0" w:space="0" w:color="auto"/>
        <w:left w:val="none" w:sz="0" w:space="0" w:color="auto"/>
        <w:bottom w:val="none" w:sz="0" w:space="0" w:color="auto"/>
        <w:right w:val="none" w:sz="0" w:space="0" w:color="auto"/>
      </w:divBdr>
    </w:div>
    <w:div w:id="50469257">
      <w:bodyDiv w:val="1"/>
      <w:marLeft w:val="0"/>
      <w:marRight w:val="0"/>
      <w:marTop w:val="0"/>
      <w:marBottom w:val="0"/>
      <w:divBdr>
        <w:top w:val="none" w:sz="0" w:space="0" w:color="auto"/>
        <w:left w:val="none" w:sz="0" w:space="0" w:color="auto"/>
        <w:bottom w:val="none" w:sz="0" w:space="0" w:color="auto"/>
        <w:right w:val="none" w:sz="0" w:space="0" w:color="auto"/>
      </w:divBdr>
      <w:divsChild>
        <w:div w:id="863783634">
          <w:marLeft w:val="0"/>
          <w:marRight w:val="0"/>
          <w:marTop w:val="0"/>
          <w:marBottom w:val="0"/>
          <w:divBdr>
            <w:top w:val="none" w:sz="0" w:space="0" w:color="auto"/>
            <w:left w:val="none" w:sz="0" w:space="0" w:color="auto"/>
            <w:bottom w:val="none" w:sz="0" w:space="0" w:color="auto"/>
            <w:right w:val="none" w:sz="0" w:space="0" w:color="auto"/>
          </w:divBdr>
          <w:divsChild>
            <w:div w:id="771247501">
              <w:marLeft w:val="0"/>
              <w:marRight w:val="0"/>
              <w:marTop w:val="0"/>
              <w:marBottom w:val="0"/>
              <w:divBdr>
                <w:top w:val="none" w:sz="0" w:space="0" w:color="auto"/>
                <w:left w:val="none" w:sz="0" w:space="0" w:color="auto"/>
                <w:bottom w:val="none" w:sz="0" w:space="0" w:color="auto"/>
                <w:right w:val="none" w:sz="0" w:space="0" w:color="auto"/>
              </w:divBdr>
              <w:divsChild>
                <w:div w:id="145398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85903">
      <w:bodyDiv w:val="1"/>
      <w:marLeft w:val="0"/>
      <w:marRight w:val="0"/>
      <w:marTop w:val="0"/>
      <w:marBottom w:val="0"/>
      <w:divBdr>
        <w:top w:val="none" w:sz="0" w:space="0" w:color="auto"/>
        <w:left w:val="none" w:sz="0" w:space="0" w:color="auto"/>
        <w:bottom w:val="none" w:sz="0" w:space="0" w:color="auto"/>
        <w:right w:val="none" w:sz="0" w:space="0" w:color="auto"/>
      </w:divBdr>
    </w:div>
    <w:div w:id="110588911">
      <w:bodyDiv w:val="1"/>
      <w:marLeft w:val="0"/>
      <w:marRight w:val="0"/>
      <w:marTop w:val="0"/>
      <w:marBottom w:val="0"/>
      <w:divBdr>
        <w:top w:val="none" w:sz="0" w:space="0" w:color="auto"/>
        <w:left w:val="none" w:sz="0" w:space="0" w:color="auto"/>
        <w:bottom w:val="none" w:sz="0" w:space="0" w:color="auto"/>
        <w:right w:val="none" w:sz="0" w:space="0" w:color="auto"/>
      </w:divBdr>
    </w:div>
    <w:div w:id="117918304">
      <w:bodyDiv w:val="1"/>
      <w:marLeft w:val="0"/>
      <w:marRight w:val="0"/>
      <w:marTop w:val="0"/>
      <w:marBottom w:val="0"/>
      <w:divBdr>
        <w:top w:val="none" w:sz="0" w:space="0" w:color="auto"/>
        <w:left w:val="none" w:sz="0" w:space="0" w:color="auto"/>
        <w:bottom w:val="none" w:sz="0" w:space="0" w:color="auto"/>
        <w:right w:val="none" w:sz="0" w:space="0" w:color="auto"/>
      </w:divBdr>
    </w:div>
    <w:div w:id="123428546">
      <w:bodyDiv w:val="1"/>
      <w:marLeft w:val="0"/>
      <w:marRight w:val="0"/>
      <w:marTop w:val="0"/>
      <w:marBottom w:val="0"/>
      <w:divBdr>
        <w:top w:val="none" w:sz="0" w:space="0" w:color="auto"/>
        <w:left w:val="none" w:sz="0" w:space="0" w:color="auto"/>
        <w:bottom w:val="none" w:sz="0" w:space="0" w:color="auto"/>
        <w:right w:val="none" w:sz="0" w:space="0" w:color="auto"/>
      </w:divBdr>
    </w:div>
    <w:div w:id="145366060">
      <w:bodyDiv w:val="1"/>
      <w:marLeft w:val="0"/>
      <w:marRight w:val="0"/>
      <w:marTop w:val="0"/>
      <w:marBottom w:val="0"/>
      <w:divBdr>
        <w:top w:val="none" w:sz="0" w:space="0" w:color="auto"/>
        <w:left w:val="none" w:sz="0" w:space="0" w:color="auto"/>
        <w:bottom w:val="none" w:sz="0" w:space="0" w:color="auto"/>
        <w:right w:val="none" w:sz="0" w:space="0" w:color="auto"/>
      </w:divBdr>
    </w:div>
    <w:div w:id="153766960">
      <w:bodyDiv w:val="1"/>
      <w:marLeft w:val="0"/>
      <w:marRight w:val="0"/>
      <w:marTop w:val="0"/>
      <w:marBottom w:val="0"/>
      <w:divBdr>
        <w:top w:val="none" w:sz="0" w:space="0" w:color="auto"/>
        <w:left w:val="none" w:sz="0" w:space="0" w:color="auto"/>
        <w:bottom w:val="none" w:sz="0" w:space="0" w:color="auto"/>
        <w:right w:val="none" w:sz="0" w:space="0" w:color="auto"/>
      </w:divBdr>
    </w:div>
    <w:div w:id="188301362">
      <w:bodyDiv w:val="1"/>
      <w:marLeft w:val="0"/>
      <w:marRight w:val="0"/>
      <w:marTop w:val="0"/>
      <w:marBottom w:val="0"/>
      <w:divBdr>
        <w:top w:val="none" w:sz="0" w:space="0" w:color="auto"/>
        <w:left w:val="none" w:sz="0" w:space="0" w:color="auto"/>
        <w:bottom w:val="none" w:sz="0" w:space="0" w:color="auto"/>
        <w:right w:val="none" w:sz="0" w:space="0" w:color="auto"/>
      </w:divBdr>
    </w:div>
    <w:div w:id="255557627">
      <w:bodyDiv w:val="1"/>
      <w:marLeft w:val="0"/>
      <w:marRight w:val="0"/>
      <w:marTop w:val="0"/>
      <w:marBottom w:val="0"/>
      <w:divBdr>
        <w:top w:val="none" w:sz="0" w:space="0" w:color="auto"/>
        <w:left w:val="none" w:sz="0" w:space="0" w:color="auto"/>
        <w:bottom w:val="none" w:sz="0" w:space="0" w:color="auto"/>
        <w:right w:val="none" w:sz="0" w:space="0" w:color="auto"/>
      </w:divBdr>
    </w:div>
    <w:div w:id="267589766">
      <w:bodyDiv w:val="1"/>
      <w:marLeft w:val="0"/>
      <w:marRight w:val="0"/>
      <w:marTop w:val="0"/>
      <w:marBottom w:val="0"/>
      <w:divBdr>
        <w:top w:val="none" w:sz="0" w:space="0" w:color="auto"/>
        <w:left w:val="none" w:sz="0" w:space="0" w:color="auto"/>
        <w:bottom w:val="none" w:sz="0" w:space="0" w:color="auto"/>
        <w:right w:val="none" w:sz="0" w:space="0" w:color="auto"/>
      </w:divBdr>
    </w:div>
    <w:div w:id="285544998">
      <w:bodyDiv w:val="1"/>
      <w:marLeft w:val="0"/>
      <w:marRight w:val="0"/>
      <w:marTop w:val="0"/>
      <w:marBottom w:val="0"/>
      <w:divBdr>
        <w:top w:val="none" w:sz="0" w:space="0" w:color="auto"/>
        <w:left w:val="none" w:sz="0" w:space="0" w:color="auto"/>
        <w:bottom w:val="none" w:sz="0" w:space="0" w:color="auto"/>
        <w:right w:val="none" w:sz="0" w:space="0" w:color="auto"/>
      </w:divBdr>
    </w:div>
    <w:div w:id="299768311">
      <w:bodyDiv w:val="1"/>
      <w:marLeft w:val="0"/>
      <w:marRight w:val="0"/>
      <w:marTop w:val="0"/>
      <w:marBottom w:val="0"/>
      <w:divBdr>
        <w:top w:val="none" w:sz="0" w:space="0" w:color="auto"/>
        <w:left w:val="none" w:sz="0" w:space="0" w:color="auto"/>
        <w:bottom w:val="none" w:sz="0" w:space="0" w:color="auto"/>
        <w:right w:val="none" w:sz="0" w:space="0" w:color="auto"/>
      </w:divBdr>
    </w:div>
    <w:div w:id="300161906">
      <w:bodyDiv w:val="1"/>
      <w:marLeft w:val="0"/>
      <w:marRight w:val="0"/>
      <w:marTop w:val="0"/>
      <w:marBottom w:val="0"/>
      <w:divBdr>
        <w:top w:val="none" w:sz="0" w:space="0" w:color="auto"/>
        <w:left w:val="none" w:sz="0" w:space="0" w:color="auto"/>
        <w:bottom w:val="none" w:sz="0" w:space="0" w:color="auto"/>
        <w:right w:val="none" w:sz="0" w:space="0" w:color="auto"/>
      </w:divBdr>
    </w:div>
    <w:div w:id="305862635">
      <w:bodyDiv w:val="1"/>
      <w:marLeft w:val="0"/>
      <w:marRight w:val="0"/>
      <w:marTop w:val="0"/>
      <w:marBottom w:val="0"/>
      <w:divBdr>
        <w:top w:val="none" w:sz="0" w:space="0" w:color="auto"/>
        <w:left w:val="none" w:sz="0" w:space="0" w:color="auto"/>
        <w:bottom w:val="none" w:sz="0" w:space="0" w:color="auto"/>
        <w:right w:val="none" w:sz="0" w:space="0" w:color="auto"/>
      </w:divBdr>
    </w:div>
    <w:div w:id="350450742">
      <w:bodyDiv w:val="1"/>
      <w:marLeft w:val="0"/>
      <w:marRight w:val="0"/>
      <w:marTop w:val="0"/>
      <w:marBottom w:val="0"/>
      <w:divBdr>
        <w:top w:val="none" w:sz="0" w:space="0" w:color="auto"/>
        <w:left w:val="none" w:sz="0" w:space="0" w:color="auto"/>
        <w:bottom w:val="none" w:sz="0" w:space="0" w:color="auto"/>
        <w:right w:val="none" w:sz="0" w:space="0" w:color="auto"/>
      </w:divBdr>
    </w:div>
    <w:div w:id="418332035">
      <w:bodyDiv w:val="1"/>
      <w:marLeft w:val="0"/>
      <w:marRight w:val="0"/>
      <w:marTop w:val="0"/>
      <w:marBottom w:val="0"/>
      <w:divBdr>
        <w:top w:val="none" w:sz="0" w:space="0" w:color="auto"/>
        <w:left w:val="none" w:sz="0" w:space="0" w:color="auto"/>
        <w:bottom w:val="none" w:sz="0" w:space="0" w:color="auto"/>
        <w:right w:val="none" w:sz="0" w:space="0" w:color="auto"/>
      </w:divBdr>
    </w:div>
    <w:div w:id="473451861">
      <w:bodyDiv w:val="1"/>
      <w:marLeft w:val="0"/>
      <w:marRight w:val="0"/>
      <w:marTop w:val="0"/>
      <w:marBottom w:val="0"/>
      <w:divBdr>
        <w:top w:val="none" w:sz="0" w:space="0" w:color="auto"/>
        <w:left w:val="none" w:sz="0" w:space="0" w:color="auto"/>
        <w:bottom w:val="none" w:sz="0" w:space="0" w:color="auto"/>
        <w:right w:val="none" w:sz="0" w:space="0" w:color="auto"/>
      </w:divBdr>
    </w:div>
    <w:div w:id="480585950">
      <w:bodyDiv w:val="1"/>
      <w:marLeft w:val="0"/>
      <w:marRight w:val="0"/>
      <w:marTop w:val="0"/>
      <w:marBottom w:val="0"/>
      <w:divBdr>
        <w:top w:val="none" w:sz="0" w:space="0" w:color="auto"/>
        <w:left w:val="none" w:sz="0" w:space="0" w:color="auto"/>
        <w:bottom w:val="none" w:sz="0" w:space="0" w:color="auto"/>
        <w:right w:val="none" w:sz="0" w:space="0" w:color="auto"/>
      </w:divBdr>
    </w:div>
    <w:div w:id="480775095">
      <w:bodyDiv w:val="1"/>
      <w:marLeft w:val="0"/>
      <w:marRight w:val="0"/>
      <w:marTop w:val="0"/>
      <w:marBottom w:val="0"/>
      <w:divBdr>
        <w:top w:val="none" w:sz="0" w:space="0" w:color="auto"/>
        <w:left w:val="none" w:sz="0" w:space="0" w:color="auto"/>
        <w:bottom w:val="none" w:sz="0" w:space="0" w:color="auto"/>
        <w:right w:val="none" w:sz="0" w:space="0" w:color="auto"/>
      </w:divBdr>
    </w:div>
    <w:div w:id="528370765">
      <w:bodyDiv w:val="1"/>
      <w:marLeft w:val="0"/>
      <w:marRight w:val="0"/>
      <w:marTop w:val="0"/>
      <w:marBottom w:val="0"/>
      <w:divBdr>
        <w:top w:val="none" w:sz="0" w:space="0" w:color="auto"/>
        <w:left w:val="none" w:sz="0" w:space="0" w:color="auto"/>
        <w:bottom w:val="none" w:sz="0" w:space="0" w:color="auto"/>
        <w:right w:val="none" w:sz="0" w:space="0" w:color="auto"/>
      </w:divBdr>
    </w:div>
    <w:div w:id="667681413">
      <w:bodyDiv w:val="1"/>
      <w:marLeft w:val="0"/>
      <w:marRight w:val="0"/>
      <w:marTop w:val="0"/>
      <w:marBottom w:val="0"/>
      <w:divBdr>
        <w:top w:val="none" w:sz="0" w:space="0" w:color="auto"/>
        <w:left w:val="none" w:sz="0" w:space="0" w:color="auto"/>
        <w:bottom w:val="none" w:sz="0" w:space="0" w:color="auto"/>
        <w:right w:val="none" w:sz="0" w:space="0" w:color="auto"/>
      </w:divBdr>
    </w:div>
    <w:div w:id="668677874">
      <w:bodyDiv w:val="1"/>
      <w:marLeft w:val="0"/>
      <w:marRight w:val="0"/>
      <w:marTop w:val="0"/>
      <w:marBottom w:val="0"/>
      <w:divBdr>
        <w:top w:val="none" w:sz="0" w:space="0" w:color="auto"/>
        <w:left w:val="none" w:sz="0" w:space="0" w:color="auto"/>
        <w:bottom w:val="none" w:sz="0" w:space="0" w:color="auto"/>
        <w:right w:val="none" w:sz="0" w:space="0" w:color="auto"/>
      </w:divBdr>
    </w:div>
    <w:div w:id="673411435">
      <w:bodyDiv w:val="1"/>
      <w:marLeft w:val="0"/>
      <w:marRight w:val="0"/>
      <w:marTop w:val="0"/>
      <w:marBottom w:val="0"/>
      <w:divBdr>
        <w:top w:val="none" w:sz="0" w:space="0" w:color="auto"/>
        <w:left w:val="none" w:sz="0" w:space="0" w:color="auto"/>
        <w:bottom w:val="none" w:sz="0" w:space="0" w:color="auto"/>
        <w:right w:val="none" w:sz="0" w:space="0" w:color="auto"/>
      </w:divBdr>
      <w:divsChild>
        <w:div w:id="391392862">
          <w:marLeft w:val="0"/>
          <w:marRight w:val="0"/>
          <w:marTop w:val="0"/>
          <w:marBottom w:val="0"/>
          <w:divBdr>
            <w:top w:val="none" w:sz="0" w:space="0" w:color="auto"/>
            <w:left w:val="none" w:sz="0" w:space="0" w:color="auto"/>
            <w:bottom w:val="none" w:sz="0" w:space="0" w:color="auto"/>
            <w:right w:val="none" w:sz="0" w:space="0" w:color="auto"/>
          </w:divBdr>
          <w:divsChild>
            <w:div w:id="138113316">
              <w:marLeft w:val="0"/>
              <w:marRight w:val="0"/>
              <w:marTop w:val="0"/>
              <w:marBottom w:val="0"/>
              <w:divBdr>
                <w:top w:val="none" w:sz="0" w:space="0" w:color="auto"/>
                <w:left w:val="none" w:sz="0" w:space="0" w:color="auto"/>
                <w:bottom w:val="none" w:sz="0" w:space="0" w:color="auto"/>
                <w:right w:val="none" w:sz="0" w:space="0" w:color="auto"/>
              </w:divBdr>
              <w:divsChild>
                <w:div w:id="2132241466">
                  <w:marLeft w:val="0"/>
                  <w:marRight w:val="0"/>
                  <w:marTop w:val="0"/>
                  <w:marBottom w:val="0"/>
                  <w:divBdr>
                    <w:top w:val="none" w:sz="0" w:space="0" w:color="auto"/>
                    <w:left w:val="none" w:sz="0" w:space="0" w:color="auto"/>
                    <w:bottom w:val="none" w:sz="0" w:space="0" w:color="auto"/>
                    <w:right w:val="none" w:sz="0" w:space="0" w:color="auto"/>
                  </w:divBdr>
                  <w:divsChild>
                    <w:div w:id="14274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235604">
          <w:marLeft w:val="0"/>
          <w:marRight w:val="0"/>
          <w:marTop w:val="0"/>
          <w:marBottom w:val="0"/>
          <w:divBdr>
            <w:top w:val="none" w:sz="0" w:space="0" w:color="auto"/>
            <w:left w:val="none" w:sz="0" w:space="0" w:color="auto"/>
            <w:bottom w:val="none" w:sz="0" w:space="0" w:color="auto"/>
            <w:right w:val="none" w:sz="0" w:space="0" w:color="auto"/>
          </w:divBdr>
        </w:div>
        <w:div w:id="1642538007">
          <w:marLeft w:val="0"/>
          <w:marRight w:val="0"/>
          <w:marTop w:val="0"/>
          <w:marBottom w:val="0"/>
          <w:divBdr>
            <w:top w:val="none" w:sz="0" w:space="0" w:color="auto"/>
            <w:left w:val="none" w:sz="0" w:space="0" w:color="auto"/>
            <w:bottom w:val="none" w:sz="0" w:space="0" w:color="auto"/>
            <w:right w:val="none" w:sz="0" w:space="0" w:color="auto"/>
          </w:divBdr>
          <w:divsChild>
            <w:div w:id="514660623">
              <w:marLeft w:val="0"/>
              <w:marRight w:val="0"/>
              <w:marTop w:val="0"/>
              <w:marBottom w:val="0"/>
              <w:divBdr>
                <w:top w:val="none" w:sz="0" w:space="0" w:color="auto"/>
                <w:left w:val="none" w:sz="0" w:space="0" w:color="auto"/>
                <w:bottom w:val="none" w:sz="0" w:space="0" w:color="auto"/>
                <w:right w:val="none" w:sz="0" w:space="0" w:color="auto"/>
              </w:divBdr>
            </w:div>
          </w:divsChild>
        </w:div>
        <w:div w:id="465582835">
          <w:marLeft w:val="0"/>
          <w:marRight w:val="0"/>
          <w:marTop w:val="0"/>
          <w:marBottom w:val="0"/>
          <w:divBdr>
            <w:top w:val="none" w:sz="0" w:space="0" w:color="auto"/>
            <w:left w:val="none" w:sz="0" w:space="0" w:color="auto"/>
            <w:bottom w:val="none" w:sz="0" w:space="0" w:color="auto"/>
            <w:right w:val="none" w:sz="0" w:space="0" w:color="auto"/>
          </w:divBdr>
        </w:div>
        <w:div w:id="537746674">
          <w:marLeft w:val="0"/>
          <w:marRight w:val="0"/>
          <w:marTop w:val="0"/>
          <w:marBottom w:val="0"/>
          <w:divBdr>
            <w:top w:val="none" w:sz="0" w:space="0" w:color="auto"/>
            <w:left w:val="none" w:sz="0" w:space="0" w:color="auto"/>
            <w:bottom w:val="none" w:sz="0" w:space="0" w:color="auto"/>
            <w:right w:val="none" w:sz="0" w:space="0" w:color="auto"/>
          </w:divBdr>
        </w:div>
        <w:div w:id="1809276409">
          <w:marLeft w:val="0"/>
          <w:marRight w:val="0"/>
          <w:marTop w:val="0"/>
          <w:marBottom w:val="0"/>
          <w:divBdr>
            <w:top w:val="none" w:sz="0" w:space="0" w:color="auto"/>
            <w:left w:val="none" w:sz="0" w:space="0" w:color="auto"/>
            <w:bottom w:val="none" w:sz="0" w:space="0" w:color="auto"/>
            <w:right w:val="none" w:sz="0" w:space="0" w:color="auto"/>
          </w:divBdr>
          <w:divsChild>
            <w:div w:id="1647273727">
              <w:marLeft w:val="0"/>
              <w:marRight w:val="0"/>
              <w:marTop w:val="0"/>
              <w:marBottom w:val="0"/>
              <w:divBdr>
                <w:top w:val="none" w:sz="0" w:space="0" w:color="auto"/>
                <w:left w:val="none" w:sz="0" w:space="0" w:color="auto"/>
                <w:bottom w:val="none" w:sz="0" w:space="0" w:color="auto"/>
                <w:right w:val="none" w:sz="0" w:space="0" w:color="auto"/>
              </w:divBdr>
              <w:divsChild>
                <w:div w:id="293608075">
                  <w:marLeft w:val="0"/>
                  <w:marRight w:val="0"/>
                  <w:marTop w:val="0"/>
                  <w:marBottom w:val="0"/>
                  <w:divBdr>
                    <w:top w:val="none" w:sz="0" w:space="0" w:color="auto"/>
                    <w:left w:val="none" w:sz="0" w:space="0" w:color="auto"/>
                    <w:bottom w:val="none" w:sz="0" w:space="0" w:color="auto"/>
                    <w:right w:val="none" w:sz="0" w:space="0" w:color="auto"/>
                  </w:divBdr>
                  <w:divsChild>
                    <w:div w:id="1023359544">
                      <w:marLeft w:val="0"/>
                      <w:marRight w:val="0"/>
                      <w:marTop w:val="0"/>
                      <w:marBottom w:val="0"/>
                      <w:divBdr>
                        <w:top w:val="none" w:sz="0" w:space="0" w:color="auto"/>
                        <w:left w:val="none" w:sz="0" w:space="0" w:color="auto"/>
                        <w:bottom w:val="none" w:sz="0" w:space="0" w:color="auto"/>
                        <w:right w:val="none" w:sz="0" w:space="0" w:color="auto"/>
                      </w:divBdr>
                      <w:divsChild>
                        <w:div w:id="123708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8656">
              <w:marLeft w:val="0"/>
              <w:marRight w:val="0"/>
              <w:marTop w:val="0"/>
              <w:marBottom w:val="0"/>
              <w:divBdr>
                <w:top w:val="none" w:sz="0" w:space="0" w:color="auto"/>
                <w:left w:val="none" w:sz="0" w:space="0" w:color="auto"/>
                <w:bottom w:val="none" w:sz="0" w:space="0" w:color="auto"/>
                <w:right w:val="none" w:sz="0" w:space="0" w:color="auto"/>
              </w:divBdr>
            </w:div>
          </w:divsChild>
        </w:div>
        <w:div w:id="1244951542">
          <w:marLeft w:val="0"/>
          <w:marRight w:val="0"/>
          <w:marTop w:val="0"/>
          <w:marBottom w:val="0"/>
          <w:divBdr>
            <w:top w:val="none" w:sz="0" w:space="0" w:color="auto"/>
            <w:left w:val="none" w:sz="0" w:space="0" w:color="auto"/>
            <w:bottom w:val="none" w:sz="0" w:space="0" w:color="auto"/>
            <w:right w:val="none" w:sz="0" w:space="0" w:color="auto"/>
          </w:divBdr>
        </w:div>
        <w:div w:id="1034648126">
          <w:marLeft w:val="0"/>
          <w:marRight w:val="0"/>
          <w:marTop w:val="0"/>
          <w:marBottom w:val="0"/>
          <w:divBdr>
            <w:top w:val="none" w:sz="0" w:space="0" w:color="auto"/>
            <w:left w:val="none" w:sz="0" w:space="0" w:color="auto"/>
            <w:bottom w:val="none" w:sz="0" w:space="0" w:color="auto"/>
            <w:right w:val="none" w:sz="0" w:space="0" w:color="auto"/>
          </w:divBdr>
        </w:div>
        <w:div w:id="2125071321">
          <w:marLeft w:val="0"/>
          <w:marRight w:val="0"/>
          <w:marTop w:val="0"/>
          <w:marBottom w:val="0"/>
          <w:divBdr>
            <w:top w:val="none" w:sz="0" w:space="0" w:color="auto"/>
            <w:left w:val="none" w:sz="0" w:space="0" w:color="auto"/>
            <w:bottom w:val="none" w:sz="0" w:space="0" w:color="auto"/>
            <w:right w:val="none" w:sz="0" w:space="0" w:color="auto"/>
          </w:divBdr>
          <w:divsChild>
            <w:div w:id="1007058605">
              <w:marLeft w:val="0"/>
              <w:marRight w:val="0"/>
              <w:marTop w:val="0"/>
              <w:marBottom w:val="0"/>
              <w:divBdr>
                <w:top w:val="none" w:sz="0" w:space="0" w:color="auto"/>
                <w:left w:val="none" w:sz="0" w:space="0" w:color="auto"/>
                <w:bottom w:val="none" w:sz="0" w:space="0" w:color="auto"/>
                <w:right w:val="none" w:sz="0" w:space="0" w:color="auto"/>
              </w:divBdr>
            </w:div>
            <w:div w:id="1856840666">
              <w:marLeft w:val="0"/>
              <w:marRight w:val="0"/>
              <w:marTop w:val="0"/>
              <w:marBottom w:val="0"/>
              <w:divBdr>
                <w:top w:val="none" w:sz="0" w:space="0" w:color="auto"/>
                <w:left w:val="none" w:sz="0" w:space="0" w:color="auto"/>
                <w:bottom w:val="none" w:sz="0" w:space="0" w:color="auto"/>
                <w:right w:val="none" w:sz="0" w:space="0" w:color="auto"/>
              </w:divBdr>
            </w:div>
            <w:div w:id="85229087">
              <w:marLeft w:val="0"/>
              <w:marRight w:val="0"/>
              <w:marTop w:val="0"/>
              <w:marBottom w:val="0"/>
              <w:divBdr>
                <w:top w:val="none" w:sz="0" w:space="0" w:color="auto"/>
                <w:left w:val="none" w:sz="0" w:space="0" w:color="auto"/>
                <w:bottom w:val="none" w:sz="0" w:space="0" w:color="auto"/>
                <w:right w:val="none" w:sz="0" w:space="0" w:color="auto"/>
              </w:divBdr>
            </w:div>
            <w:div w:id="521746244">
              <w:marLeft w:val="0"/>
              <w:marRight w:val="0"/>
              <w:marTop w:val="0"/>
              <w:marBottom w:val="0"/>
              <w:divBdr>
                <w:top w:val="none" w:sz="0" w:space="0" w:color="auto"/>
                <w:left w:val="none" w:sz="0" w:space="0" w:color="auto"/>
                <w:bottom w:val="none" w:sz="0" w:space="0" w:color="auto"/>
                <w:right w:val="none" w:sz="0" w:space="0" w:color="auto"/>
              </w:divBdr>
            </w:div>
            <w:div w:id="1346054633">
              <w:marLeft w:val="0"/>
              <w:marRight w:val="0"/>
              <w:marTop w:val="0"/>
              <w:marBottom w:val="0"/>
              <w:divBdr>
                <w:top w:val="none" w:sz="0" w:space="0" w:color="auto"/>
                <w:left w:val="none" w:sz="0" w:space="0" w:color="auto"/>
                <w:bottom w:val="none" w:sz="0" w:space="0" w:color="auto"/>
                <w:right w:val="none" w:sz="0" w:space="0" w:color="auto"/>
              </w:divBdr>
            </w:div>
            <w:div w:id="1757440805">
              <w:marLeft w:val="0"/>
              <w:marRight w:val="0"/>
              <w:marTop w:val="0"/>
              <w:marBottom w:val="0"/>
              <w:divBdr>
                <w:top w:val="none" w:sz="0" w:space="0" w:color="auto"/>
                <w:left w:val="none" w:sz="0" w:space="0" w:color="auto"/>
                <w:bottom w:val="none" w:sz="0" w:space="0" w:color="auto"/>
                <w:right w:val="none" w:sz="0" w:space="0" w:color="auto"/>
              </w:divBdr>
            </w:div>
            <w:div w:id="284317434">
              <w:marLeft w:val="0"/>
              <w:marRight w:val="0"/>
              <w:marTop w:val="0"/>
              <w:marBottom w:val="0"/>
              <w:divBdr>
                <w:top w:val="none" w:sz="0" w:space="0" w:color="auto"/>
                <w:left w:val="none" w:sz="0" w:space="0" w:color="auto"/>
                <w:bottom w:val="none" w:sz="0" w:space="0" w:color="auto"/>
                <w:right w:val="none" w:sz="0" w:space="0" w:color="auto"/>
              </w:divBdr>
            </w:div>
            <w:div w:id="1384673674">
              <w:marLeft w:val="0"/>
              <w:marRight w:val="0"/>
              <w:marTop w:val="0"/>
              <w:marBottom w:val="0"/>
              <w:divBdr>
                <w:top w:val="none" w:sz="0" w:space="0" w:color="auto"/>
                <w:left w:val="none" w:sz="0" w:space="0" w:color="auto"/>
                <w:bottom w:val="none" w:sz="0" w:space="0" w:color="auto"/>
                <w:right w:val="none" w:sz="0" w:space="0" w:color="auto"/>
              </w:divBdr>
            </w:div>
            <w:div w:id="1379402861">
              <w:marLeft w:val="0"/>
              <w:marRight w:val="0"/>
              <w:marTop w:val="0"/>
              <w:marBottom w:val="0"/>
              <w:divBdr>
                <w:top w:val="none" w:sz="0" w:space="0" w:color="auto"/>
                <w:left w:val="none" w:sz="0" w:space="0" w:color="auto"/>
                <w:bottom w:val="none" w:sz="0" w:space="0" w:color="auto"/>
                <w:right w:val="none" w:sz="0" w:space="0" w:color="auto"/>
              </w:divBdr>
            </w:div>
            <w:div w:id="1184828342">
              <w:marLeft w:val="0"/>
              <w:marRight w:val="0"/>
              <w:marTop w:val="0"/>
              <w:marBottom w:val="0"/>
              <w:divBdr>
                <w:top w:val="none" w:sz="0" w:space="0" w:color="auto"/>
                <w:left w:val="none" w:sz="0" w:space="0" w:color="auto"/>
                <w:bottom w:val="none" w:sz="0" w:space="0" w:color="auto"/>
                <w:right w:val="none" w:sz="0" w:space="0" w:color="auto"/>
              </w:divBdr>
            </w:div>
            <w:div w:id="1197617067">
              <w:marLeft w:val="0"/>
              <w:marRight w:val="0"/>
              <w:marTop w:val="0"/>
              <w:marBottom w:val="0"/>
              <w:divBdr>
                <w:top w:val="none" w:sz="0" w:space="0" w:color="auto"/>
                <w:left w:val="none" w:sz="0" w:space="0" w:color="auto"/>
                <w:bottom w:val="none" w:sz="0" w:space="0" w:color="auto"/>
                <w:right w:val="none" w:sz="0" w:space="0" w:color="auto"/>
              </w:divBdr>
            </w:div>
            <w:div w:id="1155531530">
              <w:marLeft w:val="0"/>
              <w:marRight w:val="0"/>
              <w:marTop w:val="0"/>
              <w:marBottom w:val="0"/>
              <w:divBdr>
                <w:top w:val="none" w:sz="0" w:space="0" w:color="auto"/>
                <w:left w:val="none" w:sz="0" w:space="0" w:color="auto"/>
                <w:bottom w:val="none" w:sz="0" w:space="0" w:color="auto"/>
                <w:right w:val="none" w:sz="0" w:space="0" w:color="auto"/>
              </w:divBdr>
            </w:div>
            <w:div w:id="543567398">
              <w:marLeft w:val="0"/>
              <w:marRight w:val="0"/>
              <w:marTop w:val="0"/>
              <w:marBottom w:val="0"/>
              <w:divBdr>
                <w:top w:val="none" w:sz="0" w:space="0" w:color="auto"/>
                <w:left w:val="none" w:sz="0" w:space="0" w:color="auto"/>
                <w:bottom w:val="none" w:sz="0" w:space="0" w:color="auto"/>
                <w:right w:val="none" w:sz="0" w:space="0" w:color="auto"/>
              </w:divBdr>
            </w:div>
            <w:div w:id="1954432435">
              <w:marLeft w:val="0"/>
              <w:marRight w:val="0"/>
              <w:marTop w:val="0"/>
              <w:marBottom w:val="0"/>
              <w:divBdr>
                <w:top w:val="none" w:sz="0" w:space="0" w:color="auto"/>
                <w:left w:val="none" w:sz="0" w:space="0" w:color="auto"/>
                <w:bottom w:val="none" w:sz="0" w:space="0" w:color="auto"/>
                <w:right w:val="none" w:sz="0" w:space="0" w:color="auto"/>
              </w:divBdr>
            </w:div>
            <w:div w:id="105926743">
              <w:marLeft w:val="0"/>
              <w:marRight w:val="0"/>
              <w:marTop w:val="0"/>
              <w:marBottom w:val="0"/>
              <w:divBdr>
                <w:top w:val="none" w:sz="0" w:space="0" w:color="auto"/>
                <w:left w:val="none" w:sz="0" w:space="0" w:color="auto"/>
                <w:bottom w:val="none" w:sz="0" w:space="0" w:color="auto"/>
                <w:right w:val="none" w:sz="0" w:space="0" w:color="auto"/>
              </w:divBdr>
            </w:div>
            <w:div w:id="953827460">
              <w:marLeft w:val="0"/>
              <w:marRight w:val="0"/>
              <w:marTop w:val="0"/>
              <w:marBottom w:val="0"/>
              <w:divBdr>
                <w:top w:val="none" w:sz="0" w:space="0" w:color="auto"/>
                <w:left w:val="none" w:sz="0" w:space="0" w:color="auto"/>
                <w:bottom w:val="none" w:sz="0" w:space="0" w:color="auto"/>
                <w:right w:val="none" w:sz="0" w:space="0" w:color="auto"/>
              </w:divBdr>
            </w:div>
            <w:div w:id="331185088">
              <w:marLeft w:val="0"/>
              <w:marRight w:val="0"/>
              <w:marTop w:val="0"/>
              <w:marBottom w:val="0"/>
              <w:divBdr>
                <w:top w:val="none" w:sz="0" w:space="0" w:color="auto"/>
                <w:left w:val="none" w:sz="0" w:space="0" w:color="auto"/>
                <w:bottom w:val="none" w:sz="0" w:space="0" w:color="auto"/>
                <w:right w:val="none" w:sz="0" w:space="0" w:color="auto"/>
              </w:divBdr>
            </w:div>
            <w:div w:id="294796957">
              <w:marLeft w:val="0"/>
              <w:marRight w:val="0"/>
              <w:marTop w:val="0"/>
              <w:marBottom w:val="0"/>
              <w:divBdr>
                <w:top w:val="none" w:sz="0" w:space="0" w:color="auto"/>
                <w:left w:val="none" w:sz="0" w:space="0" w:color="auto"/>
                <w:bottom w:val="none" w:sz="0" w:space="0" w:color="auto"/>
                <w:right w:val="none" w:sz="0" w:space="0" w:color="auto"/>
              </w:divBdr>
            </w:div>
            <w:div w:id="362943618">
              <w:marLeft w:val="0"/>
              <w:marRight w:val="0"/>
              <w:marTop w:val="0"/>
              <w:marBottom w:val="0"/>
              <w:divBdr>
                <w:top w:val="none" w:sz="0" w:space="0" w:color="auto"/>
                <w:left w:val="none" w:sz="0" w:space="0" w:color="auto"/>
                <w:bottom w:val="none" w:sz="0" w:space="0" w:color="auto"/>
                <w:right w:val="none" w:sz="0" w:space="0" w:color="auto"/>
              </w:divBdr>
            </w:div>
            <w:div w:id="1062633114">
              <w:marLeft w:val="0"/>
              <w:marRight w:val="0"/>
              <w:marTop w:val="0"/>
              <w:marBottom w:val="0"/>
              <w:divBdr>
                <w:top w:val="none" w:sz="0" w:space="0" w:color="auto"/>
                <w:left w:val="none" w:sz="0" w:space="0" w:color="auto"/>
                <w:bottom w:val="none" w:sz="0" w:space="0" w:color="auto"/>
                <w:right w:val="none" w:sz="0" w:space="0" w:color="auto"/>
              </w:divBdr>
            </w:div>
            <w:div w:id="2032947104">
              <w:marLeft w:val="0"/>
              <w:marRight w:val="0"/>
              <w:marTop w:val="0"/>
              <w:marBottom w:val="0"/>
              <w:divBdr>
                <w:top w:val="none" w:sz="0" w:space="0" w:color="auto"/>
                <w:left w:val="none" w:sz="0" w:space="0" w:color="auto"/>
                <w:bottom w:val="none" w:sz="0" w:space="0" w:color="auto"/>
                <w:right w:val="none" w:sz="0" w:space="0" w:color="auto"/>
              </w:divBdr>
            </w:div>
            <w:div w:id="1286617942">
              <w:marLeft w:val="0"/>
              <w:marRight w:val="0"/>
              <w:marTop w:val="0"/>
              <w:marBottom w:val="0"/>
              <w:divBdr>
                <w:top w:val="none" w:sz="0" w:space="0" w:color="auto"/>
                <w:left w:val="none" w:sz="0" w:space="0" w:color="auto"/>
                <w:bottom w:val="none" w:sz="0" w:space="0" w:color="auto"/>
                <w:right w:val="none" w:sz="0" w:space="0" w:color="auto"/>
              </w:divBdr>
            </w:div>
          </w:divsChild>
        </w:div>
        <w:div w:id="930622146">
          <w:marLeft w:val="0"/>
          <w:marRight w:val="0"/>
          <w:marTop w:val="0"/>
          <w:marBottom w:val="0"/>
          <w:divBdr>
            <w:top w:val="none" w:sz="0" w:space="0" w:color="auto"/>
            <w:left w:val="none" w:sz="0" w:space="0" w:color="auto"/>
            <w:bottom w:val="none" w:sz="0" w:space="0" w:color="auto"/>
            <w:right w:val="none" w:sz="0" w:space="0" w:color="auto"/>
          </w:divBdr>
        </w:div>
        <w:div w:id="601301848">
          <w:marLeft w:val="0"/>
          <w:marRight w:val="0"/>
          <w:marTop w:val="0"/>
          <w:marBottom w:val="0"/>
          <w:divBdr>
            <w:top w:val="none" w:sz="0" w:space="0" w:color="auto"/>
            <w:left w:val="none" w:sz="0" w:space="0" w:color="auto"/>
            <w:bottom w:val="none" w:sz="0" w:space="0" w:color="auto"/>
            <w:right w:val="none" w:sz="0" w:space="0" w:color="auto"/>
          </w:divBdr>
          <w:divsChild>
            <w:div w:id="1924947511">
              <w:marLeft w:val="0"/>
              <w:marRight w:val="0"/>
              <w:marTop w:val="0"/>
              <w:marBottom w:val="0"/>
              <w:divBdr>
                <w:top w:val="none" w:sz="0" w:space="0" w:color="auto"/>
                <w:left w:val="none" w:sz="0" w:space="0" w:color="auto"/>
                <w:bottom w:val="none" w:sz="0" w:space="0" w:color="auto"/>
                <w:right w:val="none" w:sz="0" w:space="0" w:color="auto"/>
              </w:divBdr>
            </w:div>
            <w:div w:id="1556163252">
              <w:marLeft w:val="0"/>
              <w:marRight w:val="0"/>
              <w:marTop w:val="0"/>
              <w:marBottom w:val="0"/>
              <w:divBdr>
                <w:top w:val="none" w:sz="0" w:space="0" w:color="auto"/>
                <w:left w:val="none" w:sz="0" w:space="0" w:color="auto"/>
                <w:bottom w:val="none" w:sz="0" w:space="0" w:color="auto"/>
                <w:right w:val="none" w:sz="0" w:space="0" w:color="auto"/>
              </w:divBdr>
              <w:divsChild>
                <w:div w:id="2031300690">
                  <w:marLeft w:val="0"/>
                  <w:marRight w:val="0"/>
                  <w:marTop w:val="0"/>
                  <w:marBottom w:val="0"/>
                  <w:divBdr>
                    <w:top w:val="none" w:sz="0" w:space="0" w:color="auto"/>
                    <w:left w:val="none" w:sz="0" w:space="0" w:color="auto"/>
                    <w:bottom w:val="none" w:sz="0" w:space="0" w:color="auto"/>
                    <w:right w:val="none" w:sz="0" w:space="0" w:color="auto"/>
                  </w:divBdr>
                  <w:divsChild>
                    <w:div w:id="200384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510044">
              <w:marLeft w:val="0"/>
              <w:marRight w:val="0"/>
              <w:marTop w:val="0"/>
              <w:marBottom w:val="0"/>
              <w:divBdr>
                <w:top w:val="none" w:sz="0" w:space="0" w:color="auto"/>
                <w:left w:val="none" w:sz="0" w:space="0" w:color="auto"/>
                <w:bottom w:val="none" w:sz="0" w:space="0" w:color="auto"/>
                <w:right w:val="none" w:sz="0" w:space="0" w:color="auto"/>
              </w:divBdr>
            </w:div>
            <w:div w:id="1633247929">
              <w:marLeft w:val="0"/>
              <w:marRight w:val="0"/>
              <w:marTop w:val="0"/>
              <w:marBottom w:val="0"/>
              <w:divBdr>
                <w:top w:val="none" w:sz="0" w:space="0" w:color="auto"/>
                <w:left w:val="none" w:sz="0" w:space="0" w:color="auto"/>
                <w:bottom w:val="none" w:sz="0" w:space="0" w:color="auto"/>
                <w:right w:val="none" w:sz="0" w:space="0" w:color="auto"/>
              </w:divBdr>
            </w:div>
            <w:div w:id="2016571811">
              <w:marLeft w:val="0"/>
              <w:marRight w:val="0"/>
              <w:marTop w:val="0"/>
              <w:marBottom w:val="0"/>
              <w:divBdr>
                <w:top w:val="none" w:sz="0" w:space="0" w:color="auto"/>
                <w:left w:val="none" w:sz="0" w:space="0" w:color="auto"/>
                <w:bottom w:val="none" w:sz="0" w:space="0" w:color="auto"/>
                <w:right w:val="none" w:sz="0" w:space="0" w:color="auto"/>
              </w:divBdr>
            </w:div>
            <w:div w:id="377626738">
              <w:marLeft w:val="0"/>
              <w:marRight w:val="0"/>
              <w:marTop w:val="0"/>
              <w:marBottom w:val="0"/>
              <w:divBdr>
                <w:top w:val="none" w:sz="0" w:space="0" w:color="auto"/>
                <w:left w:val="none" w:sz="0" w:space="0" w:color="auto"/>
                <w:bottom w:val="none" w:sz="0" w:space="0" w:color="auto"/>
                <w:right w:val="none" w:sz="0" w:space="0" w:color="auto"/>
              </w:divBdr>
            </w:div>
            <w:div w:id="1478109728">
              <w:marLeft w:val="0"/>
              <w:marRight w:val="0"/>
              <w:marTop w:val="0"/>
              <w:marBottom w:val="0"/>
              <w:divBdr>
                <w:top w:val="none" w:sz="0" w:space="0" w:color="auto"/>
                <w:left w:val="none" w:sz="0" w:space="0" w:color="auto"/>
                <w:bottom w:val="none" w:sz="0" w:space="0" w:color="auto"/>
                <w:right w:val="none" w:sz="0" w:space="0" w:color="auto"/>
              </w:divBdr>
            </w:div>
            <w:div w:id="913515743">
              <w:marLeft w:val="0"/>
              <w:marRight w:val="0"/>
              <w:marTop w:val="0"/>
              <w:marBottom w:val="0"/>
              <w:divBdr>
                <w:top w:val="none" w:sz="0" w:space="0" w:color="auto"/>
                <w:left w:val="none" w:sz="0" w:space="0" w:color="auto"/>
                <w:bottom w:val="none" w:sz="0" w:space="0" w:color="auto"/>
                <w:right w:val="none" w:sz="0" w:space="0" w:color="auto"/>
              </w:divBdr>
              <w:divsChild>
                <w:div w:id="1165047683">
                  <w:marLeft w:val="0"/>
                  <w:marRight w:val="0"/>
                  <w:marTop w:val="0"/>
                  <w:marBottom w:val="0"/>
                  <w:divBdr>
                    <w:top w:val="none" w:sz="0" w:space="0" w:color="auto"/>
                    <w:left w:val="none" w:sz="0" w:space="0" w:color="auto"/>
                    <w:bottom w:val="none" w:sz="0" w:space="0" w:color="auto"/>
                    <w:right w:val="none" w:sz="0" w:space="0" w:color="auto"/>
                  </w:divBdr>
                  <w:divsChild>
                    <w:div w:id="80092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83247">
          <w:marLeft w:val="0"/>
          <w:marRight w:val="0"/>
          <w:marTop w:val="0"/>
          <w:marBottom w:val="0"/>
          <w:divBdr>
            <w:top w:val="none" w:sz="0" w:space="0" w:color="auto"/>
            <w:left w:val="none" w:sz="0" w:space="0" w:color="auto"/>
            <w:bottom w:val="none" w:sz="0" w:space="0" w:color="auto"/>
            <w:right w:val="none" w:sz="0" w:space="0" w:color="auto"/>
          </w:divBdr>
        </w:div>
        <w:div w:id="448744797">
          <w:marLeft w:val="0"/>
          <w:marRight w:val="0"/>
          <w:marTop w:val="0"/>
          <w:marBottom w:val="0"/>
          <w:divBdr>
            <w:top w:val="none" w:sz="0" w:space="0" w:color="auto"/>
            <w:left w:val="none" w:sz="0" w:space="0" w:color="auto"/>
            <w:bottom w:val="none" w:sz="0" w:space="0" w:color="auto"/>
            <w:right w:val="none" w:sz="0" w:space="0" w:color="auto"/>
          </w:divBdr>
          <w:divsChild>
            <w:div w:id="864439175">
              <w:marLeft w:val="0"/>
              <w:marRight w:val="0"/>
              <w:marTop w:val="0"/>
              <w:marBottom w:val="0"/>
              <w:divBdr>
                <w:top w:val="none" w:sz="0" w:space="0" w:color="auto"/>
                <w:left w:val="none" w:sz="0" w:space="0" w:color="auto"/>
                <w:bottom w:val="none" w:sz="0" w:space="0" w:color="auto"/>
                <w:right w:val="none" w:sz="0" w:space="0" w:color="auto"/>
              </w:divBdr>
              <w:divsChild>
                <w:div w:id="2131849358">
                  <w:marLeft w:val="0"/>
                  <w:marRight w:val="0"/>
                  <w:marTop w:val="0"/>
                  <w:marBottom w:val="0"/>
                  <w:divBdr>
                    <w:top w:val="none" w:sz="0" w:space="0" w:color="auto"/>
                    <w:left w:val="none" w:sz="0" w:space="0" w:color="auto"/>
                    <w:bottom w:val="none" w:sz="0" w:space="0" w:color="auto"/>
                    <w:right w:val="none" w:sz="0" w:space="0" w:color="auto"/>
                  </w:divBdr>
                  <w:divsChild>
                    <w:div w:id="35350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53379">
              <w:marLeft w:val="0"/>
              <w:marRight w:val="0"/>
              <w:marTop w:val="0"/>
              <w:marBottom w:val="0"/>
              <w:divBdr>
                <w:top w:val="none" w:sz="0" w:space="0" w:color="auto"/>
                <w:left w:val="none" w:sz="0" w:space="0" w:color="auto"/>
                <w:bottom w:val="none" w:sz="0" w:space="0" w:color="auto"/>
                <w:right w:val="none" w:sz="0" w:space="0" w:color="auto"/>
              </w:divBdr>
              <w:divsChild>
                <w:div w:id="902760482">
                  <w:marLeft w:val="0"/>
                  <w:marRight w:val="0"/>
                  <w:marTop w:val="0"/>
                  <w:marBottom w:val="0"/>
                  <w:divBdr>
                    <w:top w:val="none" w:sz="0" w:space="0" w:color="auto"/>
                    <w:left w:val="none" w:sz="0" w:space="0" w:color="auto"/>
                    <w:bottom w:val="none" w:sz="0" w:space="0" w:color="auto"/>
                    <w:right w:val="none" w:sz="0" w:space="0" w:color="auto"/>
                  </w:divBdr>
                  <w:divsChild>
                    <w:div w:id="69037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56484">
          <w:marLeft w:val="0"/>
          <w:marRight w:val="0"/>
          <w:marTop w:val="0"/>
          <w:marBottom w:val="0"/>
          <w:divBdr>
            <w:top w:val="none" w:sz="0" w:space="0" w:color="auto"/>
            <w:left w:val="none" w:sz="0" w:space="0" w:color="auto"/>
            <w:bottom w:val="none" w:sz="0" w:space="0" w:color="auto"/>
            <w:right w:val="none" w:sz="0" w:space="0" w:color="auto"/>
          </w:divBdr>
        </w:div>
        <w:div w:id="1181428048">
          <w:marLeft w:val="0"/>
          <w:marRight w:val="0"/>
          <w:marTop w:val="0"/>
          <w:marBottom w:val="0"/>
          <w:divBdr>
            <w:top w:val="none" w:sz="0" w:space="0" w:color="auto"/>
            <w:left w:val="none" w:sz="0" w:space="0" w:color="auto"/>
            <w:bottom w:val="none" w:sz="0" w:space="0" w:color="auto"/>
            <w:right w:val="none" w:sz="0" w:space="0" w:color="auto"/>
          </w:divBdr>
          <w:divsChild>
            <w:div w:id="2089037320">
              <w:marLeft w:val="0"/>
              <w:marRight w:val="0"/>
              <w:marTop w:val="0"/>
              <w:marBottom w:val="0"/>
              <w:divBdr>
                <w:top w:val="none" w:sz="0" w:space="0" w:color="auto"/>
                <w:left w:val="none" w:sz="0" w:space="0" w:color="auto"/>
                <w:bottom w:val="none" w:sz="0" w:space="0" w:color="auto"/>
                <w:right w:val="none" w:sz="0" w:space="0" w:color="auto"/>
              </w:divBdr>
              <w:divsChild>
                <w:div w:id="1677611574">
                  <w:marLeft w:val="0"/>
                  <w:marRight w:val="0"/>
                  <w:marTop w:val="0"/>
                  <w:marBottom w:val="0"/>
                  <w:divBdr>
                    <w:top w:val="none" w:sz="0" w:space="0" w:color="auto"/>
                    <w:left w:val="none" w:sz="0" w:space="0" w:color="auto"/>
                    <w:bottom w:val="none" w:sz="0" w:space="0" w:color="auto"/>
                    <w:right w:val="none" w:sz="0" w:space="0" w:color="auto"/>
                  </w:divBdr>
                  <w:divsChild>
                    <w:div w:id="1591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032604">
              <w:marLeft w:val="0"/>
              <w:marRight w:val="0"/>
              <w:marTop w:val="0"/>
              <w:marBottom w:val="0"/>
              <w:divBdr>
                <w:top w:val="none" w:sz="0" w:space="0" w:color="auto"/>
                <w:left w:val="none" w:sz="0" w:space="0" w:color="auto"/>
                <w:bottom w:val="none" w:sz="0" w:space="0" w:color="auto"/>
                <w:right w:val="none" w:sz="0" w:space="0" w:color="auto"/>
              </w:divBdr>
            </w:div>
            <w:div w:id="1698047178">
              <w:marLeft w:val="0"/>
              <w:marRight w:val="0"/>
              <w:marTop w:val="0"/>
              <w:marBottom w:val="0"/>
              <w:divBdr>
                <w:top w:val="none" w:sz="0" w:space="0" w:color="auto"/>
                <w:left w:val="none" w:sz="0" w:space="0" w:color="auto"/>
                <w:bottom w:val="none" w:sz="0" w:space="0" w:color="auto"/>
                <w:right w:val="none" w:sz="0" w:space="0" w:color="auto"/>
              </w:divBdr>
            </w:div>
            <w:div w:id="1500733674">
              <w:marLeft w:val="0"/>
              <w:marRight w:val="0"/>
              <w:marTop w:val="0"/>
              <w:marBottom w:val="0"/>
              <w:divBdr>
                <w:top w:val="none" w:sz="0" w:space="0" w:color="auto"/>
                <w:left w:val="none" w:sz="0" w:space="0" w:color="auto"/>
                <w:bottom w:val="none" w:sz="0" w:space="0" w:color="auto"/>
                <w:right w:val="none" w:sz="0" w:space="0" w:color="auto"/>
              </w:divBdr>
            </w:div>
            <w:div w:id="278683450">
              <w:marLeft w:val="0"/>
              <w:marRight w:val="0"/>
              <w:marTop w:val="0"/>
              <w:marBottom w:val="0"/>
              <w:divBdr>
                <w:top w:val="none" w:sz="0" w:space="0" w:color="auto"/>
                <w:left w:val="none" w:sz="0" w:space="0" w:color="auto"/>
                <w:bottom w:val="none" w:sz="0" w:space="0" w:color="auto"/>
                <w:right w:val="none" w:sz="0" w:space="0" w:color="auto"/>
              </w:divBdr>
              <w:divsChild>
                <w:div w:id="2133554064">
                  <w:marLeft w:val="0"/>
                  <w:marRight w:val="0"/>
                  <w:marTop w:val="0"/>
                  <w:marBottom w:val="0"/>
                  <w:divBdr>
                    <w:top w:val="none" w:sz="0" w:space="0" w:color="auto"/>
                    <w:left w:val="none" w:sz="0" w:space="0" w:color="auto"/>
                    <w:bottom w:val="none" w:sz="0" w:space="0" w:color="auto"/>
                    <w:right w:val="none" w:sz="0" w:space="0" w:color="auto"/>
                  </w:divBdr>
                  <w:divsChild>
                    <w:div w:id="29892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1671">
          <w:marLeft w:val="0"/>
          <w:marRight w:val="0"/>
          <w:marTop w:val="0"/>
          <w:marBottom w:val="0"/>
          <w:divBdr>
            <w:top w:val="none" w:sz="0" w:space="0" w:color="auto"/>
            <w:left w:val="none" w:sz="0" w:space="0" w:color="auto"/>
            <w:bottom w:val="none" w:sz="0" w:space="0" w:color="auto"/>
            <w:right w:val="none" w:sz="0" w:space="0" w:color="auto"/>
          </w:divBdr>
        </w:div>
        <w:div w:id="179510503">
          <w:marLeft w:val="0"/>
          <w:marRight w:val="0"/>
          <w:marTop w:val="0"/>
          <w:marBottom w:val="0"/>
          <w:divBdr>
            <w:top w:val="none" w:sz="0" w:space="0" w:color="auto"/>
            <w:left w:val="none" w:sz="0" w:space="0" w:color="auto"/>
            <w:bottom w:val="none" w:sz="0" w:space="0" w:color="auto"/>
            <w:right w:val="none" w:sz="0" w:space="0" w:color="auto"/>
          </w:divBdr>
          <w:divsChild>
            <w:div w:id="1768497908">
              <w:marLeft w:val="0"/>
              <w:marRight w:val="0"/>
              <w:marTop w:val="0"/>
              <w:marBottom w:val="0"/>
              <w:divBdr>
                <w:top w:val="none" w:sz="0" w:space="0" w:color="auto"/>
                <w:left w:val="none" w:sz="0" w:space="0" w:color="auto"/>
                <w:bottom w:val="none" w:sz="0" w:space="0" w:color="auto"/>
                <w:right w:val="none" w:sz="0" w:space="0" w:color="auto"/>
              </w:divBdr>
              <w:divsChild>
                <w:div w:id="1337655322">
                  <w:marLeft w:val="0"/>
                  <w:marRight w:val="0"/>
                  <w:marTop w:val="0"/>
                  <w:marBottom w:val="0"/>
                  <w:divBdr>
                    <w:top w:val="none" w:sz="0" w:space="0" w:color="auto"/>
                    <w:left w:val="none" w:sz="0" w:space="0" w:color="auto"/>
                    <w:bottom w:val="none" w:sz="0" w:space="0" w:color="auto"/>
                    <w:right w:val="none" w:sz="0" w:space="0" w:color="auto"/>
                  </w:divBdr>
                </w:div>
              </w:divsChild>
            </w:div>
            <w:div w:id="16002498">
              <w:marLeft w:val="0"/>
              <w:marRight w:val="0"/>
              <w:marTop w:val="0"/>
              <w:marBottom w:val="0"/>
              <w:divBdr>
                <w:top w:val="none" w:sz="0" w:space="0" w:color="auto"/>
                <w:left w:val="none" w:sz="0" w:space="0" w:color="auto"/>
                <w:bottom w:val="none" w:sz="0" w:space="0" w:color="auto"/>
                <w:right w:val="none" w:sz="0" w:space="0" w:color="auto"/>
              </w:divBdr>
            </w:div>
            <w:div w:id="1952668936">
              <w:marLeft w:val="0"/>
              <w:marRight w:val="0"/>
              <w:marTop w:val="0"/>
              <w:marBottom w:val="0"/>
              <w:divBdr>
                <w:top w:val="none" w:sz="0" w:space="0" w:color="auto"/>
                <w:left w:val="none" w:sz="0" w:space="0" w:color="auto"/>
                <w:bottom w:val="none" w:sz="0" w:space="0" w:color="auto"/>
                <w:right w:val="none" w:sz="0" w:space="0" w:color="auto"/>
              </w:divBdr>
            </w:div>
            <w:div w:id="426967906">
              <w:marLeft w:val="0"/>
              <w:marRight w:val="0"/>
              <w:marTop w:val="0"/>
              <w:marBottom w:val="0"/>
              <w:divBdr>
                <w:top w:val="none" w:sz="0" w:space="0" w:color="auto"/>
                <w:left w:val="none" w:sz="0" w:space="0" w:color="auto"/>
                <w:bottom w:val="none" w:sz="0" w:space="0" w:color="auto"/>
                <w:right w:val="none" w:sz="0" w:space="0" w:color="auto"/>
              </w:divBdr>
            </w:div>
            <w:div w:id="1747681119">
              <w:marLeft w:val="0"/>
              <w:marRight w:val="0"/>
              <w:marTop w:val="0"/>
              <w:marBottom w:val="0"/>
              <w:divBdr>
                <w:top w:val="none" w:sz="0" w:space="0" w:color="auto"/>
                <w:left w:val="none" w:sz="0" w:space="0" w:color="auto"/>
                <w:bottom w:val="none" w:sz="0" w:space="0" w:color="auto"/>
                <w:right w:val="none" w:sz="0" w:space="0" w:color="auto"/>
              </w:divBdr>
              <w:divsChild>
                <w:div w:id="1190291042">
                  <w:marLeft w:val="0"/>
                  <w:marRight w:val="0"/>
                  <w:marTop w:val="0"/>
                  <w:marBottom w:val="0"/>
                  <w:divBdr>
                    <w:top w:val="none" w:sz="0" w:space="0" w:color="auto"/>
                    <w:left w:val="none" w:sz="0" w:space="0" w:color="auto"/>
                    <w:bottom w:val="none" w:sz="0" w:space="0" w:color="auto"/>
                    <w:right w:val="none" w:sz="0" w:space="0" w:color="auto"/>
                  </w:divBdr>
                  <w:divsChild>
                    <w:div w:id="139253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507036">
              <w:marLeft w:val="0"/>
              <w:marRight w:val="0"/>
              <w:marTop w:val="0"/>
              <w:marBottom w:val="0"/>
              <w:divBdr>
                <w:top w:val="none" w:sz="0" w:space="0" w:color="auto"/>
                <w:left w:val="none" w:sz="0" w:space="0" w:color="auto"/>
                <w:bottom w:val="none" w:sz="0" w:space="0" w:color="auto"/>
                <w:right w:val="none" w:sz="0" w:space="0" w:color="auto"/>
              </w:divBdr>
            </w:div>
            <w:div w:id="528371454">
              <w:marLeft w:val="0"/>
              <w:marRight w:val="0"/>
              <w:marTop w:val="0"/>
              <w:marBottom w:val="0"/>
              <w:divBdr>
                <w:top w:val="none" w:sz="0" w:space="0" w:color="auto"/>
                <w:left w:val="none" w:sz="0" w:space="0" w:color="auto"/>
                <w:bottom w:val="none" w:sz="0" w:space="0" w:color="auto"/>
                <w:right w:val="none" w:sz="0" w:space="0" w:color="auto"/>
              </w:divBdr>
            </w:div>
            <w:div w:id="843396021">
              <w:marLeft w:val="0"/>
              <w:marRight w:val="0"/>
              <w:marTop w:val="0"/>
              <w:marBottom w:val="0"/>
              <w:divBdr>
                <w:top w:val="none" w:sz="0" w:space="0" w:color="auto"/>
                <w:left w:val="none" w:sz="0" w:space="0" w:color="auto"/>
                <w:bottom w:val="none" w:sz="0" w:space="0" w:color="auto"/>
                <w:right w:val="none" w:sz="0" w:space="0" w:color="auto"/>
              </w:divBdr>
              <w:divsChild>
                <w:div w:id="1503276947">
                  <w:marLeft w:val="0"/>
                  <w:marRight w:val="0"/>
                  <w:marTop w:val="0"/>
                  <w:marBottom w:val="0"/>
                  <w:divBdr>
                    <w:top w:val="none" w:sz="0" w:space="0" w:color="auto"/>
                    <w:left w:val="none" w:sz="0" w:space="0" w:color="auto"/>
                    <w:bottom w:val="none" w:sz="0" w:space="0" w:color="auto"/>
                    <w:right w:val="none" w:sz="0" w:space="0" w:color="auto"/>
                  </w:divBdr>
                  <w:divsChild>
                    <w:div w:id="1265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02305">
              <w:marLeft w:val="0"/>
              <w:marRight w:val="0"/>
              <w:marTop w:val="0"/>
              <w:marBottom w:val="0"/>
              <w:divBdr>
                <w:top w:val="none" w:sz="0" w:space="0" w:color="auto"/>
                <w:left w:val="none" w:sz="0" w:space="0" w:color="auto"/>
                <w:bottom w:val="none" w:sz="0" w:space="0" w:color="auto"/>
                <w:right w:val="none" w:sz="0" w:space="0" w:color="auto"/>
              </w:divBdr>
            </w:div>
            <w:div w:id="1936359366">
              <w:marLeft w:val="0"/>
              <w:marRight w:val="0"/>
              <w:marTop w:val="0"/>
              <w:marBottom w:val="0"/>
              <w:divBdr>
                <w:top w:val="none" w:sz="0" w:space="0" w:color="auto"/>
                <w:left w:val="none" w:sz="0" w:space="0" w:color="auto"/>
                <w:bottom w:val="none" w:sz="0" w:space="0" w:color="auto"/>
                <w:right w:val="none" w:sz="0" w:space="0" w:color="auto"/>
              </w:divBdr>
            </w:div>
          </w:divsChild>
        </w:div>
        <w:div w:id="1757900502">
          <w:marLeft w:val="0"/>
          <w:marRight w:val="0"/>
          <w:marTop w:val="0"/>
          <w:marBottom w:val="0"/>
          <w:divBdr>
            <w:top w:val="none" w:sz="0" w:space="0" w:color="auto"/>
            <w:left w:val="none" w:sz="0" w:space="0" w:color="auto"/>
            <w:bottom w:val="none" w:sz="0" w:space="0" w:color="auto"/>
            <w:right w:val="none" w:sz="0" w:space="0" w:color="auto"/>
          </w:divBdr>
        </w:div>
        <w:div w:id="2015916256">
          <w:marLeft w:val="0"/>
          <w:marRight w:val="0"/>
          <w:marTop w:val="0"/>
          <w:marBottom w:val="0"/>
          <w:divBdr>
            <w:top w:val="none" w:sz="0" w:space="0" w:color="auto"/>
            <w:left w:val="none" w:sz="0" w:space="0" w:color="auto"/>
            <w:bottom w:val="none" w:sz="0" w:space="0" w:color="auto"/>
            <w:right w:val="none" w:sz="0" w:space="0" w:color="auto"/>
          </w:divBdr>
          <w:divsChild>
            <w:div w:id="780495603">
              <w:marLeft w:val="0"/>
              <w:marRight w:val="0"/>
              <w:marTop w:val="0"/>
              <w:marBottom w:val="0"/>
              <w:divBdr>
                <w:top w:val="none" w:sz="0" w:space="0" w:color="auto"/>
                <w:left w:val="none" w:sz="0" w:space="0" w:color="auto"/>
                <w:bottom w:val="none" w:sz="0" w:space="0" w:color="auto"/>
                <w:right w:val="none" w:sz="0" w:space="0" w:color="auto"/>
              </w:divBdr>
            </w:div>
            <w:div w:id="180318398">
              <w:marLeft w:val="0"/>
              <w:marRight w:val="0"/>
              <w:marTop w:val="0"/>
              <w:marBottom w:val="0"/>
              <w:divBdr>
                <w:top w:val="none" w:sz="0" w:space="0" w:color="auto"/>
                <w:left w:val="none" w:sz="0" w:space="0" w:color="auto"/>
                <w:bottom w:val="none" w:sz="0" w:space="0" w:color="auto"/>
                <w:right w:val="none" w:sz="0" w:space="0" w:color="auto"/>
              </w:divBdr>
            </w:div>
            <w:div w:id="2064788756">
              <w:marLeft w:val="0"/>
              <w:marRight w:val="0"/>
              <w:marTop w:val="0"/>
              <w:marBottom w:val="0"/>
              <w:divBdr>
                <w:top w:val="none" w:sz="0" w:space="0" w:color="auto"/>
                <w:left w:val="none" w:sz="0" w:space="0" w:color="auto"/>
                <w:bottom w:val="none" w:sz="0" w:space="0" w:color="auto"/>
                <w:right w:val="none" w:sz="0" w:space="0" w:color="auto"/>
              </w:divBdr>
              <w:divsChild>
                <w:div w:id="894242753">
                  <w:marLeft w:val="0"/>
                  <w:marRight w:val="0"/>
                  <w:marTop w:val="0"/>
                  <w:marBottom w:val="0"/>
                  <w:divBdr>
                    <w:top w:val="none" w:sz="0" w:space="0" w:color="auto"/>
                    <w:left w:val="none" w:sz="0" w:space="0" w:color="auto"/>
                    <w:bottom w:val="none" w:sz="0" w:space="0" w:color="auto"/>
                    <w:right w:val="none" w:sz="0" w:space="0" w:color="auto"/>
                  </w:divBdr>
                  <w:divsChild>
                    <w:div w:id="119291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335426">
              <w:marLeft w:val="0"/>
              <w:marRight w:val="0"/>
              <w:marTop w:val="0"/>
              <w:marBottom w:val="0"/>
              <w:divBdr>
                <w:top w:val="none" w:sz="0" w:space="0" w:color="auto"/>
                <w:left w:val="none" w:sz="0" w:space="0" w:color="auto"/>
                <w:bottom w:val="none" w:sz="0" w:space="0" w:color="auto"/>
                <w:right w:val="none" w:sz="0" w:space="0" w:color="auto"/>
              </w:divBdr>
              <w:divsChild>
                <w:div w:id="249967669">
                  <w:marLeft w:val="0"/>
                  <w:marRight w:val="0"/>
                  <w:marTop w:val="0"/>
                  <w:marBottom w:val="0"/>
                  <w:divBdr>
                    <w:top w:val="none" w:sz="0" w:space="0" w:color="auto"/>
                    <w:left w:val="none" w:sz="0" w:space="0" w:color="auto"/>
                    <w:bottom w:val="none" w:sz="0" w:space="0" w:color="auto"/>
                    <w:right w:val="none" w:sz="0" w:space="0" w:color="auto"/>
                  </w:divBdr>
                  <w:divsChild>
                    <w:div w:id="201530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399866">
              <w:marLeft w:val="0"/>
              <w:marRight w:val="0"/>
              <w:marTop w:val="0"/>
              <w:marBottom w:val="0"/>
              <w:divBdr>
                <w:top w:val="none" w:sz="0" w:space="0" w:color="auto"/>
                <w:left w:val="none" w:sz="0" w:space="0" w:color="auto"/>
                <w:bottom w:val="none" w:sz="0" w:space="0" w:color="auto"/>
                <w:right w:val="none" w:sz="0" w:space="0" w:color="auto"/>
              </w:divBdr>
              <w:divsChild>
                <w:div w:id="393353063">
                  <w:marLeft w:val="0"/>
                  <w:marRight w:val="0"/>
                  <w:marTop w:val="0"/>
                  <w:marBottom w:val="0"/>
                  <w:divBdr>
                    <w:top w:val="none" w:sz="0" w:space="0" w:color="auto"/>
                    <w:left w:val="none" w:sz="0" w:space="0" w:color="auto"/>
                    <w:bottom w:val="none" w:sz="0" w:space="0" w:color="auto"/>
                    <w:right w:val="none" w:sz="0" w:space="0" w:color="auto"/>
                  </w:divBdr>
                  <w:divsChild>
                    <w:div w:id="17500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680172">
              <w:marLeft w:val="0"/>
              <w:marRight w:val="0"/>
              <w:marTop w:val="0"/>
              <w:marBottom w:val="0"/>
              <w:divBdr>
                <w:top w:val="none" w:sz="0" w:space="0" w:color="auto"/>
                <w:left w:val="none" w:sz="0" w:space="0" w:color="auto"/>
                <w:bottom w:val="none" w:sz="0" w:space="0" w:color="auto"/>
                <w:right w:val="none" w:sz="0" w:space="0" w:color="auto"/>
              </w:divBdr>
              <w:divsChild>
                <w:div w:id="1495100305">
                  <w:marLeft w:val="0"/>
                  <w:marRight w:val="0"/>
                  <w:marTop w:val="0"/>
                  <w:marBottom w:val="0"/>
                  <w:divBdr>
                    <w:top w:val="none" w:sz="0" w:space="0" w:color="auto"/>
                    <w:left w:val="none" w:sz="0" w:space="0" w:color="auto"/>
                    <w:bottom w:val="none" w:sz="0" w:space="0" w:color="auto"/>
                    <w:right w:val="none" w:sz="0" w:space="0" w:color="auto"/>
                  </w:divBdr>
                  <w:divsChild>
                    <w:div w:id="127405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7370">
              <w:marLeft w:val="0"/>
              <w:marRight w:val="0"/>
              <w:marTop w:val="0"/>
              <w:marBottom w:val="0"/>
              <w:divBdr>
                <w:top w:val="none" w:sz="0" w:space="0" w:color="auto"/>
                <w:left w:val="none" w:sz="0" w:space="0" w:color="auto"/>
                <w:bottom w:val="none" w:sz="0" w:space="0" w:color="auto"/>
                <w:right w:val="none" w:sz="0" w:space="0" w:color="auto"/>
              </w:divBdr>
              <w:divsChild>
                <w:div w:id="2083094297">
                  <w:marLeft w:val="0"/>
                  <w:marRight w:val="0"/>
                  <w:marTop w:val="0"/>
                  <w:marBottom w:val="0"/>
                  <w:divBdr>
                    <w:top w:val="none" w:sz="0" w:space="0" w:color="auto"/>
                    <w:left w:val="none" w:sz="0" w:space="0" w:color="auto"/>
                    <w:bottom w:val="none" w:sz="0" w:space="0" w:color="auto"/>
                    <w:right w:val="none" w:sz="0" w:space="0" w:color="auto"/>
                  </w:divBdr>
                  <w:divsChild>
                    <w:div w:id="153623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10613">
              <w:marLeft w:val="0"/>
              <w:marRight w:val="0"/>
              <w:marTop w:val="0"/>
              <w:marBottom w:val="0"/>
              <w:divBdr>
                <w:top w:val="none" w:sz="0" w:space="0" w:color="auto"/>
                <w:left w:val="none" w:sz="0" w:space="0" w:color="auto"/>
                <w:bottom w:val="none" w:sz="0" w:space="0" w:color="auto"/>
                <w:right w:val="none" w:sz="0" w:space="0" w:color="auto"/>
              </w:divBdr>
              <w:divsChild>
                <w:div w:id="423770616">
                  <w:marLeft w:val="0"/>
                  <w:marRight w:val="0"/>
                  <w:marTop w:val="0"/>
                  <w:marBottom w:val="0"/>
                  <w:divBdr>
                    <w:top w:val="none" w:sz="0" w:space="0" w:color="auto"/>
                    <w:left w:val="none" w:sz="0" w:space="0" w:color="auto"/>
                    <w:bottom w:val="none" w:sz="0" w:space="0" w:color="auto"/>
                    <w:right w:val="none" w:sz="0" w:space="0" w:color="auto"/>
                  </w:divBdr>
                  <w:divsChild>
                    <w:div w:id="140935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761531">
          <w:marLeft w:val="0"/>
          <w:marRight w:val="0"/>
          <w:marTop w:val="0"/>
          <w:marBottom w:val="0"/>
          <w:divBdr>
            <w:top w:val="none" w:sz="0" w:space="0" w:color="auto"/>
            <w:left w:val="none" w:sz="0" w:space="0" w:color="auto"/>
            <w:bottom w:val="none" w:sz="0" w:space="0" w:color="auto"/>
            <w:right w:val="none" w:sz="0" w:space="0" w:color="auto"/>
          </w:divBdr>
        </w:div>
        <w:div w:id="1805153753">
          <w:marLeft w:val="0"/>
          <w:marRight w:val="0"/>
          <w:marTop w:val="0"/>
          <w:marBottom w:val="0"/>
          <w:divBdr>
            <w:top w:val="none" w:sz="0" w:space="0" w:color="auto"/>
            <w:left w:val="none" w:sz="0" w:space="0" w:color="auto"/>
            <w:bottom w:val="none" w:sz="0" w:space="0" w:color="auto"/>
            <w:right w:val="none" w:sz="0" w:space="0" w:color="auto"/>
          </w:divBdr>
          <w:divsChild>
            <w:div w:id="699939983">
              <w:marLeft w:val="0"/>
              <w:marRight w:val="0"/>
              <w:marTop w:val="0"/>
              <w:marBottom w:val="0"/>
              <w:divBdr>
                <w:top w:val="none" w:sz="0" w:space="0" w:color="auto"/>
                <w:left w:val="none" w:sz="0" w:space="0" w:color="auto"/>
                <w:bottom w:val="none" w:sz="0" w:space="0" w:color="auto"/>
                <w:right w:val="none" w:sz="0" w:space="0" w:color="auto"/>
              </w:divBdr>
            </w:div>
            <w:div w:id="1493835420">
              <w:marLeft w:val="0"/>
              <w:marRight w:val="0"/>
              <w:marTop w:val="0"/>
              <w:marBottom w:val="0"/>
              <w:divBdr>
                <w:top w:val="none" w:sz="0" w:space="0" w:color="auto"/>
                <w:left w:val="none" w:sz="0" w:space="0" w:color="auto"/>
                <w:bottom w:val="none" w:sz="0" w:space="0" w:color="auto"/>
                <w:right w:val="none" w:sz="0" w:space="0" w:color="auto"/>
              </w:divBdr>
              <w:divsChild>
                <w:div w:id="419452216">
                  <w:marLeft w:val="0"/>
                  <w:marRight w:val="0"/>
                  <w:marTop w:val="0"/>
                  <w:marBottom w:val="0"/>
                  <w:divBdr>
                    <w:top w:val="none" w:sz="0" w:space="0" w:color="auto"/>
                    <w:left w:val="none" w:sz="0" w:space="0" w:color="auto"/>
                    <w:bottom w:val="none" w:sz="0" w:space="0" w:color="auto"/>
                    <w:right w:val="none" w:sz="0" w:space="0" w:color="auto"/>
                  </w:divBdr>
                  <w:divsChild>
                    <w:div w:id="154097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741680">
              <w:marLeft w:val="0"/>
              <w:marRight w:val="0"/>
              <w:marTop w:val="0"/>
              <w:marBottom w:val="0"/>
              <w:divBdr>
                <w:top w:val="none" w:sz="0" w:space="0" w:color="auto"/>
                <w:left w:val="none" w:sz="0" w:space="0" w:color="auto"/>
                <w:bottom w:val="none" w:sz="0" w:space="0" w:color="auto"/>
                <w:right w:val="none" w:sz="0" w:space="0" w:color="auto"/>
              </w:divBdr>
              <w:divsChild>
                <w:div w:id="907306833">
                  <w:marLeft w:val="0"/>
                  <w:marRight w:val="0"/>
                  <w:marTop w:val="0"/>
                  <w:marBottom w:val="0"/>
                  <w:divBdr>
                    <w:top w:val="none" w:sz="0" w:space="0" w:color="auto"/>
                    <w:left w:val="none" w:sz="0" w:space="0" w:color="auto"/>
                    <w:bottom w:val="none" w:sz="0" w:space="0" w:color="auto"/>
                    <w:right w:val="none" w:sz="0" w:space="0" w:color="auto"/>
                  </w:divBdr>
                  <w:divsChild>
                    <w:div w:id="1154763409">
                      <w:marLeft w:val="0"/>
                      <w:marRight w:val="0"/>
                      <w:marTop w:val="0"/>
                      <w:marBottom w:val="0"/>
                      <w:divBdr>
                        <w:top w:val="none" w:sz="0" w:space="0" w:color="auto"/>
                        <w:left w:val="none" w:sz="0" w:space="0" w:color="auto"/>
                        <w:bottom w:val="none" w:sz="0" w:space="0" w:color="auto"/>
                        <w:right w:val="none" w:sz="0" w:space="0" w:color="auto"/>
                      </w:divBdr>
                      <w:divsChild>
                        <w:div w:id="1756897611">
                          <w:marLeft w:val="0"/>
                          <w:marRight w:val="0"/>
                          <w:marTop w:val="0"/>
                          <w:marBottom w:val="0"/>
                          <w:divBdr>
                            <w:top w:val="none" w:sz="0" w:space="0" w:color="auto"/>
                            <w:left w:val="none" w:sz="0" w:space="0" w:color="auto"/>
                            <w:bottom w:val="none" w:sz="0" w:space="0" w:color="auto"/>
                            <w:right w:val="none" w:sz="0" w:space="0" w:color="auto"/>
                          </w:divBdr>
                          <w:divsChild>
                            <w:div w:id="1749308738">
                              <w:marLeft w:val="0"/>
                              <w:marRight w:val="0"/>
                              <w:marTop w:val="0"/>
                              <w:marBottom w:val="0"/>
                              <w:divBdr>
                                <w:top w:val="none" w:sz="0" w:space="0" w:color="auto"/>
                                <w:left w:val="none" w:sz="0" w:space="0" w:color="auto"/>
                                <w:bottom w:val="none" w:sz="0" w:space="0" w:color="auto"/>
                                <w:right w:val="none" w:sz="0" w:space="0" w:color="auto"/>
                              </w:divBdr>
                              <w:divsChild>
                                <w:div w:id="616720277">
                                  <w:marLeft w:val="0"/>
                                  <w:marRight w:val="0"/>
                                  <w:marTop w:val="0"/>
                                  <w:marBottom w:val="0"/>
                                  <w:divBdr>
                                    <w:top w:val="none" w:sz="0" w:space="0" w:color="auto"/>
                                    <w:left w:val="none" w:sz="0" w:space="0" w:color="auto"/>
                                    <w:bottom w:val="none" w:sz="0" w:space="0" w:color="auto"/>
                                    <w:right w:val="none" w:sz="0" w:space="0" w:color="auto"/>
                                  </w:divBdr>
                                  <w:divsChild>
                                    <w:div w:id="151126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2658636">
          <w:marLeft w:val="0"/>
          <w:marRight w:val="0"/>
          <w:marTop w:val="0"/>
          <w:marBottom w:val="0"/>
          <w:divBdr>
            <w:top w:val="none" w:sz="0" w:space="0" w:color="auto"/>
            <w:left w:val="none" w:sz="0" w:space="0" w:color="auto"/>
            <w:bottom w:val="none" w:sz="0" w:space="0" w:color="auto"/>
            <w:right w:val="none" w:sz="0" w:space="0" w:color="auto"/>
          </w:divBdr>
          <w:divsChild>
            <w:div w:id="1643120493">
              <w:marLeft w:val="0"/>
              <w:marRight w:val="0"/>
              <w:marTop w:val="0"/>
              <w:marBottom w:val="0"/>
              <w:divBdr>
                <w:top w:val="none" w:sz="0" w:space="0" w:color="auto"/>
                <w:left w:val="none" w:sz="0" w:space="0" w:color="auto"/>
                <w:bottom w:val="none" w:sz="0" w:space="0" w:color="auto"/>
                <w:right w:val="none" w:sz="0" w:space="0" w:color="auto"/>
              </w:divBdr>
              <w:divsChild>
                <w:div w:id="61702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82564">
          <w:marLeft w:val="0"/>
          <w:marRight w:val="0"/>
          <w:marTop w:val="0"/>
          <w:marBottom w:val="0"/>
          <w:divBdr>
            <w:top w:val="none" w:sz="0" w:space="0" w:color="auto"/>
            <w:left w:val="none" w:sz="0" w:space="0" w:color="auto"/>
            <w:bottom w:val="none" w:sz="0" w:space="0" w:color="auto"/>
            <w:right w:val="none" w:sz="0" w:space="0" w:color="auto"/>
          </w:divBdr>
        </w:div>
        <w:div w:id="2086173795">
          <w:marLeft w:val="0"/>
          <w:marRight w:val="0"/>
          <w:marTop w:val="0"/>
          <w:marBottom w:val="0"/>
          <w:divBdr>
            <w:top w:val="none" w:sz="0" w:space="0" w:color="auto"/>
            <w:left w:val="none" w:sz="0" w:space="0" w:color="auto"/>
            <w:bottom w:val="none" w:sz="0" w:space="0" w:color="auto"/>
            <w:right w:val="none" w:sz="0" w:space="0" w:color="auto"/>
          </w:divBdr>
        </w:div>
        <w:div w:id="2121954064">
          <w:marLeft w:val="0"/>
          <w:marRight w:val="0"/>
          <w:marTop w:val="0"/>
          <w:marBottom w:val="0"/>
          <w:divBdr>
            <w:top w:val="none" w:sz="0" w:space="0" w:color="auto"/>
            <w:left w:val="none" w:sz="0" w:space="0" w:color="auto"/>
            <w:bottom w:val="none" w:sz="0" w:space="0" w:color="auto"/>
            <w:right w:val="none" w:sz="0" w:space="0" w:color="auto"/>
          </w:divBdr>
          <w:divsChild>
            <w:div w:id="825972932">
              <w:marLeft w:val="0"/>
              <w:marRight w:val="0"/>
              <w:marTop w:val="0"/>
              <w:marBottom w:val="0"/>
              <w:divBdr>
                <w:top w:val="none" w:sz="0" w:space="0" w:color="auto"/>
                <w:left w:val="none" w:sz="0" w:space="0" w:color="auto"/>
                <w:bottom w:val="none" w:sz="0" w:space="0" w:color="auto"/>
                <w:right w:val="none" w:sz="0" w:space="0" w:color="auto"/>
              </w:divBdr>
              <w:divsChild>
                <w:div w:id="731781717">
                  <w:marLeft w:val="0"/>
                  <w:marRight w:val="0"/>
                  <w:marTop w:val="0"/>
                  <w:marBottom w:val="0"/>
                  <w:divBdr>
                    <w:top w:val="none" w:sz="0" w:space="0" w:color="auto"/>
                    <w:left w:val="none" w:sz="0" w:space="0" w:color="auto"/>
                    <w:bottom w:val="none" w:sz="0" w:space="0" w:color="auto"/>
                    <w:right w:val="none" w:sz="0" w:space="0" w:color="auto"/>
                  </w:divBdr>
                  <w:divsChild>
                    <w:div w:id="28122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529859">
          <w:marLeft w:val="0"/>
          <w:marRight w:val="0"/>
          <w:marTop w:val="0"/>
          <w:marBottom w:val="0"/>
          <w:divBdr>
            <w:top w:val="none" w:sz="0" w:space="0" w:color="auto"/>
            <w:left w:val="none" w:sz="0" w:space="0" w:color="auto"/>
            <w:bottom w:val="none" w:sz="0" w:space="0" w:color="auto"/>
            <w:right w:val="none" w:sz="0" w:space="0" w:color="auto"/>
          </w:divBdr>
        </w:div>
        <w:div w:id="573929567">
          <w:marLeft w:val="0"/>
          <w:marRight w:val="0"/>
          <w:marTop w:val="0"/>
          <w:marBottom w:val="0"/>
          <w:divBdr>
            <w:top w:val="none" w:sz="0" w:space="0" w:color="auto"/>
            <w:left w:val="none" w:sz="0" w:space="0" w:color="auto"/>
            <w:bottom w:val="none" w:sz="0" w:space="0" w:color="auto"/>
            <w:right w:val="none" w:sz="0" w:space="0" w:color="auto"/>
          </w:divBdr>
        </w:div>
        <w:div w:id="1590041015">
          <w:marLeft w:val="0"/>
          <w:marRight w:val="0"/>
          <w:marTop w:val="0"/>
          <w:marBottom w:val="0"/>
          <w:divBdr>
            <w:top w:val="none" w:sz="0" w:space="0" w:color="auto"/>
            <w:left w:val="none" w:sz="0" w:space="0" w:color="auto"/>
            <w:bottom w:val="none" w:sz="0" w:space="0" w:color="auto"/>
            <w:right w:val="none" w:sz="0" w:space="0" w:color="auto"/>
          </w:divBdr>
          <w:divsChild>
            <w:div w:id="1909656342">
              <w:marLeft w:val="0"/>
              <w:marRight w:val="0"/>
              <w:marTop w:val="0"/>
              <w:marBottom w:val="0"/>
              <w:divBdr>
                <w:top w:val="none" w:sz="0" w:space="0" w:color="auto"/>
                <w:left w:val="none" w:sz="0" w:space="0" w:color="auto"/>
                <w:bottom w:val="none" w:sz="0" w:space="0" w:color="auto"/>
                <w:right w:val="none" w:sz="0" w:space="0" w:color="auto"/>
              </w:divBdr>
            </w:div>
          </w:divsChild>
        </w:div>
        <w:div w:id="1989287899">
          <w:marLeft w:val="0"/>
          <w:marRight w:val="0"/>
          <w:marTop w:val="0"/>
          <w:marBottom w:val="0"/>
          <w:divBdr>
            <w:top w:val="none" w:sz="0" w:space="0" w:color="auto"/>
            <w:left w:val="none" w:sz="0" w:space="0" w:color="auto"/>
            <w:bottom w:val="none" w:sz="0" w:space="0" w:color="auto"/>
            <w:right w:val="none" w:sz="0" w:space="0" w:color="auto"/>
          </w:divBdr>
          <w:divsChild>
            <w:div w:id="732504780">
              <w:marLeft w:val="0"/>
              <w:marRight w:val="0"/>
              <w:marTop w:val="0"/>
              <w:marBottom w:val="0"/>
              <w:divBdr>
                <w:top w:val="none" w:sz="0" w:space="0" w:color="auto"/>
                <w:left w:val="none" w:sz="0" w:space="0" w:color="auto"/>
                <w:bottom w:val="none" w:sz="0" w:space="0" w:color="auto"/>
                <w:right w:val="none" w:sz="0" w:space="0" w:color="auto"/>
              </w:divBdr>
              <w:divsChild>
                <w:div w:id="995570112">
                  <w:marLeft w:val="0"/>
                  <w:marRight w:val="0"/>
                  <w:marTop w:val="0"/>
                  <w:marBottom w:val="0"/>
                  <w:divBdr>
                    <w:top w:val="none" w:sz="0" w:space="0" w:color="auto"/>
                    <w:left w:val="none" w:sz="0" w:space="0" w:color="auto"/>
                    <w:bottom w:val="none" w:sz="0" w:space="0" w:color="auto"/>
                    <w:right w:val="none" w:sz="0" w:space="0" w:color="auto"/>
                  </w:divBdr>
                </w:div>
                <w:div w:id="455760893">
                  <w:marLeft w:val="0"/>
                  <w:marRight w:val="0"/>
                  <w:marTop w:val="0"/>
                  <w:marBottom w:val="0"/>
                  <w:divBdr>
                    <w:top w:val="none" w:sz="0" w:space="0" w:color="auto"/>
                    <w:left w:val="none" w:sz="0" w:space="0" w:color="auto"/>
                    <w:bottom w:val="none" w:sz="0" w:space="0" w:color="auto"/>
                    <w:right w:val="none" w:sz="0" w:space="0" w:color="auto"/>
                  </w:divBdr>
                </w:div>
                <w:div w:id="55774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10222">
          <w:marLeft w:val="0"/>
          <w:marRight w:val="0"/>
          <w:marTop w:val="0"/>
          <w:marBottom w:val="0"/>
          <w:divBdr>
            <w:top w:val="none" w:sz="0" w:space="0" w:color="auto"/>
            <w:left w:val="none" w:sz="0" w:space="0" w:color="auto"/>
            <w:bottom w:val="none" w:sz="0" w:space="0" w:color="auto"/>
            <w:right w:val="none" w:sz="0" w:space="0" w:color="auto"/>
          </w:divBdr>
        </w:div>
        <w:div w:id="862742518">
          <w:marLeft w:val="0"/>
          <w:marRight w:val="0"/>
          <w:marTop w:val="0"/>
          <w:marBottom w:val="0"/>
          <w:divBdr>
            <w:top w:val="none" w:sz="0" w:space="0" w:color="auto"/>
            <w:left w:val="none" w:sz="0" w:space="0" w:color="auto"/>
            <w:bottom w:val="none" w:sz="0" w:space="0" w:color="auto"/>
            <w:right w:val="none" w:sz="0" w:space="0" w:color="auto"/>
          </w:divBdr>
        </w:div>
        <w:div w:id="1558392123">
          <w:marLeft w:val="0"/>
          <w:marRight w:val="0"/>
          <w:marTop w:val="0"/>
          <w:marBottom w:val="0"/>
          <w:divBdr>
            <w:top w:val="none" w:sz="0" w:space="0" w:color="auto"/>
            <w:left w:val="none" w:sz="0" w:space="0" w:color="auto"/>
            <w:bottom w:val="none" w:sz="0" w:space="0" w:color="auto"/>
            <w:right w:val="none" w:sz="0" w:space="0" w:color="auto"/>
          </w:divBdr>
        </w:div>
        <w:div w:id="919020163">
          <w:marLeft w:val="0"/>
          <w:marRight w:val="0"/>
          <w:marTop w:val="0"/>
          <w:marBottom w:val="0"/>
          <w:divBdr>
            <w:top w:val="none" w:sz="0" w:space="0" w:color="auto"/>
            <w:left w:val="none" w:sz="0" w:space="0" w:color="auto"/>
            <w:bottom w:val="none" w:sz="0" w:space="0" w:color="auto"/>
            <w:right w:val="none" w:sz="0" w:space="0" w:color="auto"/>
          </w:divBdr>
        </w:div>
        <w:div w:id="2090735806">
          <w:marLeft w:val="0"/>
          <w:marRight w:val="0"/>
          <w:marTop w:val="0"/>
          <w:marBottom w:val="0"/>
          <w:divBdr>
            <w:top w:val="none" w:sz="0" w:space="0" w:color="auto"/>
            <w:left w:val="none" w:sz="0" w:space="0" w:color="auto"/>
            <w:bottom w:val="none" w:sz="0" w:space="0" w:color="auto"/>
            <w:right w:val="none" w:sz="0" w:space="0" w:color="auto"/>
          </w:divBdr>
        </w:div>
        <w:div w:id="1354190665">
          <w:marLeft w:val="0"/>
          <w:marRight w:val="0"/>
          <w:marTop w:val="0"/>
          <w:marBottom w:val="0"/>
          <w:divBdr>
            <w:top w:val="none" w:sz="0" w:space="0" w:color="auto"/>
            <w:left w:val="none" w:sz="0" w:space="0" w:color="auto"/>
            <w:bottom w:val="none" w:sz="0" w:space="0" w:color="auto"/>
            <w:right w:val="none" w:sz="0" w:space="0" w:color="auto"/>
          </w:divBdr>
        </w:div>
        <w:div w:id="1128208512">
          <w:marLeft w:val="0"/>
          <w:marRight w:val="0"/>
          <w:marTop w:val="0"/>
          <w:marBottom w:val="0"/>
          <w:divBdr>
            <w:top w:val="none" w:sz="0" w:space="0" w:color="auto"/>
            <w:left w:val="none" w:sz="0" w:space="0" w:color="auto"/>
            <w:bottom w:val="none" w:sz="0" w:space="0" w:color="auto"/>
            <w:right w:val="none" w:sz="0" w:space="0" w:color="auto"/>
          </w:divBdr>
        </w:div>
        <w:div w:id="1810902807">
          <w:marLeft w:val="0"/>
          <w:marRight w:val="0"/>
          <w:marTop w:val="0"/>
          <w:marBottom w:val="0"/>
          <w:divBdr>
            <w:top w:val="none" w:sz="0" w:space="0" w:color="auto"/>
            <w:left w:val="none" w:sz="0" w:space="0" w:color="auto"/>
            <w:bottom w:val="none" w:sz="0" w:space="0" w:color="auto"/>
            <w:right w:val="none" w:sz="0" w:space="0" w:color="auto"/>
          </w:divBdr>
        </w:div>
        <w:div w:id="390688701">
          <w:marLeft w:val="0"/>
          <w:marRight w:val="0"/>
          <w:marTop w:val="0"/>
          <w:marBottom w:val="0"/>
          <w:divBdr>
            <w:top w:val="none" w:sz="0" w:space="0" w:color="auto"/>
            <w:left w:val="none" w:sz="0" w:space="0" w:color="auto"/>
            <w:bottom w:val="none" w:sz="0" w:space="0" w:color="auto"/>
            <w:right w:val="none" w:sz="0" w:space="0" w:color="auto"/>
          </w:divBdr>
        </w:div>
        <w:div w:id="2008942377">
          <w:marLeft w:val="0"/>
          <w:marRight w:val="0"/>
          <w:marTop w:val="0"/>
          <w:marBottom w:val="0"/>
          <w:divBdr>
            <w:top w:val="none" w:sz="0" w:space="0" w:color="auto"/>
            <w:left w:val="none" w:sz="0" w:space="0" w:color="auto"/>
            <w:bottom w:val="none" w:sz="0" w:space="0" w:color="auto"/>
            <w:right w:val="none" w:sz="0" w:space="0" w:color="auto"/>
          </w:divBdr>
          <w:divsChild>
            <w:div w:id="1822430186">
              <w:marLeft w:val="0"/>
              <w:marRight w:val="0"/>
              <w:marTop w:val="0"/>
              <w:marBottom w:val="0"/>
              <w:divBdr>
                <w:top w:val="none" w:sz="0" w:space="0" w:color="auto"/>
                <w:left w:val="none" w:sz="0" w:space="0" w:color="auto"/>
                <w:bottom w:val="none" w:sz="0" w:space="0" w:color="auto"/>
                <w:right w:val="none" w:sz="0" w:space="0" w:color="auto"/>
              </w:divBdr>
              <w:divsChild>
                <w:div w:id="1458260079">
                  <w:marLeft w:val="0"/>
                  <w:marRight w:val="0"/>
                  <w:marTop w:val="0"/>
                  <w:marBottom w:val="0"/>
                  <w:divBdr>
                    <w:top w:val="none" w:sz="0" w:space="0" w:color="auto"/>
                    <w:left w:val="none" w:sz="0" w:space="0" w:color="auto"/>
                    <w:bottom w:val="none" w:sz="0" w:space="0" w:color="auto"/>
                    <w:right w:val="none" w:sz="0" w:space="0" w:color="auto"/>
                  </w:divBdr>
                  <w:divsChild>
                    <w:div w:id="10209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248545">
          <w:marLeft w:val="0"/>
          <w:marRight w:val="0"/>
          <w:marTop w:val="0"/>
          <w:marBottom w:val="0"/>
          <w:divBdr>
            <w:top w:val="none" w:sz="0" w:space="0" w:color="auto"/>
            <w:left w:val="none" w:sz="0" w:space="0" w:color="auto"/>
            <w:bottom w:val="none" w:sz="0" w:space="0" w:color="auto"/>
            <w:right w:val="none" w:sz="0" w:space="0" w:color="auto"/>
          </w:divBdr>
        </w:div>
        <w:div w:id="229314103">
          <w:marLeft w:val="0"/>
          <w:marRight w:val="0"/>
          <w:marTop w:val="0"/>
          <w:marBottom w:val="0"/>
          <w:divBdr>
            <w:top w:val="none" w:sz="0" w:space="0" w:color="auto"/>
            <w:left w:val="none" w:sz="0" w:space="0" w:color="auto"/>
            <w:bottom w:val="none" w:sz="0" w:space="0" w:color="auto"/>
            <w:right w:val="none" w:sz="0" w:space="0" w:color="auto"/>
          </w:divBdr>
          <w:divsChild>
            <w:div w:id="172888379">
              <w:marLeft w:val="0"/>
              <w:marRight w:val="0"/>
              <w:marTop w:val="0"/>
              <w:marBottom w:val="0"/>
              <w:divBdr>
                <w:top w:val="none" w:sz="0" w:space="0" w:color="auto"/>
                <w:left w:val="none" w:sz="0" w:space="0" w:color="auto"/>
                <w:bottom w:val="none" w:sz="0" w:space="0" w:color="auto"/>
                <w:right w:val="none" w:sz="0" w:space="0" w:color="auto"/>
              </w:divBdr>
            </w:div>
            <w:div w:id="268778535">
              <w:marLeft w:val="0"/>
              <w:marRight w:val="0"/>
              <w:marTop w:val="0"/>
              <w:marBottom w:val="0"/>
              <w:divBdr>
                <w:top w:val="none" w:sz="0" w:space="0" w:color="auto"/>
                <w:left w:val="none" w:sz="0" w:space="0" w:color="auto"/>
                <w:bottom w:val="none" w:sz="0" w:space="0" w:color="auto"/>
                <w:right w:val="none" w:sz="0" w:space="0" w:color="auto"/>
              </w:divBdr>
            </w:div>
            <w:div w:id="1093235910">
              <w:marLeft w:val="0"/>
              <w:marRight w:val="0"/>
              <w:marTop w:val="0"/>
              <w:marBottom w:val="0"/>
              <w:divBdr>
                <w:top w:val="none" w:sz="0" w:space="0" w:color="auto"/>
                <w:left w:val="none" w:sz="0" w:space="0" w:color="auto"/>
                <w:bottom w:val="none" w:sz="0" w:space="0" w:color="auto"/>
                <w:right w:val="none" w:sz="0" w:space="0" w:color="auto"/>
              </w:divBdr>
            </w:div>
            <w:div w:id="902570220">
              <w:marLeft w:val="0"/>
              <w:marRight w:val="0"/>
              <w:marTop w:val="0"/>
              <w:marBottom w:val="0"/>
              <w:divBdr>
                <w:top w:val="none" w:sz="0" w:space="0" w:color="auto"/>
                <w:left w:val="none" w:sz="0" w:space="0" w:color="auto"/>
                <w:bottom w:val="none" w:sz="0" w:space="0" w:color="auto"/>
                <w:right w:val="none" w:sz="0" w:space="0" w:color="auto"/>
              </w:divBdr>
              <w:divsChild>
                <w:div w:id="588973361">
                  <w:marLeft w:val="0"/>
                  <w:marRight w:val="0"/>
                  <w:marTop w:val="0"/>
                  <w:marBottom w:val="0"/>
                  <w:divBdr>
                    <w:top w:val="none" w:sz="0" w:space="0" w:color="auto"/>
                    <w:left w:val="none" w:sz="0" w:space="0" w:color="auto"/>
                    <w:bottom w:val="none" w:sz="0" w:space="0" w:color="auto"/>
                    <w:right w:val="none" w:sz="0" w:space="0" w:color="auto"/>
                  </w:divBdr>
                  <w:divsChild>
                    <w:div w:id="20979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650224">
          <w:marLeft w:val="0"/>
          <w:marRight w:val="0"/>
          <w:marTop w:val="0"/>
          <w:marBottom w:val="0"/>
          <w:divBdr>
            <w:top w:val="none" w:sz="0" w:space="0" w:color="auto"/>
            <w:left w:val="none" w:sz="0" w:space="0" w:color="auto"/>
            <w:bottom w:val="none" w:sz="0" w:space="0" w:color="auto"/>
            <w:right w:val="none" w:sz="0" w:space="0" w:color="auto"/>
          </w:divBdr>
        </w:div>
        <w:div w:id="295989315">
          <w:marLeft w:val="0"/>
          <w:marRight w:val="0"/>
          <w:marTop w:val="0"/>
          <w:marBottom w:val="0"/>
          <w:divBdr>
            <w:top w:val="none" w:sz="0" w:space="0" w:color="auto"/>
            <w:left w:val="none" w:sz="0" w:space="0" w:color="auto"/>
            <w:bottom w:val="none" w:sz="0" w:space="0" w:color="auto"/>
            <w:right w:val="none" w:sz="0" w:space="0" w:color="auto"/>
          </w:divBdr>
          <w:divsChild>
            <w:div w:id="996568602">
              <w:marLeft w:val="0"/>
              <w:marRight w:val="0"/>
              <w:marTop w:val="0"/>
              <w:marBottom w:val="0"/>
              <w:divBdr>
                <w:top w:val="none" w:sz="0" w:space="0" w:color="auto"/>
                <w:left w:val="none" w:sz="0" w:space="0" w:color="auto"/>
                <w:bottom w:val="none" w:sz="0" w:space="0" w:color="auto"/>
                <w:right w:val="none" w:sz="0" w:space="0" w:color="auto"/>
              </w:divBdr>
              <w:divsChild>
                <w:div w:id="344214466">
                  <w:marLeft w:val="0"/>
                  <w:marRight w:val="0"/>
                  <w:marTop w:val="0"/>
                  <w:marBottom w:val="0"/>
                  <w:divBdr>
                    <w:top w:val="none" w:sz="0" w:space="0" w:color="auto"/>
                    <w:left w:val="none" w:sz="0" w:space="0" w:color="auto"/>
                    <w:bottom w:val="none" w:sz="0" w:space="0" w:color="auto"/>
                    <w:right w:val="none" w:sz="0" w:space="0" w:color="auto"/>
                  </w:divBdr>
                  <w:divsChild>
                    <w:div w:id="454639794">
                      <w:marLeft w:val="0"/>
                      <w:marRight w:val="0"/>
                      <w:marTop w:val="0"/>
                      <w:marBottom w:val="0"/>
                      <w:divBdr>
                        <w:top w:val="none" w:sz="0" w:space="0" w:color="auto"/>
                        <w:left w:val="none" w:sz="0" w:space="0" w:color="auto"/>
                        <w:bottom w:val="none" w:sz="0" w:space="0" w:color="auto"/>
                        <w:right w:val="none" w:sz="0" w:space="0" w:color="auto"/>
                      </w:divBdr>
                    </w:div>
                  </w:divsChild>
                </w:div>
                <w:div w:id="1535846346">
                  <w:marLeft w:val="0"/>
                  <w:marRight w:val="0"/>
                  <w:marTop w:val="0"/>
                  <w:marBottom w:val="0"/>
                  <w:divBdr>
                    <w:top w:val="none" w:sz="0" w:space="0" w:color="auto"/>
                    <w:left w:val="none" w:sz="0" w:space="0" w:color="auto"/>
                    <w:bottom w:val="none" w:sz="0" w:space="0" w:color="auto"/>
                    <w:right w:val="none" w:sz="0" w:space="0" w:color="auto"/>
                  </w:divBdr>
                  <w:divsChild>
                    <w:div w:id="1899630158">
                      <w:marLeft w:val="0"/>
                      <w:marRight w:val="0"/>
                      <w:marTop w:val="0"/>
                      <w:marBottom w:val="0"/>
                      <w:divBdr>
                        <w:top w:val="none" w:sz="0" w:space="0" w:color="auto"/>
                        <w:left w:val="none" w:sz="0" w:space="0" w:color="auto"/>
                        <w:bottom w:val="none" w:sz="0" w:space="0" w:color="auto"/>
                        <w:right w:val="none" w:sz="0" w:space="0" w:color="auto"/>
                      </w:divBdr>
                    </w:div>
                  </w:divsChild>
                </w:div>
                <w:div w:id="19185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9690">
          <w:marLeft w:val="0"/>
          <w:marRight w:val="0"/>
          <w:marTop w:val="0"/>
          <w:marBottom w:val="0"/>
          <w:divBdr>
            <w:top w:val="none" w:sz="0" w:space="0" w:color="auto"/>
            <w:left w:val="none" w:sz="0" w:space="0" w:color="auto"/>
            <w:bottom w:val="none" w:sz="0" w:space="0" w:color="auto"/>
            <w:right w:val="none" w:sz="0" w:space="0" w:color="auto"/>
          </w:divBdr>
          <w:divsChild>
            <w:div w:id="228080944">
              <w:marLeft w:val="0"/>
              <w:marRight w:val="0"/>
              <w:marTop w:val="0"/>
              <w:marBottom w:val="0"/>
              <w:divBdr>
                <w:top w:val="none" w:sz="0" w:space="0" w:color="auto"/>
                <w:left w:val="none" w:sz="0" w:space="0" w:color="auto"/>
                <w:bottom w:val="none" w:sz="0" w:space="0" w:color="auto"/>
                <w:right w:val="none" w:sz="0" w:space="0" w:color="auto"/>
              </w:divBdr>
              <w:divsChild>
                <w:div w:id="572079942">
                  <w:marLeft w:val="0"/>
                  <w:marRight w:val="0"/>
                  <w:marTop w:val="0"/>
                  <w:marBottom w:val="0"/>
                  <w:divBdr>
                    <w:top w:val="none" w:sz="0" w:space="0" w:color="auto"/>
                    <w:left w:val="none" w:sz="0" w:space="0" w:color="auto"/>
                    <w:bottom w:val="none" w:sz="0" w:space="0" w:color="auto"/>
                    <w:right w:val="none" w:sz="0" w:space="0" w:color="auto"/>
                  </w:divBdr>
                  <w:divsChild>
                    <w:div w:id="199159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684029">
      <w:bodyDiv w:val="1"/>
      <w:marLeft w:val="0"/>
      <w:marRight w:val="0"/>
      <w:marTop w:val="0"/>
      <w:marBottom w:val="0"/>
      <w:divBdr>
        <w:top w:val="none" w:sz="0" w:space="0" w:color="auto"/>
        <w:left w:val="none" w:sz="0" w:space="0" w:color="auto"/>
        <w:bottom w:val="none" w:sz="0" w:space="0" w:color="auto"/>
        <w:right w:val="none" w:sz="0" w:space="0" w:color="auto"/>
      </w:divBdr>
    </w:div>
    <w:div w:id="763041225">
      <w:bodyDiv w:val="1"/>
      <w:marLeft w:val="0"/>
      <w:marRight w:val="0"/>
      <w:marTop w:val="0"/>
      <w:marBottom w:val="0"/>
      <w:divBdr>
        <w:top w:val="none" w:sz="0" w:space="0" w:color="auto"/>
        <w:left w:val="none" w:sz="0" w:space="0" w:color="auto"/>
        <w:bottom w:val="none" w:sz="0" w:space="0" w:color="auto"/>
        <w:right w:val="none" w:sz="0" w:space="0" w:color="auto"/>
      </w:divBdr>
    </w:div>
    <w:div w:id="799767445">
      <w:bodyDiv w:val="1"/>
      <w:marLeft w:val="0"/>
      <w:marRight w:val="0"/>
      <w:marTop w:val="0"/>
      <w:marBottom w:val="0"/>
      <w:divBdr>
        <w:top w:val="none" w:sz="0" w:space="0" w:color="auto"/>
        <w:left w:val="none" w:sz="0" w:space="0" w:color="auto"/>
        <w:bottom w:val="none" w:sz="0" w:space="0" w:color="auto"/>
        <w:right w:val="none" w:sz="0" w:space="0" w:color="auto"/>
      </w:divBdr>
    </w:div>
    <w:div w:id="925573111">
      <w:bodyDiv w:val="1"/>
      <w:marLeft w:val="0"/>
      <w:marRight w:val="0"/>
      <w:marTop w:val="0"/>
      <w:marBottom w:val="0"/>
      <w:divBdr>
        <w:top w:val="none" w:sz="0" w:space="0" w:color="auto"/>
        <w:left w:val="none" w:sz="0" w:space="0" w:color="auto"/>
        <w:bottom w:val="none" w:sz="0" w:space="0" w:color="auto"/>
        <w:right w:val="none" w:sz="0" w:space="0" w:color="auto"/>
      </w:divBdr>
    </w:div>
    <w:div w:id="951016506">
      <w:bodyDiv w:val="1"/>
      <w:marLeft w:val="0"/>
      <w:marRight w:val="0"/>
      <w:marTop w:val="0"/>
      <w:marBottom w:val="0"/>
      <w:divBdr>
        <w:top w:val="none" w:sz="0" w:space="0" w:color="auto"/>
        <w:left w:val="none" w:sz="0" w:space="0" w:color="auto"/>
        <w:bottom w:val="none" w:sz="0" w:space="0" w:color="auto"/>
        <w:right w:val="none" w:sz="0" w:space="0" w:color="auto"/>
      </w:divBdr>
    </w:div>
    <w:div w:id="966859710">
      <w:bodyDiv w:val="1"/>
      <w:marLeft w:val="0"/>
      <w:marRight w:val="0"/>
      <w:marTop w:val="0"/>
      <w:marBottom w:val="0"/>
      <w:divBdr>
        <w:top w:val="none" w:sz="0" w:space="0" w:color="auto"/>
        <w:left w:val="none" w:sz="0" w:space="0" w:color="auto"/>
        <w:bottom w:val="none" w:sz="0" w:space="0" w:color="auto"/>
        <w:right w:val="none" w:sz="0" w:space="0" w:color="auto"/>
      </w:divBdr>
    </w:div>
    <w:div w:id="987130325">
      <w:bodyDiv w:val="1"/>
      <w:marLeft w:val="0"/>
      <w:marRight w:val="0"/>
      <w:marTop w:val="0"/>
      <w:marBottom w:val="0"/>
      <w:divBdr>
        <w:top w:val="none" w:sz="0" w:space="0" w:color="auto"/>
        <w:left w:val="none" w:sz="0" w:space="0" w:color="auto"/>
        <w:bottom w:val="none" w:sz="0" w:space="0" w:color="auto"/>
        <w:right w:val="none" w:sz="0" w:space="0" w:color="auto"/>
      </w:divBdr>
    </w:div>
    <w:div w:id="1123427787">
      <w:bodyDiv w:val="1"/>
      <w:marLeft w:val="0"/>
      <w:marRight w:val="0"/>
      <w:marTop w:val="0"/>
      <w:marBottom w:val="0"/>
      <w:divBdr>
        <w:top w:val="none" w:sz="0" w:space="0" w:color="auto"/>
        <w:left w:val="none" w:sz="0" w:space="0" w:color="auto"/>
        <w:bottom w:val="none" w:sz="0" w:space="0" w:color="auto"/>
        <w:right w:val="none" w:sz="0" w:space="0" w:color="auto"/>
      </w:divBdr>
    </w:div>
    <w:div w:id="1255017117">
      <w:bodyDiv w:val="1"/>
      <w:marLeft w:val="0"/>
      <w:marRight w:val="0"/>
      <w:marTop w:val="0"/>
      <w:marBottom w:val="0"/>
      <w:divBdr>
        <w:top w:val="none" w:sz="0" w:space="0" w:color="auto"/>
        <w:left w:val="none" w:sz="0" w:space="0" w:color="auto"/>
        <w:bottom w:val="none" w:sz="0" w:space="0" w:color="auto"/>
        <w:right w:val="none" w:sz="0" w:space="0" w:color="auto"/>
      </w:divBdr>
    </w:div>
    <w:div w:id="1256669306">
      <w:bodyDiv w:val="1"/>
      <w:marLeft w:val="0"/>
      <w:marRight w:val="0"/>
      <w:marTop w:val="0"/>
      <w:marBottom w:val="0"/>
      <w:divBdr>
        <w:top w:val="none" w:sz="0" w:space="0" w:color="auto"/>
        <w:left w:val="none" w:sz="0" w:space="0" w:color="auto"/>
        <w:bottom w:val="none" w:sz="0" w:space="0" w:color="auto"/>
        <w:right w:val="none" w:sz="0" w:space="0" w:color="auto"/>
      </w:divBdr>
    </w:div>
    <w:div w:id="1307124358">
      <w:bodyDiv w:val="1"/>
      <w:marLeft w:val="0"/>
      <w:marRight w:val="0"/>
      <w:marTop w:val="0"/>
      <w:marBottom w:val="0"/>
      <w:divBdr>
        <w:top w:val="none" w:sz="0" w:space="0" w:color="auto"/>
        <w:left w:val="none" w:sz="0" w:space="0" w:color="auto"/>
        <w:bottom w:val="none" w:sz="0" w:space="0" w:color="auto"/>
        <w:right w:val="none" w:sz="0" w:space="0" w:color="auto"/>
      </w:divBdr>
    </w:div>
    <w:div w:id="1353452505">
      <w:bodyDiv w:val="1"/>
      <w:marLeft w:val="0"/>
      <w:marRight w:val="0"/>
      <w:marTop w:val="0"/>
      <w:marBottom w:val="0"/>
      <w:divBdr>
        <w:top w:val="none" w:sz="0" w:space="0" w:color="auto"/>
        <w:left w:val="none" w:sz="0" w:space="0" w:color="auto"/>
        <w:bottom w:val="none" w:sz="0" w:space="0" w:color="auto"/>
        <w:right w:val="none" w:sz="0" w:space="0" w:color="auto"/>
      </w:divBdr>
    </w:div>
    <w:div w:id="1354065235">
      <w:bodyDiv w:val="1"/>
      <w:marLeft w:val="0"/>
      <w:marRight w:val="0"/>
      <w:marTop w:val="0"/>
      <w:marBottom w:val="0"/>
      <w:divBdr>
        <w:top w:val="none" w:sz="0" w:space="0" w:color="auto"/>
        <w:left w:val="none" w:sz="0" w:space="0" w:color="auto"/>
        <w:bottom w:val="none" w:sz="0" w:space="0" w:color="auto"/>
        <w:right w:val="none" w:sz="0" w:space="0" w:color="auto"/>
      </w:divBdr>
    </w:div>
    <w:div w:id="1406493629">
      <w:bodyDiv w:val="1"/>
      <w:marLeft w:val="0"/>
      <w:marRight w:val="0"/>
      <w:marTop w:val="0"/>
      <w:marBottom w:val="0"/>
      <w:divBdr>
        <w:top w:val="none" w:sz="0" w:space="0" w:color="auto"/>
        <w:left w:val="none" w:sz="0" w:space="0" w:color="auto"/>
        <w:bottom w:val="none" w:sz="0" w:space="0" w:color="auto"/>
        <w:right w:val="none" w:sz="0" w:space="0" w:color="auto"/>
      </w:divBdr>
    </w:div>
    <w:div w:id="1411004509">
      <w:bodyDiv w:val="1"/>
      <w:marLeft w:val="0"/>
      <w:marRight w:val="0"/>
      <w:marTop w:val="0"/>
      <w:marBottom w:val="0"/>
      <w:divBdr>
        <w:top w:val="none" w:sz="0" w:space="0" w:color="auto"/>
        <w:left w:val="none" w:sz="0" w:space="0" w:color="auto"/>
        <w:bottom w:val="none" w:sz="0" w:space="0" w:color="auto"/>
        <w:right w:val="none" w:sz="0" w:space="0" w:color="auto"/>
      </w:divBdr>
    </w:div>
    <w:div w:id="1431008863">
      <w:bodyDiv w:val="1"/>
      <w:marLeft w:val="0"/>
      <w:marRight w:val="0"/>
      <w:marTop w:val="0"/>
      <w:marBottom w:val="0"/>
      <w:divBdr>
        <w:top w:val="none" w:sz="0" w:space="0" w:color="auto"/>
        <w:left w:val="none" w:sz="0" w:space="0" w:color="auto"/>
        <w:bottom w:val="none" w:sz="0" w:space="0" w:color="auto"/>
        <w:right w:val="none" w:sz="0" w:space="0" w:color="auto"/>
      </w:divBdr>
    </w:div>
    <w:div w:id="1441486720">
      <w:bodyDiv w:val="1"/>
      <w:marLeft w:val="0"/>
      <w:marRight w:val="0"/>
      <w:marTop w:val="0"/>
      <w:marBottom w:val="0"/>
      <w:divBdr>
        <w:top w:val="none" w:sz="0" w:space="0" w:color="auto"/>
        <w:left w:val="none" w:sz="0" w:space="0" w:color="auto"/>
        <w:bottom w:val="none" w:sz="0" w:space="0" w:color="auto"/>
        <w:right w:val="none" w:sz="0" w:space="0" w:color="auto"/>
      </w:divBdr>
    </w:div>
    <w:div w:id="1447892000">
      <w:bodyDiv w:val="1"/>
      <w:marLeft w:val="0"/>
      <w:marRight w:val="0"/>
      <w:marTop w:val="0"/>
      <w:marBottom w:val="0"/>
      <w:divBdr>
        <w:top w:val="none" w:sz="0" w:space="0" w:color="auto"/>
        <w:left w:val="none" w:sz="0" w:space="0" w:color="auto"/>
        <w:bottom w:val="none" w:sz="0" w:space="0" w:color="auto"/>
        <w:right w:val="none" w:sz="0" w:space="0" w:color="auto"/>
      </w:divBdr>
    </w:div>
    <w:div w:id="1459568217">
      <w:bodyDiv w:val="1"/>
      <w:marLeft w:val="0"/>
      <w:marRight w:val="0"/>
      <w:marTop w:val="0"/>
      <w:marBottom w:val="0"/>
      <w:divBdr>
        <w:top w:val="none" w:sz="0" w:space="0" w:color="auto"/>
        <w:left w:val="none" w:sz="0" w:space="0" w:color="auto"/>
        <w:bottom w:val="none" w:sz="0" w:space="0" w:color="auto"/>
        <w:right w:val="none" w:sz="0" w:space="0" w:color="auto"/>
      </w:divBdr>
    </w:div>
    <w:div w:id="1532497195">
      <w:bodyDiv w:val="1"/>
      <w:marLeft w:val="0"/>
      <w:marRight w:val="0"/>
      <w:marTop w:val="0"/>
      <w:marBottom w:val="0"/>
      <w:divBdr>
        <w:top w:val="none" w:sz="0" w:space="0" w:color="auto"/>
        <w:left w:val="none" w:sz="0" w:space="0" w:color="auto"/>
        <w:bottom w:val="none" w:sz="0" w:space="0" w:color="auto"/>
        <w:right w:val="none" w:sz="0" w:space="0" w:color="auto"/>
      </w:divBdr>
    </w:div>
    <w:div w:id="1559903476">
      <w:bodyDiv w:val="1"/>
      <w:marLeft w:val="0"/>
      <w:marRight w:val="0"/>
      <w:marTop w:val="0"/>
      <w:marBottom w:val="0"/>
      <w:divBdr>
        <w:top w:val="none" w:sz="0" w:space="0" w:color="auto"/>
        <w:left w:val="none" w:sz="0" w:space="0" w:color="auto"/>
        <w:bottom w:val="none" w:sz="0" w:space="0" w:color="auto"/>
        <w:right w:val="none" w:sz="0" w:space="0" w:color="auto"/>
      </w:divBdr>
    </w:div>
    <w:div w:id="1568300148">
      <w:bodyDiv w:val="1"/>
      <w:marLeft w:val="0"/>
      <w:marRight w:val="0"/>
      <w:marTop w:val="0"/>
      <w:marBottom w:val="0"/>
      <w:divBdr>
        <w:top w:val="none" w:sz="0" w:space="0" w:color="auto"/>
        <w:left w:val="none" w:sz="0" w:space="0" w:color="auto"/>
        <w:bottom w:val="none" w:sz="0" w:space="0" w:color="auto"/>
        <w:right w:val="none" w:sz="0" w:space="0" w:color="auto"/>
      </w:divBdr>
    </w:div>
    <w:div w:id="1612783488">
      <w:bodyDiv w:val="1"/>
      <w:marLeft w:val="0"/>
      <w:marRight w:val="0"/>
      <w:marTop w:val="0"/>
      <w:marBottom w:val="0"/>
      <w:divBdr>
        <w:top w:val="none" w:sz="0" w:space="0" w:color="auto"/>
        <w:left w:val="none" w:sz="0" w:space="0" w:color="auto"/>
        <w:bottom w:val="none" w:sz="0" w:space="0" w:color="auto"/>
        <w:right w:val="none" w:sz="0" w:space="0" w:color="auto"/>
      </w:divBdr>
    </w:div>
    <w:div w:id="1626235874">
      <w:bodyDiv w:val="1"/>
      <w:marLeft w:val="0"/>
      <w:marRight w:val="0"/>
      <w:marTop w:val="0"/>
      <w:marBottom w:val="0"/>
      <w:divBdr>
        <w:top w:val="none" w:sz="0" w:space="0" w:color="auto"/>
        <w:left w:val="none" w:sz="0" w:space="0" w:color="auto"/>
        <w:bottom w:val="none" w:sz="0" w:space="0" w:color="auto"/>
        <w:right w:val="none" w:sz="0" w:space="0" w:color="auto"/>
      </w:divBdr>
    </w:div>
    <w:div w:id="1636519649">
      <w:bodyDiv w:val="1"/>
      <w:marLeft w:val="0"/>
      <w:marRight w:val="0"/>
      <w:marTop w:val="0"/>
      <w:marBottom w:val="0"/>
      <w:divBdr>
        <w:top w:val="none" w:sz="0" w:space="0" w:color="auto"/>
        <w:left w:val="none" w:sz="0" w:space="0" w:color="auto"/>
        <w:bottom w:val="none" w:sz="0" w:space="0" w:color="auto"/>
        <w:right w:val="none" w:sz="0" w:space="0" w:color="auto"/>
      </w:divBdr>
    </w:div>
    <w:div w:id="1678537597">
      <w:bodyDiv w:val="1"/>
      <w:marLeft w:val="0"/>
      <w:marRight w:val="0"/>
      <w:marTop w:val="0"/>
      <w:marBottom w:val="0"/>
      <w:divBdr>
        <w:top w:val="none" w:sz="0" w:space="0" w:color="auto"/>
        <w:left w:val="none" w:sz="0" w:space="0" w:color="auto"/>
        <w:bottom w:val="none" w:sz="0" w:space="0" w:color="auto"/>
        <w:right w:val="none" w:sz="0" w:space="0" w:color="auto"/>
      </w:divBdr>
    </w:div>
    <w:div w:id="1686980594">
      <w:bodyDiv w:val="1"/>
      <w:marLeft w:val="0"/>
      <w:marRight w:val="0"/>
      <w:marTop w:val="0"/>
      <w:marBottom w:val="0"/>
      <w:divBdr>
        <w:top w:val="none" w:sz="0" w:space="0" w:color="auto"/>
        <w:left w:val="none" w:sz="0" w:space="0" w:color="auto"/>
        <w:bottom w:val="none" w:sz="0" w:space="0" w:color="auto"/>
        <w:right w:val="none" w:sz="0" w:space="0" w:color="auto"/>
      </w:divBdr>
    </w:div>
    <w:div w:id="1691564295">
      <w:bodyDiv w:val="1"/>
      <w:marLeft w:val="0"/>
      <w:marRight w:val="0"/>
      <w:marTop w:val="0"/>
      <w:marBottom w:val="0"/>
      <w:divBdr>
        <w:top w:val="none" w:sz="0" w:space="0" w:color="auto"/>
        <w:left w:val="none" w:sz="0" w:space="0" w:color="auto"/>
        <w:bottom w:val="none" w:sz="0" w:space="0" w:color="auto"/>
        <w:right w:val="none" w:sz="0" w:space="0" w:color="auto"/>
      </w:divBdr>
    </w:div>
    <w:div w:id="1719356382">
      <w:bodyDiv w:val="1"/>
      <w:marLeft w:val="0"/>
      <w:marRight w:val="0"/>
      <w:marTop w:val="0"/>
      <w:marBottom w:val="0"/>
      <w:divBdr>
        <w:top w:val="none" w:sz="0" w:space="0" w:color="auto"/>
        <w:left w:val="none" w:sz="0" w:space="0" w:color="auto"/>
        <w:bottom w:val="none" w:sz="0" w:space="0" w:color="auto"/>
        <w:right w:val="none" w:sz="0" w:space="0" w:color="auto"/>
      </w:divBdr>
    </w:div>
    <w:div w:id="1747722390">
      <w:bodyDiv w:val="1"/>
      <w:marLeft w:val="0"/>
      <w:marRight w:val="0"/>
      <w:marTop w:val="0"/>
      <w:marBottom w:val="0"/>
      <w:divBdr>
        <w:top w:val="none" w:sz="0" w:space="0" w:color="auto"/>
        <w:left w:val="none" w:sz="0" w:space="0" w:color="auto"/>
        <w:bottom w:val="none" w:sz="0" w:space="0" w:color="auto"/>
        <w:right w:val="none" w:sz="0" w:space="0" w:color="auto"/>
      </w:divBdr>
    </w:div>
    <w:div w:id="1780488694">
      <w:bodyDiv w:val="1"/>
      <w:marLeft w:val="0"/>
      <w:marRight w:val="0"/>
      <w:marTop w:val="0"/>
      <w:marBottom w:val="0"/>
      <w:divBdr>
        <w:top w:val="none" w:sz="0" w:space="0" w:color="auto"/>
        <w:left w:val="none" w:sz="0" w:space="0" w:color="auto"/>
        <w:bottom w:val="none" w:sz="0" w:space="0" w:color="auto"/>
        <w:right w:val="none" w:sz="0" w:space="0" w:color="auto"/>
      </w:divBdr>
    </w:div>
    <w:div w:id="1788505962">
      <w:bodyDiv w:val="1"/>
      <w:marLeft w:val="0"/>
      <w:marRight w:val="0"/>
      <w:marTop w:val="0"/>
      <w:marBottom w:val="0"/>
      <w:divBdr>
        <w:top w:val="none" w:sz="0" w:space="0" w:color="auto"/>
        <w:left w:val="none" w:sz="0" w:space="0" w:color="auto"/>
        <w:bottom w:val="none" w:sz="0" w:space="0" w:color="auto"/>
        <w:right w:val="none" w:sz="0" w:space="0" w:color="auto"/>
      </w:divBdr>
    </w:div>
    <w:div w:id="1832868659">
      <w:bodyDiv w:val="1"/>
      <w:marLeft w:val="0"/>
      <w:marRight w:val="0"/>
      <w:marTop w:val="0"/>
      <w:marBottom w:val="0"/>
      <w:divBdr>
        <w:top w:val="none" w:sz="0" w:space="0" w:color="auto"/>
        <w:left w:val="none" w:sz="0" w:space="0" w:color="auto"/>
        <w:bottom w:val="none" w:sz="0" w:space="0" w:color="auto"/>
        <w:right w:val="none" w:sz="0" w:space="0" w:color="auto"/>
      </w:divBdr>
    </w:div>
    <w:div w:id="1893612941">
      <w:bodyDiv w:val="1"/>
      <w:marLeft w:val="0"/>
      <w:marRight w:val="0"/>
      <w:marTop w:val="0"/>
      <w:marBottom w:val="0"/>
      <w:divBdr>
        <w:top w:val="none" w:sz="0" w:space="0" w:color="auto"/>
        <w:left w:val="none" w:sz="0" w:space="0" w:color="auto"/>
        <w:bottom w:val="none" w:sz="0" w:space="0" w:color="auto"/>
        <w:right w:val="none" w:sz="0" w:space="0" w:color="auto"/>
      </w:divBdr>
    </w:div>
    <w:div w:id="1909220632">
      <w:bodyDiv w:val="1"/>
      <w:marLeft w:val="0"/>
      <w:marRight w:val="0"/>
      <w:marTop w:val="0"/>
      <w:marBottom w:val="0"/>
      <w:divBdr>
        <w:top w:val="none" w:sz="0" w:space="0" w:color="auto"/>
        <w:left w:val="none" w:sz="0" w:space="0" w:color="auto"/>
        <w:bottom w:val="none" w:sz="0" w:space="0" w:color="auto"/>
        <w:right w:val="none" w:sz="0" w:space="0" w:color="auto"/>
      </w:divBdr>
    </w:div>
    <w:div w:id="1913539168">
      <w:bodyDiv w:val="1"/>
      <w:marLeft w:val="0"/>
      <w:marRight w:val="0"/>
      <w:marTop w:val="0"/>
      <w:marBottom w:val="0"/>
      <w:divBdr>
        <w:top w:val="none" w:sz="0" w:space="0" w:color="auto"/>
        <w:left w:val="none" w:sz="0" w:space="0" w:color="auto"/>
        <w:bottom w:val="none" w:sz="0" w:space="0" w:color="auto"/>
        <w:right w:val="none" w:sz="0" w:space="0" w:color="auto"/>
      </w:divBdr>
    </w:div>
    <w:div w:id="1933925443">
      <w:bodyDiv w:val="1"/>
      <w:marLeft w:val="0"/>
      <w:marRight w:val="0"/>
      <w:marTop w:val="0"/>
      <w:marBottom w:val="0"/>
      <w:divBdr>
        <w:top w:val="none" w:sz="0" w:space="0" w:color="auto"/>
        <w:left w:val="none" w:sz="0" w:space="0" w:color="auto"/>
        <w:bottom w:val="none" w:sz="0" w:space="0" w:color="auto"/>
        <w:right w:val="none" w:sz="0" w:space="0" w:color="auto"/>
      </w:divBdr>
    </w:div>
    <w:div w:id="1989944144">
      <w:bodyDiv w:val="1"/>
      <w:marLeft w:val="0"/>
      <w:marRight w:val="0"/>
      <w:marTop w:val="0"/>
      <w:marBottom w:val="0"/>
      <w:divBdr>
        <w:top w:val="none" w:sz="0" w:space="0" w:color="auto"/>
        <w:left w:val="none" w:sz="0" w:space="0" w:color="auto"/>
        <w:bottom w:val="none" w:sz="0" w:space="0" w:color="auto"/>
        <w:right w:val="none" w:sz="0" w:space="0" w:color="auto"/>
      </w:divBdr>
    </w:div>
    <w:div w:id="2022075757">
      <w:bodyDiv w:val="1"/>
      <w:marLeft w:val="0"/>
      <w:marRight w:val="0"/>
      <w:marTop w:val="0"/>
      <w:marBottom w:val="0"/>
      <w:divBdr>
        <w:top w:val="none" w:sz="0" w:space="0" w:color="auto"/>
        <w:left w:val="none" w:sz="0" w:space="0" w:color="auto"/>
        <w:bottom w:val="none" w:sz="0" w:space="0" w:color="auto"/>
        <w:right w:val="none" w:sz="0" w:space="0" w:color="auto"/>
      </w:divBdr>
    </w:div>
    <w:div w:id="2025783780">
      <w:bodyDiv w:val="1"/>
      <w:marLeft w:val="0"/>
      <w:marRight w:val="0"/>
      <w:marTop w:val="0"/>
      <w:marBottom w:val="0"/>
      <w:divBdr>
        <w:top w:val="none" w:sz="0" w:space="0" w:color="auto"/>
        <w:left w:val="none" w:sz="0" w:space="0" w:color="auto"/>
        <w:bottom w:val="none" w:sz="0" w:space="0" w:color="auto"/>
        <w:right w:val="none" w:sz="0" w:space="0" w:color="auto"/>
      </w:divBdr>
    </w:div>
    <w:div w:id="2050716524">
      <w:bodyDiv w:val="1"/>
      <w:marLeft w:val="0"/>
      <w:marRight w:val="0"/>
      <w:marTop w:val="0"/>
      <w:marBottom w:val="0"/>
      <w:divBdr>
        <w:top w:val="none" w:sz="0" w:space="0" w:color="auto"/>
        <w:left w:val="none" w:sz="0" w:space="0" w:color="auto"/>
        <w:bottom w:val="none" w:sz="0" w:space="0" w:color="auto"/>
        <w:right w:val="none" w:sz="0" w:space="0" w:color="auto"/>
      </w:divBdr>
    </w:div>
    <w:div w:id="2055302639">
      <w:bodyDiv w:val="1"/>
      <w:marLeft w:val="0"/>
      <w:marRight w:val="0"/>
      <w:marTop w:val="0"/>
      <w:marBottom w:val="0"/>
      <w:divBdr>
        <w:top w:val="none" w:sz="0" w:space="0" w:color="auto"/>
        <w:left w:val="none" w:sz="0" w:space="0" w:color="auto"/>
        <w:bottom w:val="none" w:sz="0" w:space="0" w:color="auto"/>
        <w:right w:val="none" w:sz="0" w:space="0" w:color="auto"/>
      </w:divBdr>
    </w:div>
    <w:div w:id="2100785448">
      <w:bodyDiv w:val="1"/>
      <w:marLeft w:val="0"/>
      <w:marRight w:val="0"/>
      <w:marTop w:val="0"/>
      <w:marBottom w:val="0"/>
      <w:divBdr>
        <w:top w:val="none" w:sz="0" w:space="0" w:color="auto"/>
        <w:left w:val="none" w:sz="0" w:space="0" w:color="auto"/>
        <w:bottom w:val="none" w:sz="0" w:space="0" w:color="auto"/>
        <w:right w:val="none" w:sz="0" w:space="0" w:color="auto"/>
      </w:divBdr>
    </w:div>
    <w:div w:id="2126920493">
      <w:bodyDiv w:val="1"/>
      <w:marLeft w:val="0"/>
      <w:marRight w:val="0"/>
      <w:marTop w:val="0"/>
      <w:marBottom w:val="0"/>
      <w:divBdr>
        <w:top w:val="none" w:sz="0" w:space="0" w:color="auto"/>
        <w:left w:val="none" w:sz="0" w:space="0" w:color="auto"/>
        <w:bottom w:val="none" w:sz="0" w:space="0" w:color="auto"/>
        <w:right w:val="none" w:sz="0" w:space="0" w:color="auto"/>
      </w:divBdr>
    </w:div>
    <w:div w:id="21384527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mailto:rstrachota@rydygierkrakow.pl" TargetMode="External"/><Relationship Id="rId18" Type="http://schemas.openxmlformats.org/officeDocument/2006/relationships/hyperlink" Target="mailto:kstopinska@rydygierkrakow.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kstopinska@rydygierkrakow.pl" TargetMode="External"/><Relationship Id="rId17" Type="http://schemas.openxmlformats.org/officeDocument/2006/relationships/hyperlink" Target="https://ezamowienia.gov.pl/pl/komponent-edukacyjny/"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eader" Target="header2.xm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24" Type="http://schemas.openxmlformats.org/officeDocument/2006/relationships/footer" Target="footer3.xml"/><Relationship Id="rId32"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eader" Target="header3.xml"/><Relationship Id="rId28" Type="http://schemas.openxmlformats.org/officeDocument/2006/relationships/hyperlink" Target="https://sip.lex.pl/" TargetMode="External"/><Relationship Id="rId10" Type="http://schemas.openxmlformats.org/officeDocument/2006/relationships/hyperlink" Target="https://ezamowienia.gov.pl" TargetMode="External"/><Relationship Id="rId19" Type="http://schemas.openxmlformats.org/officeDocument/2006/relationships/header" Target="header1.xm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kstopinska@rydygierkrakow.pl" TargetMode="External"/><Relationship Id="rId22" Type="http://schemas.openxmlformats.org/officeDocument/2006/relationships/footer" Target="footer2.xm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theme" Target="theme/theme1.xml"/></Relationships>
</file>

<file path=word/_rels/foot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3724D3-5743-424A-8559-8E946AD26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28</Pages>
  <Words>11485</Words>
  <Characters>68913</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Arkadiusz AS. Sorys</dc:creator>
  <cp:lastModifiedBy>Katarzyna Stopińska</cp:lastModifiedBy>
  <cp:revision>12</cp:revision>
  <cp:lastPrinted>2025-11-24T07:40:00Z</cp:lastPrinted>
  <dcterms:created xsi:type="dcterms:W3CDTF">2025-11-20T09:23:00Z</dcterms:created>
  <dcterms:modified xsi:type="dcterms:W3CDTF">2025-11-24T07:40:00Z</dcterms:modified>
</cp:coreProperties>
</file>